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502" w:rsidRDefault="00795502" w:rsidP="00795502">
      <w:pPr>
        <w:pStyle w:val="Akti"/>
      </w:pPr>
      <w:bookmarkStart w:id="0" w:name="_GoBack"/>
      <w:bookmarkEnd w:id="0"/>
      <w:r>
        <w:t>V E N D i M</w:t>
      </w:r>
    </w:p>
    <w:p w:rsidR="00795502" w:rsidRDefault="00795502" w:rsidP="00795502">
      <w:pPr>
        <w:pStyle w:val="NumriData"/>
      </w:pPr>
      <w:r>
        <w:t>Nr.523, datë 1.8.2003</w:t>
      </w:r>
    </w:p>
    <w:p w:rsidR="00795502" w:rsidRDefault="00795502" w:rsidP="00795502">
      <w:pPr>
        <w:pStyle w:val="Titulli"/>
      </w:pPr>
    </w:p>
    <w:p w:rsidR="00795502" w:rsidRDefault="00795502" w:rsidP="00795502">
      <w:pPr>
        <w:pStyle w:val="Titulli"/>
      </w:pPr>
      <w:r>
        <w:t>PËR NJOHJEN DHE EKUIVALENTIMIN E DIPLOMAVE DHE TË CERTIFIKATAVE, TË FITUARA NË SHKOLLAT E LARTA, TË HUAJA</w:t>
      </w:r>
    </w:p>
    <w:p w:rsidR="00795502" w:rsidRDefault="00795502" w:rsidP="00795502">
      <w:pPr>
        <w:pStyle w:val="Paragrafi"/>
      </w:pPr>
    </w:p>
    <w:p w:rsidR="00795502" w:rsidRDefault="00795502" w:rsidP="00795502">
      <w:pPr>
        <w:pStyle w:val="BazLigjPropozues"/>
      </w:pPr>
      <w:r>
        <w:t>Në mbështetje të nenit 100 të Kushetutës dhe të nenit 43 të ligjit nr.8461, datë 25.2.1999 "Për arsimin e lartë në Republikën e Shqipërisë", me propozimin e Ministrit të Arsimit dhe të Shkencës, Këshilli i Ministrave</w:t>
      </w:r>
    </w:p>
    <w:p w:rsidR="00795502" w:rsidRDefault="00795502" w:rsidP="00795502">
      <w:pPr>
        <w:pStyle w:val="Paragrafi"/>
      </w:pPr>
    </w:p>
    <w:p w:rsidR="00795502" w:rsidRDefault="00795502" w:rsidP="00795502">
      <w:pPr>
        <w:pStyle w:val="VENDOSI"/>
      </w:pPr>
      <w:r>
        <w:t>V E N D O S I:</w:t>
      </w:r>
    </w:p>
    <w:p w:rsidR="00795502" w:rsidRDefault="00795502" w:rsidP="00795502">
      <w:pPr>
        <w:pStyle w:val="VENDOSI"/>
      </w:pPr>
    </w:p>
    <w:p w:rsidR="00795502" w:rsidRDefault="00795502" w:rsidP="00795502">
      <w:pPr>
        <w:pStyle w:val="Paragrafi"/>
      </w:pPr>
      <w:r>
        <w:t>1. Njohjen e diplomave dhe të certifikatave të fituara në shkollat e larta, të huaja, nga shtetas shqiptarë dhe të huaj.</w:t>
      </w:r>
    </w:p>
    <w:p w:rsidR="00795502" w:rsidRDefault="00795502" w:rsidP="00795502">
      <w:pPr>
        <w:pStyle w:val="Paragrafi"/>
      </w:pPr>
      <w:r>
        <w:t>2. Njohja akademike e diplomave dhe certifikatave, të fituara në shkollat e larta, të huaja, nga shtetas shqiptarë dhe të huaj, të jetë:</w:t>
      </w:r>
    </w:p>
    <w:p w:rsidR="00795502" w:rsidRDefault="00795502" w:rsidP="00795502">
      <w:pPr>
        <w:pStyle w:val="Paragrafi"/>
      </w:pPr>
      <w:r>
        <w:t>a) e drejtpërdrejtë, kur ato janë të vendosura me emërtim për njohje të ndërsjellë, në marrëveshje dypalëshe të Qeverisë së Republikës të Shqipërisë me vendet e tjera;</w:t>
      </w:r>
    </w:p>
    <w:p w:rsidR="00795502" w:rsidRDefault="00795502" w:rsidP="00795502">
      <w:pPr>
        <w:pStyle w:val="Paragrafi"/>
      </w:pPr>
      <w:r>
        <w:t>b) e ekuivalentuar, kur ato nuk janë të përfshira me emërtim në marrëveshje ndërqeveritare dhe nuk kanë nevojë për plotësim diference, sipas shkronjës "c" të këtij neni;</w:t>
      </w:r>
    </w:p>
    <w:p w:rsidR="00795502" w:rsidRDefault="00795502" w:rsidP="00795502">
      <w:pPr>
        <w:pStyle w:val="Paragrafi"/>
      </w:pPr>
      <w:r>
        <w:t>c) me plotësim diferencash, të verifikuara.</w:t>
      </w:r>
    </w:p>
    <w:p w:rsidR="00795502" w:rsidRDefault="00795502" w:rsidP="00795502">
      <w:pPr>
        <w:pStyle w:val="Paragrafi"/>
      </w:pPr>
      <w:r>
        <w:t>3. Njohja akademike e diplomave dhe certifikatave të fituara në shkollat e larta, të huaja, nga shtetas shqiptarë dhe të huaj, të bëhet nga komisione ad-hoc, të caktuara me urdhër të Ministrit të Arsimit dhe të Shkencës, në përbërje të të cilave të jenë juristë dhe specialistë të fushës.</w:t>
      </w:r>
    </w:p>
    <w:p w:rsidR="00795502" w:rsidRDefault="00795502" w:rsidP="00795502">
      <w:pPr>
        <w:pStyle w:val="Paragrafi"/>
      </w:pPr>
      <w:r>
        <w:t>4. Kriteret dhe procedurat për njohjen e diplomave dhe të certifikatave, të fituara në shkollat e larta, të huaja, nga shtetas shqiptarë dhe të huaj dhe veprimtaria e këtyre komisioneve përcaktohen me udhëzim të Ministrit të Arsimit dhe të Shkencës.</w:t>
      </w:r>
    </w:p>
    <w:p w:rsidR="00795502" w:rsidRDefault="00795502" w:rsidP="00795502">
      <w:pPr>
        <w:pStyle w:val="Paragrafi"/>
      </w:pPr>
      <w:r>
        <w:t>5. Ngarkohet Ministria e Arsimit dhe e Shkencës për zbatimin e këtij vendimi.</w:t>
      </w:r>
    </w:p>
    <w:p w:rsidR="00795502" w:rsidRDefault="00795502" w:rsidP="00795502">
      <w:pPr>
        <w:pStyle w:val="Paragrafi"/>
      </w:pPr>
      <w:r>
        <w:t>Ky vendim hyn në fuqi pas botimit në Fletoren Zyrtare.</w:t>
      </w:r>
    </w:p>
    <w:p w:rsidR="00795502" w:rsidRDefault="00795502" w:rsidP="00795502">
      <w:pPr>
        <w:pStyle w:val="Paragrafi"/>
      </w:pPr>
    </w:p>
    <w:p w:rsidR="00795502" w:rsidRDefault="00795502" w:rsidP="00795502">
      <w:pPr>
        <w:pStyle w:val="Autoriteti"/>
      </w:pPr>
      <w:r>
        <w:t>KRYEMINISTRI</w:t>
      </w:r>
    </w:p>
    <w:p w:rsidR="00A0784B" w:rsidRPr="00AA3124" w:rsidRDefault="00795502" w:rsidP="00795502">
      <w:pPr>
        <w:pStyle w:val="Akti"/>
      </w:pPr>
      <w:r>
        <w:t>Fatos Nano</w:t>
      </w: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95502"/>
    <w:rsid w:val="007B0B5A"/>
    <w:rsid w:val="007B380E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D54CC41-48CD-47FB-8029-F8156994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Heading1Char">
    <w:name w:val="Heading 1 Char"/>
    <w:basedOn w:val="DefaultParagraphFont"/>
    <w:rsid w:val="00795502"/>
    <w:rPr>
      <w:rFonts w:ascii="Arial" w:hAnsi="Arial" w:cs="Arial"/>
      <w:b/>
      <w:bCs/>
      <w:noProof/>
      <w:kern w:val="32"/>
      <w:sz w:val="32"/>
      <w:szCs w:val="32"/>
      <w:lang w:val="sq-A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2019-03-14T16:28:00Z</dcterms:created>
  <dcterms:modified xsi:type="dcterms:W3CDTF">2019-03-14T16:28:00Z</dcterms:modified>
</cp:coreProperties>
</file>