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73F" w:rsidRPr="000B2D07" w:rsidRDefault="00FD573F" w:rsidP="00FD573F">
      <w:pPr>
        <w:pStyle w:val="Akti"/>
      </w:pPr>
      <w:bookmarkStart w:id="0" w:name="_GoBack"/>
      <w:bookmarkEnd w:id="0"/>
      <w:r w:rsidRPr="000B2D07">
        <w:t>V E N D I M</w:t>
      </w:r>
    </w:p>
    <w:p w:rsidR="00FD573F" w:rsidRPr="000B2D07" w:rsidRDefault="00FD573F" w:rsidP="00FD573F">
      <w:pPr>
        <w:pStyle w:val="NumriData"/>
      </w:pPr>
      <w:r w:rsidRPr="000B2D07">
        <w:t>Nr.541, datë 1.8.2003</w:t>
      </w:r>
    </w:p>
    <w:p w:rsidR="00FD573F" w:rsidRPr="000B2D07" w:rsidRDefault="00FD573F" w:rsidP="00FD573F">
      <w:pPr>
        <w:pStyle w:val="Paragrafi"/>
      </w:pPr>
    </w:p>
    <w:p w:rsidR="00FD573F" w:rsidRPr="000B2D07" w:rsidRDefault="00FD573F" w:rsidP="00FD573F">
      <w:pPr>
        <w:pStyle w:val="Titulli"/>
      </w:pPr>
      <w:r w:rsidRPr="000B2D07">
        <w:t>PËR KALIMIN NË ADMINISTRIM TË MINISTRISË SË RENDIT PUBLIK TË GJASHTË OBJEKTEVE DHE TË TRUALLIT FUNKSIONAL TË TYRE, TË ISH- BRIGADËS SË KËMBËSORISË, NË SHIJAK</w:t>
      </w:r>
    </w:p>
    <w:p w:rsidR="00FD573F" w:rsidRPr="000B2D07" w:rsidRDefault="00FD573F" w:rsidP="00FD573F">
      <w:pPr>
        <w:pStyle w:val="Paragrafi"/>
      </w:pPr>
    </w:p>
    <w:p w:rsidR="00FD573F" w:rsidRPr="000B2D07" w:rsidRDefault="00FD573F" w:rsidP="00FD573F">
      <w:pPr>
        <w:pStyle w:val="BazLigjPropozues"/>
      </w:pPr>
      <w:r w:rsidRPr="000B2D07">
        <w:t xml:space="preserve">Në mbështetje të nenit 100 të Kushtetutës  dhe të neneve 13 e 15 shkronja  “c”  të ligjit nr.8743, datë 22.2.2001 "Për pronat e paluajtshme të shtetit” me propozimin e Ministrit të Mbrojtjes, Këshilli i Ministrave   </w:t>
      </w:r>
    </w:p>
    <w:p w:rsidR="00FD573F" w:rsidRPr="000B2D07" w:rsidRDefault="00FD573F" w:rsidP="00FD573F">
      <w:pPr>
        <w:pStyle w:val="Paragrafi"/>
      </w:pPr>
    </w:p>
    <w:p w:rsidR="00FD573F" w:rsidRPr="000B2D07" w:rsidRDefault="00FD573F" w:rsidP="00FD573F">
      <w:pPr>
        <w:pStyle w:val="VENDOSI"/>
      </w:pPr>
      <w:r w:rsidRPr="000B2D07">
        <w:t>V E N D O S I:</w:t>
      </w:r>
    </w:p>
    <w:p w:rsidR="00FD573F" w:rsidRPr="000B2D07" w:rsidRDefault="00FD573F" w:rsidP="00FD573F">
      <w:pPr>
        <w:pStyle w:val="Paragrafi"/>
      </w:pPr>
    </w:p>
    <w:p w:rsidR="00FD573F" w:rsidRPr="000B2D07" w:rsidRDefault="00FD573F" w:rsidP="00FD573F">
      <w:pPr>
        <w:pStyle w:val="Paragrafi"/>
      </w:pPr>
      <w:r w:rsidRPr="000B2D07">
        <w:t>1. Kalimin në administrim të Ministrisë së Rendit Publik, për nevoja të rajonit të policisë së Shijakut, të 6 objekteve, së bashku me truallin funksional të ish-brigadës së këmbësorisë, në Shijak (reparti ushtarak 8800, Shijak), të cilat deri tani kanë qenë në administrim të Ministrisë së Mbrojtjes.</w:t>
      </w:r>
    </w:p>
    <w:p w:rsidR="00FD573F" w:rsidRPr="000B2D07" w:rsidRDefault="00FD573F" w:rsidP="00FD573F">
      <w:pPr>
        <w:pStyle w:val="Paragrafi"/>
      </w:pPr>
      <w:r w:rsidRPr="000B2D07">
        <w:t>2. Ministrisë së Rendit Publik i ndalohet të ndryshojë destinacionin e pronave të përcaktuara në këtë vendim, t’i tjetërsojë ose t’i japë në përdorim te të tretët.</w:t>
      </w:r>
    </w:p>
    <w:p w:rsidR="00FD573F" w:rsidRPr="000B2D07" w:rsidRDefault="00FD573F" w:rsidP="00FD573F">
      <w:pPr>
        <w:pStyle w:val="Paragrafi"/>
      </w:pPr>
      <w:r w:rsidRPr="000B2D07">
        <w:t>3. Ngarkohet Ministria e Mbrojtjes të bëjë kalimin në administrim të Ministrisë  së Rendit Publik të kësaj prone të paluajtshme, sipas legjislacionit në fuqi.</w:t>
      </w:r>
    </w:p>
    <w:p w:rsidR="00FD573F" w:rsidRPr="000B2D07" w:rsidRDefault="00FD573F" w:rsidP="00FD573F">
      <w:pPr>
        <w:pStyle w:val="Paragrafi"/>
      </w:pPr>
      <w:r w:rsidRPr="000B2D07">
        <w:t>4. Ministria e Rendit Publik të përballojë shpenzimet për mirëmbajtjen e pronës së dhënë në administrim.</w:t>
      </w:r>
    </w:p>
    <w:p w:rsidR="00FD573F" w:rsidRPr="000B2D07" w:rsidRDefault="00FD573F" w:rsidP="00FD573F">
      <w:pPr>
        <w:pStyle w:val="Paragrafi"/>
      </w:pPr>
      <w:r w:rsidRPr="000B2D07">
        <w:t>Ky vendim hyn në fuqi pas botimit në Fletoren Zyrtare.</w:t>
      </w:r>
    </w:p>
    <w:p w:rsidR="00FD573F" w:rsidRPr="000B2D07" w:rsidRDefault="00FD573F" w:rsidP="00FD573F">
      <w:pPr>
        <w:pStyle w:val="Autoriteti"/>
      </w:pPr>
      <w:r w:rsidRPr="000B2D07">
        <w:t xml:space="preserve">KRYEMINISTRI </w:t>
      </w:r>
    </w:p>
    <w:p w:rsidR="00FD573F" w:rsidRPr="000B2D07" w:rsidRDefault="00FD573F" w:rsidP="00FD573F">
      <w:pPr>
        <w:pStyle w:val="AutoritetiEmer"/>
      </w:pPr>
      <w:r w:rsidRPr="000B2D07">
        <w:t>Fatos Nano</w:t>
      </w:r>
    </w:p>
    <w:sectPr w:rsidR="00FD573F" w:rsidRPr="000B2D0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324C0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77A35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D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3E51D1-A755-4ED5-A312-70699914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ktiChar">
    <w:name w:val="Akti Char"/>
    <w:basedOn w:val="DefaultParagraphFont"/>
    <w:link w:val="Akti"/>
    <w:rsid w:val="00FD573F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D573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FD573F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2019-03-14T16:30:00Z</dcterms:created>
  <dcterms:modified xsi:type="dcterms:W3CDTF">2019-03-14T16:30:00Z</dcterms:modified>
</cp:coreProperties>
</file>