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2F4" w:rsidRPr="008D5011" w:rsidRDefault="009342F4" w:rsidP="009342F4">
      <w:pPr>
        <w:pStyle w:val="Akt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V E N D I M</w:t>
      </w:r>
    </w:p>
    <w:p w:rsidR="009342F4" w:rsidRPr="008D5011" w:rsidRDefault="009342F4" w:rsidP="009342F4">
      <w:pPr>
        <w:pStyle w:val="NumriData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Nr.582,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datë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21.8.2003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Titull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 Miratimin e metodologjisë së rregullimit të tarifave të organizmave me fuqi të ndjeshme në treg, që ofrojnë shërbime publike telefonike të Qëndrueshme dhe linja me qira</w:t>
      </w:r>
    </w:p>
    <w:p w:rsidR="00856668" w:rsidRPr="008D5011" w:rsidRDefault="00856668" w:rsidP="00856668">
      <w:pPr>
        <w:jc w:val="center"/>
        <w:rPr>
          <w:color w:val="000000" w:themeColor="text1"/>
          <w:sz w:val="24"/>
          <w:szCs w:val="24"/>
        </w:rPr>
      </w:pPr>
      <w:r w:rsidRPr="008D5011">
        <w:rPr>
          <w:color w:val="000000" w:themeColor="text1"/>
          <w:sz w:val="24"/>
          <w:szCs w:val="24"/>
        </w:rPr>
        <w:t>(</w:t>
      </w:r>
      <w:proofErr w:type="spellStart"/>
      <w:r w:rsidRPr="008D5011">
        <w:rPr>
          <w:color w:val="000000" w:themeColor="text1"/>
          <w:sz w:val="24"/>
          <w:szCs w:val="24"/>
        </w:rPr>
        <w:t>Ndryshuar</w:t>
      </w:r>
      <w:proofErr w:type="spellEnd"/>
      <w:r w:rsidRPr="008D5011">
        <w:rPr>
          <w:color w:val="000000" w:themeColor="text1"/>
          <w:sz w:val="24"/>
          <w:szCs w:val="24"/>
        </w:rPr>
        <w:t xml:space="preserve"> me VKM nr. 169, date 30.3.2004)</w:t>
      </w:r>
    </w:p>
    <w:p w:rsidR="00856668" w:rsidRPr="008D5011" w:rsidRDefault="00856668" w:rsidP="00856668">
      <w:pPr>
        <w:rPr>
          <w:color w:val="000000" w:themeColor="text1"/>
          <w:sz w:val="24"/>
          <w:szCs w:val="24"/>
        </w:rPr>
      </w:pPr>
      <w:r w:rsidRPr="008D5011">
        <w:rPr>
          <w:color w:val="000000" w:themeColor="text1"/>
          <w:sz w:val="24"/>
          <w:szCs w:val="24"/>
        </w:rPr>
        <w:t>(</w:t>
      </w:r>
      <w:proofErr w:type="spellStart"/>
      <w:r w:rsidRPr="008D5011">
        <w:rPr>
          <w:color w:val="000000" w:themeColor="text1"/>
          <w:sz w:val="24"/>
          <w:szCs w:val="24"/>
        </w:rPr>
        <w:t>i</w:t>
      </w:r>
      <w:proofErr w:type="spellEnd"/>
      <w:r w:rsidRPr="008D5011">
        <w:rPr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color w:val="000000" w:themeColor="text1"/>
          <w:sz w:val="24"/>
          <w:szCs w:val="24"/>
        </w:rPr>
        <w:t>përditësuar</w:t>
      </w:r>
      <w:proofErr w:type="spellEnd"/>
      <w:r w:rsidRPr="008D5011">
        <w:rPr>
          <w:color w:val="000000" w:themeColor="text1"/>
          <w:sz w:val="24"/>
          <w:szCs w:val="24"/>
        </w:rPr>
        <w:t>)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BazLigjPropozues"/>
        <w:rPr>
          <w:rFonts w:ascii="Garamond" w:eastAsia="MS Mincho" w:hAnsi="Garamond"/>
          <w:color w:val="000000" w:themeColor="text1"/>
          <w:sz w:val="24"/>
          <w:szCs w:val="24"/>
        </w:rPr>
      </w:pP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mbështetje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nenit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Kushtetutës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neneve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58, 59, 60 e 62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ligjit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nr.8618,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datë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14.6.2000 "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telekomunikacionet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Republikën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Shqipërisë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"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neneve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121 e 124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ligjit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nr.8485,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datë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12.5.1999 "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Kodi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Procedurave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Administrative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Republikës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Shqipërisë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",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propozimin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Ministrit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Transportit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Telekomunikacionit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Këshilli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Ministrave</w:t>
      </w:r>
      <w:proofErr w:type="spellEnd"/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VENDOS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V E N D O S I:</w:t>
      </w:r>
      <w:bookmarkStart w:id="0" w:name="_GoBack"/>
      <w:bookmarkEnd w:id="0"/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1.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Miratimin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metodologjisë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rregullimit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tarifave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organizmave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fuqi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ndjeshme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treg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që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ofrojnë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shërbime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publike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qëndrueshme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linja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qira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cila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bashkëlidhet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këtij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vendimi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2.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Vendimi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nr.465,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datë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19.7.2001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Këshillit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Ministrave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metodologjinë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rregullimit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tarifave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operatorit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publik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telekomunikacioneve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Albtelecom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sh.a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.",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shfuqizohet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3.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Ngarkohet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Enti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Rregullator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Telekomunikacioneve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zbatimin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këtij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vendimi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nxjerrjen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udhëzimeve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përkatëse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Ky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vendim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hyn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fuqi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botimit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Fletoren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Zyrtare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Autoritet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KRYEMINISTRI</w:t>
      </w:r>
    </w:p>
    <w:p w:rsidR="009342F4" w:rsidRPr="008D5011" w:rsidRDefault="009342F4" w:rsidP="009342F4">
      <w:pPr>
        <w:pStyle w:val="AutoritetiEmer"/>
        <w:rPr>
          <w:rFonts w:ascii="Garamond" w:eastAsia="MS Mincho" w:hAnsi="Garamond"/>
          <w:color w:val="000000" w:themeColor="text1"/>
          <w:sz w:val="24"/>
          <w:szCs w:val="24"/>
        </w:rPr>
      </w:pP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Fatos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Nano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Titull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Metodologjia </w:t>
      </w:r>
    </w:p>
    <w:p w:rsidR="009342F4" w:rsidRPr="008D5011" w:rsidRDefault="009342F4" w:rsidP="009342F4">
      <w:pPr>
        <w:pStyle w:val="TitulliTitull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>e rregullimit të tarifave të operatorëve publikë të telekomunikacioneve që ofrojnë shërbime publike telefonike të qëndrueshme dhe linja me qira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1.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Tarifat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shërbimeve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qëndrueshme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shërbimit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linjave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qira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(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lidhja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nr.1),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ofruara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nga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operatorët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publikë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telekomunikacioneve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cilat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operatori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është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cilësuar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nga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ERT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organizëm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fuqi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ndjeshme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treg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do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bazohen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koston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përkatëse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secilit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zë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shërbimi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duke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siguruar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një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fitim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bruto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(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përfshirë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tatimin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mbi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fitimin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) jo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madh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se 40%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sipas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formulës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: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>K ≤ T ≤ 1,4 K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>Ku: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T -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mesatare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ofrimin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K -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kosto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mesatare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llogaritur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i/>
          <w:color w:val="000000" w:themeColor="text1"/>
          <w:sz w:val="24"/>
          <w:szCs w:val="24"/>
        </w:rPr>
        <w:t>2</w:t>
      </w:r>
      <w:r w:rsidR="008D5011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Ndryshimi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tarifave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bëhet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një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herë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vit.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Tarifat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llogaritura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sipas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pikës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1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propozohen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operatori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, pas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pranimit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bilancit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financiar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vjetor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dega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tatim-taksave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shoqëruara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dhënat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analizën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hollësishme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llogaritjen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kostos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tarifës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mesatare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çdo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zë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shërbimi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Zbatimi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tarifave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reja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verifikuara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ERT-ja,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mund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bëhet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faza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zbutur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reagimin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tregut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ulur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deri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nivelin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pranuar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subvencionet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ndërmjet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shërbimeve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Mënyra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llogaritjes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kostos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përcaktohet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ERT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bashkëpunim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njoftohet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paraprakisht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4. Tarifa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mesatare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llogaritet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poshtë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: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zërat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shërbimeve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Instalime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",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Mirëmbajtje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mujore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"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Linja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qira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":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lastRenderedPageBreak/>
        <w:t>Shumatorja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prodhimit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numrit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tarifën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përkatëse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pjesëtuar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shumatoren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numrit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133"/>
        <w:gridCol w:w="5937"/>
      </w:tblGrid>
      <w:tr w:rsidR="008D5011" w:rsidRPr="008D5011">
        <w:trPr>
          <w:trHeight w:val="1565"/>
        </w:trPr>
        <w:tc>
          <w:tcPr>
            <w:tcW w:w="3168" w:type="dxa"/>
          </w:tcPr>
          <w:p w:rsidR="009342F4" w:rsidRPr="008D5011" w:rsidRDefault="00FA3585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1285875" cy="8667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6119" w:type="dxa"/>
          </w:tcPr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Ku:</w:t>
            </w: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ni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numri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instalimeve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telefonike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të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kryera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brenda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periudhës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numri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mesatar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përdoruesve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ose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numri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linjave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me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qira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.</w:t>
            </w: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tarifa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përkatëse</w:t>
            </w:r>
            <w:proofErr w:type="spellEnd"/>
          </w:p>
        </w:tc>
      </w:tr>
    </w:tbl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zërat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shërbimeve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Komunikime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automatike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lokale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/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kombëtare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ndërkombëtare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":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Shumatorja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prodhimit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trafikut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realizuar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tarifën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përkatëse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pjesëtuar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shumatoren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trafikut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secilin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5931"/>
      </w:tblGrid>
      <w:tr w:rsidR="008D5011" w:rsidRPr="008D5011">
        <w:trPr>
          <w:trHeight w:val="1565"/>
        </w:trPr>
        <w:tc>
          <w:tcPr>
            <w:tcW w:w="3168" w:type="dxa"/>
          </w:tcPr>
          <w:p w:rsidR="009342F4" w:rsidRPr="008D5011" w:rsidRDefault="00FA3585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1381125" cy="8667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6119" w:type="dxa"/>
          </w:tcPr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Ku:</w:t>
            </w: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TRi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trafiku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realizuar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për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secilin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shërbim</w:t>
            </w:r>
            <w:proofErr w:type="spellEnd"/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342F4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ti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tarifa</w:t>
            </w:r>
            <w:proofErr w:type="spellEnd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5011"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  <w:t>përkatëse</w:t>
            </w:r>
            <w:proofErr w:type="spellEnd"/>
          </w:p>
        </w:tc>
      </w:tr>
    </w:tbl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856668" w:rsidRPr="008D5011" w:rsidRDefault="009342F4" w:rsidP="009342F4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8D5011">
        <w:rPr>
          <w:rFonts w:ascii="Garamond" w:hAnsi="Garamond"/>
          <w:i/>
          <w:color w:val="000000" w:themeColor="text1"/>
          <w:sz w:val="24"/>
          <w:szCs w:val="24"/>
        </w:rPr>
        <w:t>5.</w:t>
      </w:r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Shfuqizuar.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i/>
          <w:color w:val="000000" w:themeColor="text1"/>
          <w:sz w:val="24"/>
          <w:szCs w:val="24"/>
        </w:rPr>
        <w:t>6.</w:t>
      </w:r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r w:rsidRPr="008D5011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8D5011">
        <w:rPr>
          <w:rFonts w:ascii="Garamond" w:hAnsi="Garamond"/>
          <w:i/>
          <w:color w:val="000000" w:themeColor="text1"/>
          <w:sz w:val="24"/>
          <w:szCs w:val="24"/>
        </w:rPr>
        <w:t>7</w:t>
      </w:r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Tarifat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shërbimeve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grupit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“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Komunikime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telefonike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automatike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”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zbatohen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lekë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kohë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komunikimi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ose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nëpërmjet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kombinimit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numrit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impulseve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tarifimit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çmimin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impulsit</w:t>
      </w:r>
      <w:proofErr w:type="spellEnd"/>
      <w:r w:rsidRPr="008D5011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665A9" w:rsidRPr="008D5011" w:rsidRDefault="009342F4" w:rsidP="009342F4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8.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zërat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shërbimeve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grupit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“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Komunikime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telefonike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automatike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”,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operatori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mund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zbatojë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tarifa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fillestare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fillimin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komunikimit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(</w:t>
      </w:r>
      <w:proofErr w:type="spellStart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>Start up</w:t>
      </w:r>
      <w:proofErr w:type="spellEnd"/>
      <w:r w:rsidR="00856668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fee)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9.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shërbimet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grupit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Komunikime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automatike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zbatojë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: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veçanta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jo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shumë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nivele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ndryshme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tarifore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(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reduktuar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normal,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pik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shpërndarë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breza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orare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ditës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;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veçanta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ndryshme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tilla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pune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shtunë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dielë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festash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promocionale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;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c)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veçanta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grupe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ndryshëm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përdoruesish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komunikimet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grupit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10.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zërin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Komunikime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automatike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kombëtare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"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zbatojë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: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ndarje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zona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ndryshme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tarifore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>;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>b</w:t>
      </w:r>
      <w:r w:rsidR="007665A9" w:rsidRPr="008D5011">
        <w:rPr>
          <w:rFonts w:ascii="Garamond" w:hAnsi="Garamond"/>
          <w:color w:val="000000" w:themeColor="text1"/>
          <w:sz w:val="24"/>
          <w:szCs w:val="24"/>
        </w:rPr>
        <w:t>)</w:t>
      </w:r>
      <w:r w:rsidR="007665A9" w:rsidRPr="008D501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7665A9" w:rsidRPr="008D5011">
        <w:rPr>
          <w:rFonts w:ascii="Garamond" w:hAnsi="Garamond"/>
          <w:i/>
          <w:color w:val="000000" w:themeColor="text1"/>
          <w:sz w:val="24"/>
          <w:szCs w:val="24"/>
        </w:rPr>
        <w:t>Shfuqizuar</w:t>
      </w:r>
      <w:proofErr w:type="spellEnd"/>
      <w:r w:rsidR="007665A9" w:rsidRPr="008D5011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8D5011">
        <w:rPr>
          <w:rFonts w:ascii="Garamond" w:hAnsi="Garamond"/>
          <w:color w:val="000000" w:themeColor="text1"/>
          <w:sz w:val="24"/>
          <w:szCs w:val="24"/>
        </w:rPr>
        <w:t xml:space="preserve">11.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zërin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shërbimit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"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Komunikime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telefonike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automatike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ndërkombëtare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operatori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mund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aplikojë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ndarje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zona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ndyshme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tarifore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komunikimet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drejt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rrjeteve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operatorëve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fiks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hAnsi="Garamond"/>
          <w:color w:val="000000" w:themeColor="text1"/>
          <w:sz w:val="24"/>
          <w:szCs w:val="24"/>
        </w:rPr>
        <w:t xml:space="preserve"> mobile.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12.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Operatori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cilësuar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organizëm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fuqi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ndjeshme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treg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nuk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duhet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t'iu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ofrojë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operatorëve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tjerë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cilët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është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interkonektuar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,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tarifa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larta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se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tarifat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përkatëse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që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iu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ofron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përdoruesve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tij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7665A9" w:rsidRPr="008D5011" w:rsidRDefault="007665A9" w:rsidP="009342F4">
      <w:pPr>
        <w:pStyle w:val="Aneks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7665A9" w:rsidRPr="008D5011" w:rsidRDefault="007665A9" w:rsidP="009342F4">
      <w:pPr>
        <w:pStyle w:val="Aneks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7665A9" w:rsidRPr="008D5011" w:rsidRDefault="007665A9" w:rsidP="009342F4">
      <w:pPr>
        <w:pStyle w:val="Aneks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Aneksi"/>
        <w:rPr>
          <w:rFonts w:ascii="Garamond" w:eastAsia="MS Mincho" w:hAnsi="Garamond"/>
          <w:color w:val="000000" w:themeColor="text1"/>
          <w:sz w:val="24"/>
          <w:szCs w:val="24"/>
        </w:rPr>
      </w:pP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Lidhja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nr.1</w:t>
      </w: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689"/>
        <w:gridCol w:w="676"/>
        <w:gridCol w:w="696"/>
        <w:gridCol w:w="2545"/>
        <w:gridCol w:w="1579"/>
        <w:gridCol w:w="1486"/>
        <w:gridCol w:w="1617"/>
      </w:tblGrid>
      <w:tr w:rsidR="008D5011" w:rsidRPr="008D5011">
        <w:trPr>
          <w:cantSplit/>
          <w:trHeight w:val="1134"/>
        </w:trPr>
        <w:tc>
          <w:tcPr>
            <w:tcW w:w="1083" w:type="dxa"/>
            <w:textDirection w:val="btL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grupet e shërbimeve</w:t>
            </w:r>
          </w:p>
        </w:tc>
        <w:tc>
          <w:tcPr>
            <w:tcW w:w="1046" w:type="dxa"/>
            <w:textDirection w:val="btL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zërat e shërbimeve</w:t>
            </w:r>
          </w:p>
        </w:tc>
        <w:tc>
          <w:tcPr>
            <w:tcW w:w="859" w:type="dxa"/>
            <w:textDirection w:val="btL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shërbimet</w:t>
            </w:r>
          </w:p>
        </w:tc>
        <w:tc>
          <w:tcPr>
            <w:tcW w:w="2779" w:type="dxa"/>
            <w:vAlign w:val="cente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emërtimi</w:t>
            </w:r>
          </w:p>
        </w:tc>
        <w:tc>
          <w:tcPr>
            <w:tcW w:w="1181" w:type="dxa"/>
            <w:vAlign w:val="cente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njësia</w:t>
            </w:r>
          </w:p>
        </w:tc>
        <w:tc>
          <w:tcPr>
            <w:tcW w:w="1080" w:type="dxa"/>
            <w:vAlign w:val="cente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tarifa e shërbimit</w:t>
            </w:r>
          </w:p>
        </w:tc>
        <w:tc>
          <w:tcPr>
            <w:tcW w:w="1260" w:type="dxa"/>
            <w:vAlign w:val="center"/>
          </w:tcPr>
          <w:p w:rsidR="009342F4" w:rsidRPr="008D5011" w:rsidRDefault="009342F4" w:rsidP="009D43CC">
            <w:pPr>
              <w:pStyle w:val="Tabele"/>
              <w:jc w:val="both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tmesatare</w:t>
            </w:r>
          </w:p>
        </w:tc>
      </w:tr>
      <w:tr w:rsidR="008D5011" w:rsidRPr="008D5011">
        <w:trPr>
          <w:trHeight w:val="95"/>
        </w:trPr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7</w:t>
            </w: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instalime telefonike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 w:val="restart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tarifë instalimi për linjë telefonike përdoruesi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1) mes</w:t>
            </w: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tarifë instalimi për linjë me qira kombëtare: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2) mes</w:t>
            </w: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analoge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dixhitale 64 kbit/s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2.n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dixhitale n x 64 kbit/s (për secilën vlerë të n nga 2-30)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tn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tarifë instalimi për linjë me qira ndërkombëtare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3) mes</w:t>
            </w: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analoge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dixhitale 64 kbit/sek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3.n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dixhitale b x 64 kbit/s (për secilën vlerë të n nga 2-30)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tn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mirëmbajtje mujore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 w:val="restart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tarifë mirëmbajtje mujore për linjë telefonike përdoruesi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4) mes</w:t>
            </w: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tarifë mirëmbajtje mujore për linjë me qira kombëtare: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5) mes</w:t>
            </w: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analoge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 xml:space="preserve">dixhitale 64 kbit/s (të ndara </w:t>
            </w: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lastRenderedPageBreak/>
              <w:t>sipas distancave -opsion që e zgjedh operatori):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5.2.1. - për distancë deri x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5.2. - për distancë x- y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5.2.3. - për distancë y - z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5.2.m - për distancë mbi m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tm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dixhitale n x 64 kbit/s (të ndara sipas distancave për çdo vlerë të zbatuar të "n"- opsion që e zgjedh operatori):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5.3.1 - për distancë deri x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5.3.2 - për distancë x - y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t6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5.3.3 - për distancë y - z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t7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5.3 m. - për distancë mbi m km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tm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tarifë mirëmbajtje mujore për linjë me qira ndërkombëtare:</w:t>
            </w: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(sipas zonave dhe shpejtësisë - opsion që e zgjedh operatori):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6) mes</w:t>
            </w: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zona "i"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6.1.1 - me shpejtësi 64 kbit/s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6.1.n - me shpejtësi n x 64 kbit/s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tn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6.n.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zona "n"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6.1.1 - me shpejtësi 64 kbit/s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6.1.n - me shpejtësi n x 64 kbit/s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lekë/muaj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tn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komunikime telefonike automatike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tarifa e komunikimeve automatike lokale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7) mes</w:t>
            </w: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tarifa e komunikimeve telefonike automatike kombëtare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8) mes</w:t>
            </w: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brenda rrethit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ndërmjet rretheve</w:t>
            </w: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(operatori mund të përdorë ose jo ndarje në zona)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8.2.1 - zona i (për distancë deri x km)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8.2.2 - zona 2 (për distancë x - y km)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8.2. n - zona n (për distancë mbi m km)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tm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8.3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drejt operatorëve publik mobile (vendas)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8.4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drejt operatoreve publik fiks (vendas) (sipas zonave ku operon secili prej operatorëve)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t6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tarifa e komunikimeve telefonike automatike ndërkombëtare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9) mes</w:t>
            </w: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drejt rrjeteve fiks</w:t>
            </w: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lastRenderedPageBreak/>
              <w:t>(operatori mund të përdorë ose jo ndarje në zona)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9.1.1 - zona 1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9.1.2 - zona 2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</w:t>
            </w: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n - zona n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tn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9.2</w:t>
            </w: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drejt rrjeteve mobile</w:t>
            </w:r>
          </w:p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(operatori mund të përdori ose jo ndarje në zona)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9.1.1 - zona 1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9.1.2 - zona 2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t4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....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9.</w:t>
            </w:r>
            <w:proofErr w:type="gramStart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1..</w:t>
            </w:r>
            <w:proofErr w:type="gramEnd"/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n - zona m</w:t>
            </w: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lekë/min</w:t>
            </w: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  <w:r w:rsidRPr="008D5011">
              <w:rPr>
                <w:rFonts w:ascii="Garamond" w:eastAsia="MS Mincho" w:hAnsi="Garamond"/>
                <w:caps/>
                <w:color w:val="000000" w:themeColor="text1"/>
                <w:sz w:val="24"/>
                <w:szCs w:val="24"/>
              </w:rPr>
              <w:t>tm</w:t>
            </w: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  <w:tr w:rsidR="008D5011" w:rsidRPr="008D5011">
        <w:tc>
          <w:tcPr>
            <w:tcW w:w="1083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46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85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2779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42F4" w:rsidRPr="008D5011" w:rsidRDefault="009342F4" w:rsidP="009D43CC">
            <w:pPr>
              <w:pStyle w:val="Tabele"/>
              <w:rPr>
                <w:rFonts w:ascii="Garamond" w:eastAsia="MS Mincho" w:hAnsi="Garamond"/>
                <w:color w:val="000000" w:themeColor="text1"/>
                <w:sz w:val="24"/>
                <w:szCs w:val="24"/>
              </w:rPr>
            </w:pPr>
          </w:p>
        </w:tc>
      </w:tr>
    </w:tbl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</w:p>
    <w:p w:rsidR="009342F4" w:rsidRPr="008D5011" w:rsidRDefault="009342F4" w:rsidP="009342F4">
      <w:pPr>
        <w:pStyle w:val="Paragrafi"/>
        <w:rPr>
          <w:rFonts w:ascii="Garamond" w:eastAsia="MS Mincho" w:hAnsi="Garamond"/>
          <w:color w:val="000000" w:themeColor="text1"/>
          <w:sz w:val="24"/>
          <w:szCs w:val="24"/>
        </w:rPr>
      </w:pP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Shënim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: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Emërtimet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shërbimeve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mësipërme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janë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orientuese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mund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ndryshohen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në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përputhje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me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zhvillimin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e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terminologjisë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dhe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teknologjisë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së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 xml:space="preserve"> </w:t>
      </w:r>
      <w:proofErr w:type="spellStart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telekomunikacioneve</w:t>
      </w:r>
      <w:proofErr w:type="spellEnd"/>
      <w:r w:rsidRPr="008D5011">
        <w:rPr>
          <w:rFonts w:ascii="Garamond" w:eastAsia="MS Mincho" w:hAnsi="Garamond"/>
          <w:color w:val="000000" w:themeColor="text1"/>
          <w:sz w:val="24"/>
          <w:szCs w:val="24"/>
        </w:rPr>
        <w:t>.</w:t>
      </w:r>
    </w:p>
    <w:p w:rsidR="009342F4" w:rsidRPr="008D5011" w:rsidRDefault="009342F4" w:rsidP="009342F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A0784B" w:rsidRPr="008D5011" w:rsidRDefault="00A0784B" w:rsidP="00AA3124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8D501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637B6"/>
    <w:rsid w:val="00074162"/>
    <w:rsid w:val="00075BF5"/>
    <w:rsid w:val="000B0DBD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1138E"/>
    <w:rsid w:val="00543147"/>
    <w:rsid w:val="00545117"/>
    <w:rsid w:val="0058563C"/>
    <w:rsid w:val="005A53C5"/>
    <w:rsid w:val="005D4BA8"/>
    <w:rsid w:val="006A37D8"/>
    <w:rsid w:val="00705463"/>
    <w:rsid w:val="0074183C"/>
    <w:rsid w:val="007665A9"/>
    <w:rsid w:val="00767527"/>
    <w:rsid w:val="007B0B5A"/>
    <w:rsid w:val="0080475E"/>
    <w:rsid w:val="008072B9"/>
    <w:rsid w:val="00841EC5"/>
    <w:rsid w:val="008521B4"/>
    <w:rsid w:val="00856668"/>
    <w:rsid w:val="00872000"/>
    <w:rsid w:val="00881600"/>
    <w:rsid w:val="008D5011"/>
    <w:rsid w:val="009342F4"/>
    <w:rsid w:val="0099087B"/>
    <w:rsid w:val="009C29DF"/>
    <w:rsid w:val="009D43CC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358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97F53"/>
  <w15:chartTrackingRefBased/>
  <w15:docId w15:val="{33CEEA08-E749-45F9-970B-6856AE23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utoRedefine/>
    <w:qFormat/>
    <w:rsid w:val="00856668"/>
    <w:pPr>
      <w:widowControl w:val="0"/>
      <w:jc w:val="right"/>
    </w:pPr>
    <w:rPr>
      <w:rFonts w:ascii="Garamond" w:eastAsia="MS Mincho" w:hAnsi="Garamond"/>
      <w:i/>
      <w:color w:val="FF0000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9342F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9342F4"/>
    <w:rPr>
      <w:rFonts w:ascii="CG Times" w:hAnsi="CG Times"/>
      <w:sz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342F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342F4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342F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2025-11-05T11:09:00Z</dcterms:created>
  <dcterms:modified xsi:type="dcterms:W3CDTF">2025-11-05T11:09:00Z</dcterms:modified>
</cp:coreProperties>
</file>