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03" w:rsidRPr="00F3798C" w:rsidRDefault="004E1F03" w:rsidP="004E1F03">
      <w:pPr>
        <w:pStyle w:val="Akti"/>
      </w:pPr>
      <w:bookmarkStart w:id="0" w:name="_GoBack"/>
      <w:bookmarkEnd w:id="0"/>
      <w:r w:rsidRPr="00F3798C">
        <w:t>V E N D I M</w:t>
      </w:r>
    </w:p>
    <w:p w:rsidR="004E1F03" w:rsidRPr="00F3798C" w:rsidRDefault="004E1F03" w:rsidP="004E1F03">
      <w:pPr>
        <w:pStyle w:val="NumriData"/>
      </w:pPr>
      <w:r>
        <w:t>Nr.</w:t>
      </w:r>
      <w:r w:rsidRPr="00F3798C">
        <w:t>652, datë  25.9.2003</w:t>
      </w:r>
    </w:p>
    <w:p w:rsidR="004E1F03" w:rsidRPr="00F3798C" w:rsidRDefault="004E1F03" w:rsidP="003A678E">
      <w:pPr>
        <w:pStyle w:val="Paragrafi"/>
      </w:pPr>
    </w:p>
    <w:p w:rsidR="004E1F03" w:rsidRPr="00F3798C" w:rsidRDefault="004E1F03" w:rsidP="004E1F03">
      <w:pPr>
        <w:pStyle w:val="Titulli"/>
      </w:pPr>
      <w:r w:rsidRPr="00F3798C">
        <w:t>PËR DISA SHTESA DHE NDRYSHIME NË VENDIMIN NR.526, DATË 1.8.2</w:t>
      </w:r>
      <w:r>
        <w:t>003 TË KËSHILLIT TË MINISTRAVE "</w:t>
      </w:r>
      <w:r w:rsidRPr="00F3798C">
        <w:t>PËR PRANIMIN NË UNIVERSITETET DHE NË SHKOLLAT E LARTA PËR VITIN AKADEMIK 2003-2004, NË SISTEMIN ME SHKËPUTJE NGA PUNA DHE PËR TARIFËN E SHKO</w:t>
      </w:r>
      <w:r>
        <w:t>LLIMIT PO PËR KËTË VIT AKADEMIK"</w:t>
      </w:r>
    </w:p>
    <w:p w:rsidR="004E1F03" w:rsidRPr="00F3798C" w:rsidRDefault="004E1F03" w:rsidP="003A678E">
      <w:pPr>
        <w:pStyle w:val="Paragrafi"/>
      </w:pPr>
    </w:p>
    <w:p w:rsidR="004E1F03" w:rsidRPr="00F3798C" w:rsidRDefault="004E1F03" w:rsidP="004E1F03">
      <w:pPr>
        <w:pStyle w:val="BazLigjPropozues"/>
      </w:pPr>
      <w:r w:rsidRPr="00F3798C">
        <w:t xml:space="preserve">Në mbështetje të nenit 100 të Kushtetutës dhe të neneve 31 e 42 të ligjit nr.8461, datë 25.2.1999 “Për arsimin e lartë në Republikën e Shqipërisë”, me propozimin e Ministrit të Arsimit dhe të Shkencës, Këshilli i Ministrave </w:t>
      </w:r>
    </w:p>
    <w:p w:rsidR="004E1F03" w:rsidRPr="00F3798C" w:rsidRDefault="004E1F03" w:rsidP="003A678E">
      <w:pPr>
        <w:pStyle w:val="Paragrafi"/>
      </w:pPr>
    </w:p>
    <w:p w:rsidR="004E1F03" w:rsidRPr="00F3798C" w:rsidRDefault="004E1F03" w:rsidP="004E1F03">
      <w:pPr>
        <w:pStyle w:val="VENDOSI"/>
      </w:pPr>
      <w:r>
        <w:t>VENDOS</w:t>
      </w:r>
      <w:r w:rsidRPr="00F3798C">
        <w:t>I :</w:t>
      </w:r>
    </w:p>
    <w:p w:rsidR="004E1F03" w:rsidRPr="00F3798C" w:rsidRDefault="004E1F03" w:rsidP="003A678E">
      <w:pPr>
        <w:pStyle w:val="Paragrafi"/>
      </w:pPr>
    </w:p>
    <w:p w:rsidR="004E1F03" w:rsidRPr="00F3798C" w:rsidRDefault="004E1F03" w:rsidP="004E1F03">
      <w:pPr>
        <w:pStyle w:val="Paragrafi"/>
      </w:pPr>
      <w:r w:rsidRPr="00F3798C">
        <w:t>Në vendimin nr.526, datë 1.8.</w:t>
      </w:r>
      <w:r>
        <w:t>2003 të Këshillit të Ministrave</w:t>
      </w:r>
      <w:r w:rsidRPr="00F3798C">
        <w:t xml:space="preserve"> të bëhen këto shtesa dhe ndryshime:</w:t>
      </w:r>
    </w:p>
    <w:p w:rsidR="004E1F03" w:rsidRPr="00F3798C" w:rsidRDefault="004E1F03" w:rsidP="004E1F03">
      <w:pPr>
        <w:pStyle w:val="Paragrafi"/>
      </w:pPr>
      <w:r w:rsidRPr="00F3798C">
        <w:t>Në pikën 1 të bëhen ndryshimet si më poshtë vijojnë:</w:t>
      </w:r>
    </w:p>
    <w:p w:rsidR="004E1F03" w:rsidRPr="00F3798C" w:rsidRDefault="004E1F03" w:rsidP="004E1F03">
      <w:pPr>
        <w:pStyle w:val="Paragrafi"/>
      </w:pPr>
      <w:r w:rsidRPr="00F3798C">
        <w:t>Në paragrafin e parë kuota e përgjithshme e pranimeve nga “10 941” bëhet “11 897”.</w:t>
      </w:r>
    </w:p>
    <w:p w:rsidR="004E1F03" w:rsidRPr="00F3798C" w:rsidRDefault="004E1F03" w:rsidP="004E1F03">
      <w:pPr>
        <w:pStyle w:val="Paragrafi"/>
      </w:pPr>
      <w:r w:rsidRPr="00F3798C">
        <w:t>Në shkronjën “a” kuota e pranimeve të reja nga “10 671” bëhet “11 627”</w:t>
      </w:r>
      <w:r>
        <w:t>.</w:t>
      </w:r>
    </w:p>
    <w:p w:rsidR="004E1F03" w:rsidRPr="00F3798C" w:rsidRDefault="004E1F03" w:rsidP="004E1F03">
      <w:pPr>
        <w:pStyle w:val="Paragrafi"/>
      </w:pPr>
      <w:r>
        <w:t xml:space="preserve">2. </w:t>
      </w:r>
      <w:r w:rsidRPr="00F3798C">
        <w:t>Pika 2 ndryshon si më poshtë vijon:</w:t>
      </w:r>
    </w:p>
    <w:p w:rsidR="004E1F03" w:rsidRPr="00F3798C" w:rsidRDefault="004E1F03" w:rsidP="004E1F03">
      <w:pPr>
        <w:pStyle w:val="Paragrafi"/>
      </w:pPr>
      <w:r w:rsidRPr="00F3798C">
        <w:t xml:space="preserve">“2. Kuota e </w:t>
      </w:r>
      <w:r>
        <w:t>pranimeve të reja përbëhet nga:</w:t>
      </w:r>
    </w:p>
    <w:p w:rsidR="004E1F03" w:rsidRPr="00F3798C" w:rsidRDefault="004E1F03" w:rsidP="004E1F03">
      <w:pPr>
        <w:pStyle w:val="Paragrafi"/>
      </w:pPr>
      <w:r>
        <w:t xml:space="preserve">a. </w:t>
      </w:r>
      <w:r w:rsidRPr="00F3798C">
        <w:t>Kuota kryesore                                                            10 320;</w:t>
      </w:r>
    </w:p>
    <w:p w:rsidR="004E1F03" w:rsidRPr="00F3798C" w:rsidRDefault="004E1F03" w:rsidP="004E1F03">
      <w:pPr>
        <w:pStyle w:val="Paragrafi"/>
      </w:pPr>
      <w:r>
        <w:t xml:space="preserve">b. </w:t>
      </w:r>
      <w:r w:rsidRPr="00F3798C">
        <w:t>Kuota dytësore                                                             1 010;</w:t>
      </w:r>
    </w:p>
    <w:p w:rsidR="004E1F03" w:rsidRPr="00F3798C" w:rsidRDefault="004E1F03" w:rsidP="004E1F03">
      <w:pPr>
        <w:pStyle w:val="Paragrafi"/>
      </w:pPr>
      <w:r>
        <w:t xml:space="preserve">c. </w:t>
      </w:r>
      <w:r w:rsidRPr="00F3798C">
        <w:t>Kuota për shqiptarët nga trojet jashtë vendi</w:t>
      </w:r>
      <w:r>
        <w:t>t</w:t>
      </w:r>
      <w:r w:rsidRPr="00F3798C">
        <w:t xml:space="preserve">                       297.”.</w:t>
      </w:r>
    </w:p>
    <w:p w:rsidR="004E1F03" w:rsidRPr="00F3798C" w:rsidRDefault="004E1F03" w:rsidP="004E1F03">
      <w:pPr>
        <w:pStyle w:val="Paragrafi"/>
      </w:pPr>
      <w:r w:rsidRPr="00F3798C">
        <w:t>Tabelave nr.1, 2, 3 dhe 4 të vendimit nr.526, datë 1.8.2003 të Këshillit të Ministrave u shtohen edhe tabelat me nr.1.1, 2.1, 3.1 dhe 4.1, të cilat i bashkëlidhen këtij vendimi.</w:t>
      </w:r>
    </w:p>
    <w:p w:rsidR="004E1F03" w:rsidRPr="00F3798C" w:rsidRDefault="004E1F03" w:rsidP="004E1F03">
      <w:pPr>
        <w:pStyle w:val="Paragrafi"/>
      </w:pPr>
      <w:r w:rsidRPr="00F3798C">
        <w:t>Ky vendim hyn në fuqi pas botimit në Fletoren Zyrtare.</w:t>
      </w:r>
    </w:p>
    <w:p w:rsidR="004E1F03" w:rsidRPr="00F3798C" w:rsidRDefault="004E1F03" w:rsidP="004E1F03">
      <w:pPr>
        <w:pStyle w:val="Paragrafi"/>
      </w:pPr>
    </w:p>
    <w:p w:rsidR="004E1F03" w:rsidRPr="00F3798C" w:rsidRDefault="004E1F03" w:rsidP="004E1F03">
      <w:pPr>
        <w:pStyle w:val="Autoriteti"/>
      </w:pPr>
      <w:r w:rsidRPr="00F3798C">
        <w:t>KRYEMINISTRI</w:t>
      </w:r>
    </w:p>
    <w:p w:rsidR="004E1F03" w:rsidRPr="00F3798C" w:rsidRDefault="004E1F03" w:rsidP="004E1F03">
      <w:pPr>
        <w:pStyle w:val="AutoritetiEmer"/>
      </w:pPr>
      <w:r w:rsidRPr="00F3798C">
        <w:t>Fatos Nano</w:t>
      </w: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C41CB1" w:rsidP="00A3494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8395970"/>
            <wp:effectExtent l="0" t="0" r="0" b="508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C41CB1" w:rsidP="00A3494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8490585"/>
            <wp:effectExtent l="0" t="0" r="0" b="5715"/>
            <wp:docPr id="2" name="Picture 2" descr="1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49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C41CB1" w:rsidP="00A3494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8217535"/>
            <wp:effectExtent l="0" t="0" r="0" b="0"/>
            <wp:docPr id="3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Default="004E1F03" w:rsidP="004E1F03">
      <w:pPr>
        <w:pStyle w:val="Paragrafi"/>
      </w:pPr>
    </w:p>
    <w:p w:rsidR="004E1F03" w:rsidRPr="00F3798C" w:rsidRDefault="004E1F03" w:rsidP="004E1F03">
      <w:pPr>
        <w:pStyle w:val="Paragrafi"/>
      </w:pPr>
    </w:p>
    <w:p w:rsidR="00A0784B" w:rsidRPr="007732C8" w:rsidRDefault="00C41CB1" w:rsidP="00A3494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8312785"/>
            <wp:effectExtent l="0" t="0" r="0" b="0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1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A678E"/>
    <w:rsid w:val="003E06F6"/>
    <w:rsid w:val="003F043A"/>
    <w:rsid w:val="00470F9C"/>
    <w:rsid w:val="004E1F03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4949"/>
    <w:rsid w:val="00A923BE"/>
    <w:rsid w:val="00AA4D4B"/>
    <w:rsid w:val="00B26C38"/>
    <w:rsid w:val="00BB5AB5"/>
    <w:rsid w:val="00BC6B73"/>
    <w:rsid w:val="00C22BA7"/>
    <w:rsid w:val="00C36B40"/>
    <w:rsid w:val="00C41CB1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BF32D2-943F-4076-9FE2-9408E044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F03"/>
    <w:pPr>
      <w:widowControl w:val="0"/>
      <w:jc w:val="center"/>
    </w:pPr>
    <w:rPr>
      <w:rFonts w:ascii="CG Times" w:eastAsia="MS Mincho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AktiChar">
    <w:name w:val="Akti Char"/>
    <w:basedOn w:val="DefaultParagraphFont"/>
    <w:link w:val="Akti"/>
    <w:rsid w:val="004E1F0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E1F03"/>
    <w:rPr>
      <w:rFonts w:ascii="CG Times" w:hAnsi="CG Times"/>
      <w:sz w:val="22"/>
      <w:lang w:val="en-US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4E1F03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E1F0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2019-03-14T16:37:00Z</dcterms:created>
  <dcterms:modified xsi:type="dcterms:W3CDTF">2019-03-14T16:37:00Z</dcterms:modified>
</cp:coreProperties>
</file>