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123" w:rsidRPr="006A286E" w:rsidRDefault="00882123" w:rsidP="00882123">
      <w:pPr>
        <w:pStyle w:val="Akti"/>
      </w:pPr>
      <w:bookmarkStart w:id="0" w:name="_GoBack"/>
      <w:bookmarkEnd w:id="0"/>
      <w:r w:rsidRPr="006A286E">
        <w:t>Vendim</w:t>
      </w:r>
    </w:p>
    <w:p w:rsidR="00882123" w:rsidRDefault="00882123" w:rsidP="00882123">
      <w:pPr>
        <w:pStyle w:val="NumriData"/>
      </w:pPr>
      <w:r>
        <w:t>Nr.718, datë</w:t>
      </w:r>
      <w:r w:rsidRPr="006A286E">
        <w:t xml:space="preserve"> 30.10.2003</w:t>
      </w:r>
    </w:p>
    <w:p w:rsidR="00882123" w:rsidRPr="00B35B57" w:rsidRDefault="00882123" w:rsidP="00882123">
      <w:pPr>
        <w:pStyle w:val="Paragrafi"/>
        <w:rPr>
          <w:sz w:val="16"/>
        </w:rPr>
      </w:pPr>
    </w:p>
    <w:p w:rsidR="00882123" w:rsidRDefault="00882123" w:rsidP="00882123">
      <w:pPr>
        <w:pStyle w:val="Titulli"/>
      </w:pPr>
      <w:r>
        <w:t>Për mbështetje të diferencuar financiare për disa komuna</w:t>
      </w:r>
    </w:p>
    <w:p w:rsidR="00882123" w:rsidRPr="00B35B57" w:rsidRDefault="00882123" w:rsidP="00882123">
      <w:pPr>
        <w:pStyle w:val="Paragrafi"/>
        <w:rPr>
          <w:sz w:val="12"/>
        </w:rPr>
      </w:pPr>
    </w:p>
    <w:p w:rsidR="00882123" w:rsidRDefault="00882123" w:rsidP="00882123">
      <w:pPr>
        <w:pStyle w:val="BazLigjPropozues"/>
      </w:pPr>
      <w:r>
        <w:t>Në mbështetje të nenit 100 të Kushtetutës, të neneve 10 pika 2 dhe 17 pika 1 shkronja "b" të ligjit nr.8652, datë 31.7.2000 "Për organizimin dhe funksionimin e qeverisjes vendore" dhe të paragrafit të dytë të ligjit nr.8379, datë 29.7.1998 "Për hartimin dhe zbatimin e Buxhetit të Shtetit të Republikës së Shqipërisë", me propozimin e Ministrit të Pushtetit Vendor dhe të Decentralizimit, Këshilli i Ministrave</w:t>
      </w:r>
    </w:p>
    <w:p w:rsidR="00882123" w:rsidRPr="00B35B57" w:rsidRDefault="00882123" w:rsidP="00882123">
      <w:pPr>
        <w:pStyle w:val="Paragrafi"/>
        <w:rPr>
          <w:sz w:val="16"/>
        </w:rPr>
      </w:pPr>
    </w:p>
    <w:p w:rsidR="00882123" w:rsidRDefault="00882123" w:rsidP="00882123">
      <w:pPr>
        <w:pStyle w:val="VENDOSI"/>
      </w:pPr>
      <w:r>
        <w:t>V E N D O S I:</w:t>
      </w:r>
    </w:p>
    <w:p w:rsidR="00882123" w:rsidRPr="00B35B57" w:rsidRDefault="00882123" w:rsidP="00882123">
      <w:pPr>
        <w:pStyle w:val="Paragrafi"/>
        <w:rPr>
          <w:sz w:val="14"/>
        </w:rPr>
      </w:pPr>
    </w:p>
    <w:p w:rsidR="00882123" w:rsidRDefault="00882123" w:rsidP="00882123">
      <w:pPr>
        <w:pStyle w:val="Paragrafi"/>
      </w:pPr>
      <w:r>
        <w:t>1. Miratimin e listës së komunave, të cilat përfitojnë mbështetje të diferencuar financiare nga Buxheti i Shtetit, sipas tabelës nr.1, që i bashkëlidhet këtij vendimi.</w:t>
      </w:r>
    </w:p>
    <w:p w:rsidR="00882123" w:rsidRDefault="00882123" w:rsidP="00882123">
      <w:pPr>
        <w:pStyle w:val="Paragrafi"/>
      </w:pPr>
      <w:r>
        <w:t>2. Ngarkohen Ministria e Financave, Ministria e Ekonomisë, Ministria e Pushtetit Vendor dhe e Decentralizimit, Ministria e Punës dhe e Çështjeve Sociale, Ministria e Bujqësisë dhe e Ushqimit, Ministria e Rregullimit të Territorit dhe e Turizmit, Ministria e Arsimit dhe e Shkencës dhe Ministria e Shëndetësisë për zbatimin e këtij vendimi.</w:t>
      </w:r>
    </w:p>
    <w:p w:rsidR="00882123" w:rsidRDefault="00882123" w:rsidP="00882123">
      <w:pPr>
        <w:pStyle w:val="Paragrafi"/>
      </w:pPr>
      <w:r>
        <w:t>Ky vendim hyn në fuqi pas botimit në Fletoren Zyrtare.</w:t>
      </w:r>
    </w:p>
    <w:p w:rsidR="00882123" w:rsidRDefault="00882123" w:rsidP="00882123">
      <w:pPr>
        <w:pStyle w:val="Paragrafi"/>
      </w:pPr>
    </w:p>
    <w:p w:rsidR="00882123" w:rsidRDefault="00882123" w:rsidP="00882123">
      <w:pPr>
        <w:pStyle w:val="Autoriteti"/>
      </w:pPr>
      <w:r>
        <w:t>Kryeministri</w:t>
      </w:r>
    </w:p>
    <w:p w:rsidR="00882123" w:rsidRDefault="00882123" w:rsidP="00882123">
      <w:pPr>
        <w:pStyle w:val="AutoritetiEmer"/>
      </w:pPr>
      <w:r>
        <w:t>Fatos Nano</w:t>
      </w:r>
    </w:p>
    <w:p w:rsidR="00882123" w:rsidRDefault="00882123" w:rsidP="00882123">
      <w:pPr>
        <w:pStyle w:val="Aneksi"/>
      </w:pPr>
      <w:r>
        <w:t>Tabela nr.1</w:t>
      </w:r>
    </w:p>
    <w:p w:rsidR="00882123" w:rsidRDefault="00882123" w:rsidP="00882123">
      <w:pPr>
        <w:pStyle w:val="Paragrafi"/>
      </w:pPr>
    </w:p>
    <w:p w:rsidR="00882123" w:rsidRDefault="00882123" w:rsidP="00882123">
      <w:pPr>
        <w:pStyle w:val="AneksiTitull"/>
      </w:pPr>
      <w:r>
        <w:t>Lista e komunave më të varfëra</w:t>
      </w:r>
    </w:p>
    <w:p w:rsidR="00882123" w:rsidRDefault="00882123" w:rsidP="00882123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08"/>
        <w:gridCol w:w="1980"/>
        <w:gridCol w:w="1980"/>
        <w:gridCol w:w="1260"/>
        <w:gridCol w:w="3058"/>
      </w:tblGrid>
      <w:tr w:rsidR="00882123" w:rsidRPr="00795C47">
        <w:tc>
          <w:tcPr>
            <w:tcW w:w="100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Nr</w:t>
            </w: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Qarku</w:t>
            </w: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Rrethi</w:t>
            </w: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Nr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Njësia vendore</w:t>
            </w:r>
          </w:p>
        </w:tc>
      </w:tr>
      <w:tr w:rsidR="00882123" w:rsidRPr="00795C47">
        <w:tc>
          <w:tcPr>
            <w:tcW w:w="100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Kukës</w:t>
            </w: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Has</w:t>
            </w: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1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Fajzë</w:t>
            </w:r>
          </w:p>
        </w:tc>
      </w:tr>
      <w:tr w:rsidR="00882123" w:rsidRPr="00795C47">
        <w:tc>
          <w:tcPr>
            <w:tcW w:w="1008" w:type="dxa"/>
            <w:vMerge w:val="restart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2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Gjinaj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3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Golaj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Tropojë</w:t>
            </w: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4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Bujan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5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Bytyç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6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Fierzë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7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Lekbibaj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8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Llugaj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9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Margegaj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10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Tropojë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Kukës</w:t>
            </w: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11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Arrën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12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Bushtricë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13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Grykë-Çaje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14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Kalis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15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Kolsh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16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Malzi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17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Shishtavec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18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Surroj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19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Tërthore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20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Topojan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21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Ujëmnisht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22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Zapod</w:t>
            </w:r>
          </w:p>
        </w:tc>
      </w:tr>
      <w:tr w:rsidR="00882123" w:rsidRPr="00795C47">
        <w:tc>
          <w:tcPr>
            <w:tcW w:w="100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Dibër</w:t>
            </w: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Bulqizë</w:t>
            </w: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23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Fushë-Bulqizë</w:t>
            </w:r>
          </w:p>
        </w:tc>
      </w:tr>
      <w:tr w:rsidR="00882123" w:rsidRPr="00795C47">
        <w:tc>
          <w:tcPr>
            <w:tcW w:w="1008" w:type="dxa"/>
            <w:vMerge w:val="restart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24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Martanesh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25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Ostren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26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Trebisht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27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Zerqan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Dibër</w:t>
            </w: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28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Arras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29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Kala e Dodës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30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Lurë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31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Luzni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32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Selishtë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33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Sllovë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34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Zall Dardhë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35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Zall Reç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Mat</w:t>
            </w: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36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Baz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37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Derjan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38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Gurë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39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Lis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40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Macukull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41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Rukaj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42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Ulëz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43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Xibër</w:t>
            </w:r>
          </w:p>
        </w:tc>
      </w:tr>
      <w:tr w:rsidR="00882123" w:rsidRPr="00795C47">
        <w:tc>
          <w:tcPr>
            <w:tcW w:w="100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Shkodër</w:t>
            </w: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Malësi e Madhe</w:t>
            </w: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44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Kelmend</w:t>
            </w:r>
          </w:p>
        </w:tc>
      </w:tr>
      <w:tr w:rsidR="00882123" w:rsidRPr="00795C47">
        <w:tc>
          <w:tcPr>
            <w:tcW w:w="1008" w:type="dxa"/>
            <w:vMerge w:val="restart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45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Shkrel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Pukë</w:t>
            </w: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46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Blerim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47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Fierzë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48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Gjegjan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49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Iballë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50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Qafë Mali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51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Qelëz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52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Qerret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53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Rrape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Shkodër</w:t>
            </w: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54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Hajmnel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55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Postribë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56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Pult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57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Shalë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58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Shllak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59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Shosh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60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Temal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61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Vig-Mnelë</w:t>
            </w:r>
          </w:p>
        </w:tc>
      </w:tr>
      <w:tr w:rsidR="00882123" w:rsidRPr="00795C47">
        <w:tc>
          <w:tcPr>
            <w:tcW w:w="100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4</w:t>
            </w: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Lezhë</w:t>
            </w: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Mirditë</w:t>
            </w: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62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Fan</w:t>
            </w:r>
          </w:p>
        </w:tc>
      </w:tr>
      <w:tr w:rsidR="00882123" w:rsidRPr="00795C47">
        <w:tc>
          <w:tcPr>
            <w:tcW w:w="1008" w:type="dxa"/>
            <w:vMerge w:val="restart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63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Kaçinar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64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Kthellë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65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Orosh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66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Selitë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Lezhë</w:t>
            </w: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67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Blinisht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68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Ungrej</w:t>
            </w:r>
          </w:p>
        </w:tc>
      </w:tr>
      <w:tr w:rsidR="00882123" w:rsidRPr="00795C47">
        <w:tc>
          <w:tcPr>
            <w:tcW w:w="100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5</w:t>
            </w: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Elbasan</w:t>
            </w: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Gramsh</w:t>
            </w: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69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Kukur</w:t>
            </w:r>
          </w:p>
        </w:tc>
      </w:tr>
      <w:tr w:rsidR="00882123" w:rsidRPr="00795C47">
        <w:tc>
          <w:tcPr>
            <w:tcW w:w="1008" w:type="dxa"/>
            <w:vMerge w:val="restart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70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Kushovë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71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Lënie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72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Poroçan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73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Skënderbegas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74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Sult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75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Tunjë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Librazhd</w:t>
            </w: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76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Lunik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77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Orenjë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78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Polis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79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Stëblevë</w:t>
            </w:r>
          </w:p>
        </w:tc>
      </w:tr>
      <w:tr w:rsidR="00882123" w:rsidRPr="00795C47">
        <w:tc>
          <w:tcPr>
            <w:tcW w:w="1008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80</w:t>
            </w:r>
          </w:p>
        </w:tc>
        <w:tc>
          <w:tcPr>
            <w:tcW w:w="3058" w:type="dxa"/>
          </w:tcPr>
          <w:p w:rsidR="00882123" w:rsidRPr="00795C47" w:rsidRDefault="00882123" w:rsidP="00882123">
            <w:pPr>
              <w:rPr>
                <w:sz w:val="18"/>
                <w:szCs w:val="18"/>
              </w:rPr>
            </w:pPr>
            <w:r w:rsidRPr="00795C47">
              <w:rPr>
                <w:sz w:val="18"/>
                <w:szCs w:val="18"/>
              </w:rPr>
              <w:t>Stravaj</w:t>
            </w:r>
          </w:p>
        </w:tc>
      </w:tr>
    </w:tbl>
    <w:p w:rsidR="00882123" w:rsidRDefault="00882123" w:rsidP="00882123">
      <w:pPr>
        <w:pStyle w:val="Akti"/>
        <w:jc w:val="left"/>
      </w:pPr>
    </w:p>
    <w:p w:rsidR="00882123" w:rsidRPr="00955242" w:rsidRDefault="00882123" w:rsidP="00882123">
      <w:pPr>
        <w:pStyle w:val="Paragrafi"/>
      </w:pPr>
      <w:r>
        <w:t>Shënim: Lista e komunave më të varfëra është hartuar mbi bazën e të dhënave për realizimin e të ardhurave vendore dhe të ndihmës ekonomike të akorduar për vitin 2003.</w:t>
      </w:r>
    </w:p>
    <w:p w:rsidR="00882123" w:rsidRDefault="00882123" w:rsidP="00882123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048D0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82123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E322ABF-14CB-4BB8-855C-E5C17270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123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88212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iChar">
    <w:name w:val="Paragrafi Char"/>
    <w:basedOn w:val="DefaultParagraphFont"/>
    <w:link w:val="Paragrafi"/>
    <w:rsid w:val="00882123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2019-03-14T16:39:00Z</dcterms:created>
  <dcterms:modified xsi:type="dcterms:W3CDTF">2019-03-14T16:39:00Z</dcterms:modified>
</cp:coreProperties>
</file>