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77" w:rsidRDefault="00E85577" w:rsidP="00E85577">
      <w:pPr>
        <w:pStyle w:val="Akti"/>
      </w:pPr>
      <w:bookmarkStart w:id="0" w:name="_GoBack"/>
      <w:bookmarkEnd w:id="0"/>
      <w:r>
        <w:t>Vendim</w:t>
      </w:r>
    </w:p>
    <w:p w:rsidR="00E85577" w:rsidRDefault="00E85577" w:rsidP="00E85577">
      <w:pPr>
        <w:pStyle w:val="NumriData"/>
      </w:pPr>
      <w:r>
        <w:t>Nr.726, datë 30.10.2003</w:t>
      </w:r>
    </w:p>
    <w:p w:rsidR="00E85577" w:rsidRDefault="00E85577" w:rsidP="00E85577">
      <w:pPr>
        <w:pStyle w:val="Paragrafi"/>
      </w:pPr>
    </w:p>
    <w:p w:rsidR="00E85577" w:rsidRDefault="00E85577" w:rsidP="00E85577">
      <w:pPr>
        <w:pStyle w:val="Titulli"/>
      </w:pPr>
      <w:r>
        <w:t>Për një ndryshim në vendimin nr.511, datë 24.10.2002 të Këshillit të Ministrave "Për kohëzgjAtjen e punës dhe të pushimit në institucionet shtetërore"</w:t>
      </w:r>
    </w:p>
    <w:p w:rsidR="00E85577" w:rsidRDefault="00E85577" w:rsidP="00E85577">
      <w:pPr>
        <w:pStyle w:val="Paragrafi"/>
      </w:pPr>
    </w:p>
    <w:p w:rsidR="00E85577" w:rsidRDefault="00E85577" w:rsidP="00E85577">
      <w:pPr>
        <w:pStyle w:val="BazLigjPropozues"/>
      </w:pPr>
      <w:r>
        <w:t>Në mbështetje të nenit 100 të Kushtetutës, të nenit 19 shkronja "c", të nenit 20 shkronjat "ë" dhe "g" dhe të nenit 29 të ligjit nr.8549, datë 11.11.1999 "Statusi i nëpunësit civil" dhe të neneve 76-108 të ligjit nr.7961, datë 12.7.1995 "Kodi i Punës i Republikës së Shqipërisë", i ndryshuar, me propozimin e Zëvendëskryeministrit dhe Ministër i Shtetit për Integrimin Europian, Këshilli i Ministrave</w:t>
      </w:r>
    </w:p>
    <w:p w:rsidR="00E85577" w:rsidRDefault="00E85577" w:rsidP="00E85577">
      <w:pPr>
        <w:pStyle w:val="Paragrafi"/>
      </w:pPr>
    </w:p>
    <w:p w:rsidR="00E85577" w:rsidRDefault="00E85577" w:rsidP="00E85577">
      <w:pPr>
        <w:pStyle w:val="VENDOSI"/>
      </w:pPr>
      <w:r>
        <w:t>V e n d o s i :</w:t>
      </w:r>
    </w:p>
    <w:p w:rsidR="00E85577" w:rsidRDefault="00E85577" w:rsidP="00E85577">
      <w:pPr>
        <w:pStyle w:val="Paragrafi"/>
      </w:pPr>
    </w:p>
    <w:p w:rsidR="00E85577" w:rsidRDefault="00E85577" w:rsidP="00E85577">
      <w:pPr>
        <w:pStyle w:val="Paragrafi"/>
      </w:pPr>
      <w:r>
        <w:t>Pika 2 e kreut I të vendimit nr.511, datë 24.10.2002 të Këshillit të Ministrave të ndryshohet si më poshtë vijon:</w:t>
      </w:r>
    </w:p>
    <w:p w:rsidR="00E85577" w:rsidRDefault="00E85577" w:rsidP="00E85577">
      <w:pPr>
        <w:pStyle w:val="Paragrafi"/>
      </w:pPr>
      <w:r>
        <w:t>"2. Orari ditor i punës të jetë si më poshtë vijon:</w:t>
      </w:r>
    </w:p>
    <w:p w:rsidR="00E85577" w:rsidRDefault="00E85577" w:rsidP="00E85577">
      <w:pPr>
        <w:pStyle w:val="Paragrafi"/>
      </w:pPr>
      <w:r>
        <w:t>- Për periudhën 1 prill - 31 tetor fillon çdo ditë nga ora 8.</w:t>
      </w:r>
      <w:r w:rsidRPr="0041088B">
        <w:rPr>
          <w:vertAlign w:val="superscript"/>
        </w:rPr>
        <w:t>00</w:t>
      </w:r>
      <w:r>
        <w:t xml:space="preserve"> deri në orën 13.</w:t>
      </w:r>
      <w:r w:rsidRPr="0041088B">
        <w:rPr>
          <w:vertAlign w:val="superscript"/>
        </w:rPr>
        <w:t>00</w:t>
      </w:r>
      <w:r>
        <w:t xml:space="preserve"> dhe nga 14.</w:t>
      </w:r>
      <w:r w:rsidRPr="008910AF">
        <w:rPr>
          <w:vertAlign w:val="superscript"/>
        </w:rPr>
        <w:t>30</w:t>
      </w:r>
      <w:r>
        <w:t xml:space="preserve"> deri në orën 18.</w:t>
      </w:r>
      <w:r w:rsidRPr="004102C5">
        <w:rPr>
          <w:vertAlign w:val="superscript"/>
        </w:rPr>
        <w:t>00</w:t>
      </w:r>
      <w:r>
        <w:t>, ndërsa ditën e premte fillon në orën 8.</w:t>
      </w:r>
      <w:r w:rsidRPr="0041088B">
        <w:rPr>
          <w:vertAlign w:val="superscript"/>
        </w:rPr>
        <w:t>00</w:t>
      </w:r>
      <w:r>
        <w:t xml:space="preserve"> deri në orën 14.</w:t>
      </w:r>
      <w:r w:rsidRPr="004102C5">
        <w:rPr>
          <w:vertAlign w:val="superscript"/>
        </w:rPr>
        <w:t>00</w:t>
      </w:r>
      <w:r>
        <w:t>.</w:t>
      </w:r>
    </w:p>
    <w:p w:rsidR="00E85577" w:rsidRDefault="00E85577" w:rsidP="00E85577">
      <w:pPr>
        <w:pStyle w:val="Paragrafi"/>
      </w:pPr>
      <w:r>
        <w:t>- Për periudhë 1 nëntor - 31 mars fillon çdo ditë në orën 8.</w:t>
      </w:r>
      <w:r w:rsidRPr="004102C5">
        <w:rPr>
          <w:vertAlign w:val="superscript"/>
        </w:rPr>
        <w:t>00</w:t>
      </w:r>
      <w:r>
        <w:t xml:space="preserve"> deri në orën 16.</w:t>
      </w:r>
      <w:r w:rsidRPr="004102C5">
        <w:rPr>
          <w:vertAlign w:val="superscript"/>
        </w:rPr>
        <w:t>00</w:t>
      </w:r>
      <w:r>
        <w:t>.</w:t>
      </w:r>
    </w:p>
    <w:p w:rsidR="00E85577" w:rsidRDefault="00E85577" w:rsidP="00E85577">
      <w:pPr>
        <w:pStyle w:val="Paragrafi"/>
      </w:pPr>
      <w:r>
        <w:t>Ky vendim hyn në fuqi më datë 1.11.2003, dhe botohet në Fletoren Zyrtare.</w:t>
      </w:r>
    </w:p>
    <w:p w:rsidR="00E85577" w:rsidRDefault="00E85577" w:rsidP="00E85577">
      <w:pPr>
        <w:pStyle w:val="Paragrafi"/>
      </w:pPr>
    </w:p>
    <w:p w:rsidR="00E85577" w:rsidRDefault="00E85577" w:rsidP="00E85577">
      <w:pPr>
        <w:pStyle w:val="Autoriteti"/>
      </w:pPr>
      <w:r>
        <w:t>Kryeministri</w:t>
      </w:r>
    </w:p>
    <w:p w:rsidR="00E85577" w:rsidRDefault="00E85577" w:rsidP="00E85577">
      <w:pPr>
        <w:pStyle w:val="AutoritetiEmer"/>
      </w:pPr>
      <w:r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37082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85577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3B1ACD-2BF5-4F8B-A9C1-A296313B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E85577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2019-03-14T16:39:00Z</dcterms:created>
  <dcterms:modified xsi:type="dcterms:W3CDTF">2019-03-14T16:39:00Z</dcterms:modified>
</cp:coreProperties>
</file>