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F29" w:rsidRPr="00EF60D1" w:rsidRDefault="00D67F29" w:rsidP="00D67F29">
      <w:pPr>
        <w:pStyle w:val="AktiChar"/>
      </w:pPr>
      <w:bookmarkStart w:id="0" w:name="_GoBack"/>
      <w:bookmarkEnd w:id="0"/>
      <w:r w:rsidRPr="00EF60D1">
        <w:t>VENDIM</w:t>
      </w:r>
    </w:p>
    <w:p w:rsidR="00D67F29" w:rsidRPr="00EF60D1" w:rsidRDefault="00D67F29" w:rsidP="00D67F29">
      <w:pPr>
        <w:pStyle w:val="NumriData"/>
        <w:rPr>
          <w:szCs w:val="22"/>
        </w:rPr>
      </w:pPr>
      <w:r w:rsidRPr="00EF60D1">
        <w:rPr>
          <w:szCs w:val="22"/>
        </w:rPr>
        <w:t>Nr.743, datë 6.11.2003</w:t>
      </w:r>
    </w:p>
    <w:p w:rsidR="00D67F29" w:rsidRPr="00EF60D1" w:rsidRDefault="00D67F29" w:rsidP="00D67F29">
      <w:pPr>
        <w:pStyle w:val="Paragrafi"/>
        <w:rPr>
          <w:szCs w:val="22"/>
        </w:rPr>
      </w:pPr>
    </w:p>
    <w:p w:rsidR="00D67F29" w:rsidRPr="00EF60D1" w:rsidRDefault="00D67F29" w:rsidP="00D67F29">
      <w:pPr>
        <w:pStyle w:val="Titulli"/>
      </w:pPr>
      <w:r w:rsidRPr="00EF60D1">
        <w:t>PËR DISA NDRYSHIME Në VENDIMIN NR.159, DATë 13.3.2003 Të KëSHILLIT Të MINISTRAVE "PëR KRITERET E VLERëSIMIT Të PRONëS SHTETëRORE Që PRIVATIZOHET, SI DHE PROCEDURA E SHITJES"</w:t>
      </w:r>
    </w:p>
    <w:p w:rsidR="00D67F29" w:rsidRPr="00EF60D1" w:rsidRDefault="00D67F29" w:rsidP="00D67F29">
      <w:pPr>
        <w:pStyle w:val="Paragrafi"/>
        <w:rPr>
          <w:szCs w:val="22"/>
        </w:rPr>
      </w:pPr>
    </w:p>
    <w:p w:rsidR="00D67F29" w:rsidRPr="00EF60D1" w:rsidRDefault="00D67F29" w:rsidP="00D67F29">
      <w:pPr>
        <w:pStyle w:val="BazLigjPropozues"/>
      </w:pPr>
      <w:r w:rsidRPr="00EF60D1">
        <w:t>Në mbështetje të nenit 100 të Kushtetutës dhe të nenit 23 të ligjit nr.7512, datë 10.8.1991 "Për sanksionimin dhe mbrojtjen e pronës private, të nismës së lirë dhe veprimtarive private të pavarura dhe privatizimit", i ndryshuar, me propozimin e Ministrit të Ekonomisë, Këshilli i Ministrave</w:t>
      </w:r>
    </w:p>
    <w:p w:rsidR="00D67F29" w:rsidRPr="00EF60D1" w:rsidRDefault="00D67F29" w:rsidP="00D67F29">
      <w:pPr>
        <w:pStyle w:val="Paragrafi"/>
        <w:rPr>
          <w:szCs w:val="22"/>
        </w:rPr>
      </w:pPr>
    </w:p>
    <w:p w:rsidR="00D67F29" w:rsidRPr="00EF60D1" w:rsidRDefault="00D67F29" w:rsidP="00D67F29">
      <w:pPr>
        <w:pStyle w:val="VENDOSI"/>
      </w:pPr>
      <w:r w:rsidRPr="00EF60D1">
        <w:t>VENDOSI:</w:t>
      </w:r>
    </w:p>
    <w:p w:rsidR="00D67F29" w:rsidRPr="00EF60D1" w:rsidRDefault="00D67F29" w:rsidP="00D67F29">
      <w:pPr>
        <w:pStyle w:val="Paragrafi"/>
        <w:rPr>
          <w:szCs w:val="22"/>
        </w:rPr>
      </w:pPr>
    </w:p>
    <w:p w:rsidR="00D67F29" w:rsidRPr="00EF60D1" w:rsidRDefault="00D67F29" w:rsidP="00D67F29">
      <w:pPr>
        <w:pStyle w:val="Paragrafi"/>
        <w:rPr>
          <w:szCs w:val="22"/>
        </w:rPr>
      </w:pPr>
      <w:r w:rsidRPr="00EF60D1">
        <w:rPr>
          <w:szCs w:val="22"/>
        </w:rPr>
        <w:t>Në kapitullin III "Procedurat e shitjes së pronës shtetërore" të vendimit nr.159, datë 13.3.2003 të Këshillit të Ministrave, të bëhen këto ndryshime:</w:t>
      </w:r>
    </w:p>
    <w:p w:rsidR="00D67F29" w:rsidRPr="00EF60D1" w:rsidRDefault="00D67F29" w:rsidP="00D67F29">
      <w:pPr>
        <w:pStyle w:val="Paragrafi"/>
        <w:rPr>
          <w:szCs w:val="22"/>
        </w:rPr>
      </w:pPr>
      <w:r w:rsidRPr="00EF60D1">
        <w:rPr>
          <w:szCs w:val="22"/>
        </w:rPr>
        <w:t>1. Pika 12 shfuqizohet;</w:t>
      </w:r>
    </w:p>
    <w:p w:rsidR="00D67F29" w:rsidRPr="00EF60D1" w:rsidRDefault="00D67F29" w:rsidP="00D67F29">
      <w:pPr>
        <w:pStyle w:val="Paragrafi"/>
        <w:rPr>
          <w:szCs w:val="22"/>
        </w:rPr>
      </w:pPr>
      <w:r w:rsidRPr="00EF60D1">
        <w:rPr>
          <w:szCs w:val="22"/>
        </w:rPr>
        <w:t>2. Fjalia e parë e pikës 13, ndryshohet si më poshtë vijon:</w:t>
      </w:r>
    </w:p>
    <w:p w:rsidR="00D67F29" w:rsidRPr="00EF60D1" w:rsidRDefault="00D67F29" w:rsidP="00D67F29">
      <w:pPr>
        <w:pStyle w:val="Paragrafi"/>
        <w:rPr>
          <w:szCs w:val="22"/>
        </w:rPr>
      </w:pPr>
      <w:r w:rsidRPr="00EF60D1">
        <w:rPr>
          <w:szCs w:val="22"/>
        </w:rPr>
        <w:t>"Procedurat për rastet e parashikuara në pikat 9, 10 dhe 11 të fillojnë me urdhër të Drejtorit të Përgjithshëm të Agjencisë Kombëtare të Privatizimit.".</w:t>
      </w:r>
    </w:p>
    <w:p w:rsidR="00D67F29" w:rsidRPr="00EF60D1" w:rsidRDefault="00D67F29" w:rsidP="00D67F29">
      <w:pPr>
        <w:pStyle w:val="Paragrafi"/>
        <w:rPr>
          <w:szCs w:val="22"/>
        </w:rPr>
      </w:pPr>
      <w:r w:rsidRPr="00EF60D1">
        <w:rPr>
          <w:szCs w:val="22"/>
        </w:rPr>
        <w:t>Ky vendim hyn në fuqi pas botimit në Fletoren Zyrtare.</w:t>
      </w:r>
    </w:p>
    <w:p w:rsidR="00D67F29" w:rsidRPr="00EF60D1" w:rsidRDefault="00D67F29" w:rsidP="00D67F29">
      <w:pPr>
        <w:pStyle w:val="Autoriteti"/>
      </w:pPr>
      <w:r w:rsidRPr="00EF60D1">
        <w:t>KRYEMINISTRI</w:t>
      </w:r>
    </w:p>
    <w:p w:rsidR="00D67F29" w:rsidRPr="00EF60D1" w:rsidRDefault="00D67F29" w:rsidP="00D67F29">
      <w:pPr>
        <w:pStyle w:val="AutoritetiEmer"/>
      </w:pPr>
      <w:r w:rsidRPr="00EF60D1">
        <w:t>Fatos Nano</w:t>
      </w:r>
    </w:p>
    <w:p w:rsidR="00D67F29" w:rsidRPr="00EF60D1" w:rsidRDefault="00D67F29" w:rsidP="00D67F29">
      <w:pPr>
        <w:pStyle w:val="Paragrafi"/>
        <w:rPr>
          <w:szCs w:val="22"/>
        </w:rPr>
      </w:pPr>
    </w:p>
    <w:p w:rsidR="00D67F29" w:rsidRPr="00EF60D1" w:rsidRDefault="00D67F29" w:rsidP="00D67F29">
      <w:pPr>
        <w:pStyle w:val="Paragrafi"/>
        <w:rPr>
          <w:szCs w:val="22"/>
        </w:rPr>
      </w:pPr>
    </w:p>
    <w:p w:rsidR="00A0784B" w:rsidRPr="007732C8" w:rsidRDefault="00A0784B" w:rsidP="00356E9C">
      <w:pPr>
        <w:pStyle w:val="Paragrafi"/>
      </w:pP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56E9C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431AE"/>
    <w:rsid w:val="006A37D8"/>
    <w:rsid w:val="00705463"/>
    <w:rsid w:val="0074183C"/>
    <w:rsid w:val="00767527"/>
    <w:rsid w:val="007732C8"/>
    <w:rsid w:val="007B0B5A"/>
    <w:rsid w:val="0080475E"/>
    <w:rsid w:val="008072B9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353B0"/>
    <w:rsid w:val="00BB5AB5"/>
    <w:rsid w:val="00BC6B73"/>
    <w:rsid w:val="00C22BA7"/>
    <w:rsid w:val="00C36B40"/>
    <w:rsid w:val="00C7710C"/>
    <w:rsid w:val="00D1319A"/>
    <w:rsid w:val="00D67F29"/>
    <w:rsid w:val="00D92AC6"/>
    <w:rsid w:val="00DC64E5"/>
    <w:rsid w:val="00E06AA7"/>
    <w:rsid w:val="00E624E2"/>
    <w:rsid w:val="00E645E3"/>
    <w:rsid w:val="00EA206E"/>
    <w:rsid w:val="00F20D6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75B4B2A-263D-44B5-B3F7-258718E90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964189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964189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964189"/>
    <w:rPr>
      <w:rFonts w:ascii="CG Times" w:hAnsi="CG Times"/>
      <w:sz w:val="22"/>
      <w:lang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customStyle="1" w:styleId="AktiChar">
    <w:name w:val="Akti Char"/>
    <w:link w:val="AktiCharChar"/>
    <w:rsid w:val="00D67F29"/>
    <w:pPr>
      <w:keepNext/>
      <w:widowControl w:val="0"/>
      <w:jc w:val="center"/>
      <w:outlineLvl w:val="0"/>
    </w:pPr>
    <w:rPr>
      <w:rFonts w:ascii="CG Times" w:hAnsi="CG Times"/>
      <w:b/>
      <w:caps/>
      <w:noProof/>
      <w:color w:val="000000"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D67F2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AktiCharChar">
    <w:name w:val="Akti Char Char"/>
    <w:basedOn w:val="DefaultParagraphFont"/>
    <w:link w:val="AktiChar"/>
    <w:rsid w:val="00D67F29"/>
    <w:rPr>
      <w:rFonts w:ascii="CG Times" w:hAnsi="CG Times"/>
      <w:b/>
      <w:caps/>
      <w:noProof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2019-03-14T16:40:00Z</dcterms:created>
  <dcterms:modified xsi:type="dcterms:W3CDTF">2019-03-14T16:40:00Z</dcterms:modified>
</cp:coreProperties>
</file>