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  <w:r w:rsidRPr="00D258EF">
        <w:rPr>
          <w:rFonts w:ascii="Garamond" w:hAnsi="Garamond"/>
          <w:color w:val="000000" w:themeColor="text1"/>
          <w:sz w:val="24"/>
          <w:szCs w:val="24"/>
        </w:rPr>
        <w:t>Vendim</w:t>
      </w:r>
    </w:p>
    <w:p w:rsidR="004950AC" w:rsidRPr="00D258EF" w:rsidRDefault="004950AC" w:rsidP="004950AC">
      <w:pPr>
        <w:pStyle w:val="NumriData"/>
        <w:rPr>
          <w:rFonts w:ascii="Garamond" w:hAnsi="Garamond"/>
          <w:color w:val="000000" w:themeColor="text1"/>
          <w:sz w:val="24"/>
          <w:szCs w:val="24"/>
        </w:rPr>
      </w:pPr>
      <w:r w:rsidRPr="00D258EF">
        <w:rPr>
          <w:rFonts w:ascii="Garamond" w:hAnsi="Garamond"/>
          <w:color w:val="000000" w:themeColor="text1"/>
          <w:sz w:val="24"/>
          <w:szCs w:val="24"/>
        </w:rPr>
        <w:t xml:space="preserve">Nr.787,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datë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26.11.2003</w:t>
      </w:r>
    </w:p>
    <w:p w:rsidR="004950AC" w:rsidRPr="00D258EF" w:rsidRDefault="004950AC" w:rsidP="004950AC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Titulli"/>
        <w:rPr>
          <w:rFonts w:ascii="Garamond" w:hAnsi="Garamond"/>
          <w:color w:val="000000" w:themeColor="text1"/>
          <w:sz w:val="24"/>
          <w:szCs w:val="24"/>
        </w:rPr>
      </w:pPr>
      <w:r w:rsidRPr="00D258EF">
        <w:rPr>
          <w:rFonts w:ascii="Garamond" w:hAnsi="Garamond"/>
          <w:color w:val="000000" w:themeColor="text1"/>
          <w:sz w:val="24"/>
          <w:szCs w:val="24"/>
        </w:rPr>
        <w:t>Për zbatimin e fazës së katërt të ngushtimit të diferencave në masën e pensioneve</w:t>
      </w:r>
    </w:p>
    <w:p w:rsidR="00B75625" w:rsidRPr="00D258EF" w:rsidRDefault="00B75625" w:rsidP="00B75625">
      <w:pPr>
        <w:jc w:val="center"/>
        <w:rPr>
          <w:rFonts w:ascii="Garamond" w:hAnsi="Garamond"/>
          <w:i/>
          <w:color w:val="000000" w:themeColor="text1"/>
          <w:sz w:val="24"/>
          <w:szCs w:val="24"/>
          <w:lang w:val="en-GB"/>
        </w:rPr>
      </w:pPr>
      <w:r w:rsidRPr="00D258EF">
        <w:rPr>
          <w:rFonts w:ascii="Garamond" w:hAnsi="Garamond"/>
          <w:i/>
          <w:color w:val="000000" w:themeColor="text1"/>
          <w:sz w:val="24"/>
          <w:szCs w:val="24"/>
          <w:lang w:val="en-GB"/>
        </w:rPr>
        <w:t>(Ndryshuar me VKM nr.318, datë 13.5.2005)</w:t>
      </w:r>
    </w:p>
    <w:p w:rsidR="00B75625" w:rsidRPr="00D258EF" w:rsidRDefault="00B75625" w:rsidP="00B75625">
      <w:pPr>
        <w:jc w:val="right"/>
        <w:rPr>
          <w:rFonts w:ascii="Garamond" w:hAnsi="Garamond"/>
          <w:i/>
          <w:color w:val="000000" w:themeColor="text1"/>
          <w:sz w:val="24"/>
          <w:szCs w:val="24"/>
          <w:lang w:val="en-GB"/>
        </w:rPr>
      </w:pPr>
      <w:r w:rsidRPr="00D258EF">
        <w:rPr>
          <w:rFonts w:ascii="Garamond" w:hAnsi="Garamond"/>
          <w:i/>
          <w:color w:val="000000" w:themeColor="text1"/>
          <w:sz w:val="24"/>
          <w:szCs w:val="24"/>
          <w:lang w:val="en-GB"/>
        </w:rPr>
        <w:t>(i përditësuar)</w:t>
      </w:r>
    </w:p>
    <w:p w:rsidR="004950AC" w:rsidRPr="00D258EF" w:rsidRDefault="004950AC" w:rsidP="00B75625">
      <w:pPr>
        <w:pStyle w:val="Paragrafi"/>
        <w:jc w:val="center"/>
        <w:rPr>
          <w:rFonts w:ascii="Garamond" w:hAnsi="Garamond"/>
          <w:i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mbështetje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nenit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100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Kushtetutës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pikës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1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nenit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88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ligjit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nr.7703,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datë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11.5.1993 "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sigurimet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shoqërore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Republikën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Shqipërisë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",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i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ndryshuar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neneve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21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27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ligjit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nr.8379,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datë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29.7.1998 "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hartimi</w:t>
      </w:r>
      <w:bookmarkStart w:id="0" w:name="_GoBack"/>
      <w:bookmarkEnd w:id="0"/>
      <w:r w:rsidRPr="00D258EF">
        <w:rPr>
          <w:rFonts w:ascii="Garamond" w:hAnsi="Garamond"/>
          <w:color w:val="000000" w:themeColor="text1"/>
          <w:sz w:val="24"/>
          <w:szCs w:val="24"/>
        </w:rPr>
        <w:t>n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zbatimin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Buxhetit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Shtetit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Republikën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Shqipërisë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"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nenit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8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ligjit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nr.8983,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datë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20.12.2002 "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Buxhetin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Shtetit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vitit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2003", me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propozimin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Ministrit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Punës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Çështjeve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Sociale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Këshilli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i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Ministrave</w:t>
      </w:r>
      <w:proofErr w:type="spellEnd"/>
    </w:p>
    <w:p w:rsidR="004950AC" w:rsidRPr="00D258EF" w:rsidRDefault="004950AC" w:rsidP="004950AC">
      <w:pPr>
        <w:pStyle w:val="VENDOS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VENDOSI"/>
        <w:rPr>
          <w:rFonts w:ascii="Garamond" w:hAnsi="Garamond"/>
          <w:color w:val="000000" w:themeColor="text1"/>
          <w:sz w:val="24"/>
          <w:szCs w:val="24"/>
        </w:rPr>
      </w:pPr>
      <w:r w:rsidRPr="00D258EF">
        <w:rPr>
          <w:rFonts w:ascii="Garamond" w:hAnsi="Garamond"/>
          <w:color w:val="000000" w:themeColor="text1"/>
          <w:sz w:val="24"/>
          <w:szCs w:val="24"/>
        </w:rPr>
        <w:t>Vendosi:</w:t>
      </w:r>
    </w:p>
    <w:p w:rsidR="004950AC" w:rsidRPr="00D258EF" w:rsidRDefault="004950AC" w:rsidP="004950AC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D258EF">
        <w:rPr>
          <w:rFonts w:ascii="Garamond" w:hAnsi="Garamond"/>
          <w:color w:val="000000" w:themeColor="text1"/>
          <w:sz w:val="24"/>
          <w:szCs w:val="24"/>
        </w:rPr>
        <w:t xml:space="preserve">1.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Pensionet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plota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pleqërisë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caktuara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deri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datë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30.6.1991,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sipas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ligjit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nr.4171,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datë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13.9.1966 "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sigurimet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shoqërore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Republikën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Popullore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Shqipërisë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",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që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datë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1.7.2003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kanë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masë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pensioni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nga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6728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lekë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deri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10 751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lekë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muaj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që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vazhdojnë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paguhen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pas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datës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1.12.2003,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shtohen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me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shuma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fikse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nga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93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lekë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deri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684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lekë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muaj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>.</w:t>
      </w:r>
    </w:p>
    <w:p w:rsidR="004950AC" w:rsidRPr="00D258EF" w:rsidRDefault="004950AC" w:rsidP="004950AC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Shuma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individuale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pensionit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, e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rillogaritur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sipas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kësaj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pike,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paraqitet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tabelën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"A",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që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i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bashkëlidhet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këtij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vendimi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>.</w:t>
      </w:r>
    </w:p>
    <w:p w:rsidR="004950AC" w:rsidRPr="00D258EF" w:rsidRDefault="004950AC" w:rsidP="004950AC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D258EF">
        <w:rPr>
          <w:rFonts w:ascii="Garamond" w:hAnsi="Garamond"/>
          <w:color w:val="000000" w:themeColor="text1"/>
          <w:sz w:val="24"/>
          <w:szCs w:val="24"/>
        </w:rPr>
        <w:t xml:space="preserve">2.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Pensionet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plota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pleqërisë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caktuara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periudhën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nga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1.7.1991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deri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30.9.1993,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sipas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ligjit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nr.4171,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datë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13.9.1966 "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sigurimet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shoqërore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Republikën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Popullore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Shqipërisë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",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që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datë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1.7.2003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kanë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masë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pensioni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nga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6 983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lekë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deri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D258EF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 10</w:t>
      </w:r>
      <w:proofErr w:type="gram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767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lekë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muaj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që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vazhdojnë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paguhen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pas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datës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1.12.2003,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shtohen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me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shuma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fikse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nga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252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lekë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deri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684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lekë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muaj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>.</w:t>
      </w:r>
    </w:p>
    <w:p w:rsidR="004950AC" w:rsidRPr="00D258EF" w:rsidRDefault="004950AC" w:rsidP="004950AC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Shuma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individuale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pensionit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, e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rillogaritur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sipas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kësaj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pike,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paraqitet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tabelën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"B",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që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i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bashkëlidhet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këtij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vendimi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>.</w:t>
      </w:r>
    </w:p>
    <w:p w:rsidR="004950AC" w:rsidRPr="00D258EF" w:rsidRDefault="004950AC" w:rsidP="004950AC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D258EF">
        <w:rPr>
          <w:rFonts w:ascii="Garamond" w:hAnsi="Garamond"/>
          <w:color w:val="000000" w:themeColor="text1"/>
          <w:sz w:val="24"/>
          <w:szCs w:val="24"/>
        </w:rPr>
        <w:t xml:space="preserve">3.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Pensionet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plota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pleqërisë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caktuara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periudhën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1.1.1993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deri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31.12.1996,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sipas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neneve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31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32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ligjit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nr.7703,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datë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11.5.1993 "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sigurimet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shoqërore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Republikën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Shqipërisë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",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që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vazhdojnë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paguhen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pas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datës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1.12.2003,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ndryshohen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si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më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poshtë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vijon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>:</w:t>
      </w:r>
    </w:p>
    <w:p w:rsidR="004950AC" w:rsidRPr="00D258EF" w:rsidRDefault="004950AC" w:rsidP="004950AC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D258EF">
        <w:rPr>
          <w:rFonts w:ascii="Garamond" w:hAnsi="Garamond"/>
          <w:color w:val="000000" w:themeColor="text1"/>
          <w:sz w:val="24"/>
          <w:szCs w:val="24"/>
        </w:rPr>
        <w:t xml:space="preserve">a)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Pensionet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plota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pleqërisë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caktuara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periudhën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nga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1.10.1993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deri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31.12.1993, me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masë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pensioni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këtë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periudhë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nga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1286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lekë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deri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3840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lekë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muaj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që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pas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datës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1.12.2003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kanë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masë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pensioni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nga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6793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lekë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deri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10 768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lekë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muaj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shtohen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me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shuma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fikse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nga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103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lekë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deri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676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lekë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muaj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>.</w:t>
      </w:r>
    </w:p>
    <w:p w:rsidR="004950AC" w:rsidRPr="00D258EF" w:rsidRDefault="004950AC" w:rsidP="004950AC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D258EF">
        <w:rPr>
          <w:rFonts w:ascii="Garamond" w:hAnsi="Garamond"/>
          <w:color w:val="000000" w:themeColor="text1"/>
          <w:sz w:val="24"/>
          <w:szCs w:val="24"/>
        </w:rPr>
        <w:t xml:space="preserve">b)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Pensionet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plota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pleqërisë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caktuara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periudhën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1.1.1994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deri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30.9.1994, me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masë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pensioni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këtë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periudhë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nga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3366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lekë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deri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3840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lekë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muaj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që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pas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datës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1.12.2003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kanë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masë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pensioni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10 768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lekë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muaj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shtohen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me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shuma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fikse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nga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147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lekë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deri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676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lekë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muaj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>.</w:t>
      </w:r>
    </w:p>
    <w:p w:rsidR="004950AC" w:rsidRPr="00D258EF" w:rsidRDefault="004950AC" w:rsidP="004950AC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D258EF">
        <w:rPr>
          <w:rFonts w:ascii="Garamond" w:hAnsi="Garamond"/>
          <w:color w:val="000000" w:themeColor="text1"/>
          <w:sz w:val="24"/>
          <w:szCs w:val="24"/>
        </w:rPr>
        <w:t xml:space="preserve">c)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Pensionet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plota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pleqërisë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caktuara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periudhën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nga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1.10.1994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deri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30.4.1995, me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masë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pensioni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këtë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periudhë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nga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3647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lekë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deri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4120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lekë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muaj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që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pas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datës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1.12.2003,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kanë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masë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pensioni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10 768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lekë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muaj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shtohen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me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shuma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fikse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nga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105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lekë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deri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675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lekë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muaj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>.</w:t>
      </w:r>
    </w:p>
    <w:p w:rsidR="004950AC" w:rsidRPr="00D258EF" w:rsidRDefault="004950AC" w:rsidP="004950AC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D258EF">
        <w:rPr>
          <w:rFonts w:ascii="Garamond" w:hAnsi="Garamond"/>
          <w:color w:val="000000" w:themeColor="text1"/>
          <w:sz w:val="24"/>
          <w:szCs w:val="24"/>
        </w:rPr>
        <w:t xml:space="preserve">ç)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Pensionet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plota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pleqërisë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caktuara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periudhën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nga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1.5.1995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deri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30.9.1995, me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masë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pensioni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këtë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periudhë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nga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3993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lekë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deri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4400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lekë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muaj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që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pas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datës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1.12.2003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kanë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masë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pensioni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10 768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lekë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muaj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shtohen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me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shuma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fikse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nga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107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lekë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deri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678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lekë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muaj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>.</w:t>
      </w:r>
    </w:p>
    <w:p w:rsidR="004950AC" w:rsidRPr="00D258EF" w:rsidRDefault="004950AC" w:rsidP="004950AC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D258EF">
        <w:rPr>
          <w:rFonts w:ascii="Garamond" w:hAnsi="Garamond"/>
          <w:color w:val="000000" w:themeColor="text1"/>
          <w:sz w:val="24"/>
          <w:szCs w:val="24"/>
        </w:rPr>
        <w:t xml:space="preserve">d)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Pensionet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plota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pleqërisë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caktuara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periudhën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nga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1.10.1995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deri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31.3.1996, me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masë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pensioni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këtë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periudhë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nga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4401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lekë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deri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4928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lekë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muaj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që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pas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datës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r w:rsidRPr="00D258EF">
        <w:rPr>
          <w:rFonts w:ascii="Garamond" w:hAnsi="Garamond"/>
          <w:color w:val="000000" w:themeColor="text1"/>
          <w:sz w:val="24"/>
          <w:szCs w:val="24"/>
        </w:rPr>
        <w:lastRenderedPageBreak/>
        <w:t xml:space="preserve">1.12.2003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kanë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masë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pensioni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10 768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lekë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muaj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shtohen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me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shuma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fikse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nga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63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lekë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deri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679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lekë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muaj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>.</w:t>
      </w:r>
    </w:p>
    <w:p w:rsidR="004950AC" w:rsidRPr="00D258EF" w:rsidRDefault="004950AC" w:rsidP="004950AC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D258EF">
        <w:rPr>
          <w:rFonts w:ascii="Garamond" w:hAnsi="Garamond"/>
          <w:color w:val="000000" w:themeColor="text1"/>
          <w:sz w:val="24"/>
          <w:szCs w:val="24"/>
        </w:rPr>
        <w:t xml:space="preserve">dh)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Pensionet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plota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pleqërisë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caktuara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periudhën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nga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1.4.1996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deri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D258EF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 31.12.1996</w:t>
      </w:r>
      <w:proofErr w:type="gram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, me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masë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pensioni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këtë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periudhë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nga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5421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lekë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deri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6500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lekë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muaj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që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pas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datës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1.12.2003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kanë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masë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pensioni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10 766 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lekë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muaj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shtohen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me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shuma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fikse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nga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56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lekë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deri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679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lekë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muaj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>.</w:t>
      </w:r>
    </w:p>
    <w:p w:rsidR="004950AC" w:rsidRPr="00D258EF" w:rsidRDefault="004950AC" w:rsidP="004950AC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Shuma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individuale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pensionit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, e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rillogaritur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sipas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kësaj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pike,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paraqitet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tabelat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"C" (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përkatësisht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Ca,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Cb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, Cc, Cd, Ce,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Cf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),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që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i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bashkëlidhen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këtij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vendimi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>.</w:t>
      </w:r>
    </w:p>
    <w:p w:rsidR="004950AC" w:rsidRPr="00D258EF" w:rsidRDefault="004950AC" w:rsidP="004950AC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D258EF">
        <w:rPr>
          <w:rFonts w:ascii="Garamond" w:hAnsi="Garamond"/>
          <w:color w:val="000000" w:themeColor="text1"/>
          <w:sz w:val="24"/>
          <w:szCs w:val="24"/>
        </w:rPr>
        <w:t xml:space="preserve">4.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Pensionet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plota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pleqërisë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caktuara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sipas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neneve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31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32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ligjit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nr.7703,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datë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11.5.1993 "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sigurimet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shoqërore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Republikën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Shqipërisë</w:t>
      </w:r>
      <w:proofErr w:type="spellEnd"/>
      <w:r w:rsidRPr="00D258EF">
        <w:rPr>
          <w:rFonts w:ascii="Garamond" w:hAnsi="Garamond"/>
          <w:i/>
          <w:color w:val="000000" w:themeColor="text1"/>
          <w:sz w:val="24"/>
          <w:szCs w:val="24"/>
        </w:rPr>
        <w:t xml:space="preserve">", </w:t>
      </w:r>
      <w:r w:rsidR="00B75625" w:rsidRPr="00D258EF">
        <w:rPr>
          <w:rFonts w:ascii="Garamond" w:hAnsi="Garamond"/>
          <w:i/>
          <w:color w:val="000000" w:themeColor="text1"/>
          <w:sz w:val="24"/>
          <w:szCs w:val="24"/>
          <w:lang w:val="it-IT"/>
        </w:rPr>
        <w:t>në periudhën nga 1.1.1997 deri më datë 31.12.1998</w:t>
      </w:r>
      <w:r w:rsidRPr="00D258EF">
        <w:rPr>
          <w:rFonts w:ascii="Garamond" w:hAnsi="Garamond"/>
          <w:i/>
          <w:color w:val="000000" w:themeColor="text1"/>
          <w:sz w:val="24"/>
          <w:szCs w:val="24"/>
        </w:rPr>
        <w:t>,</w:t>
      </w:r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që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vazhdojnë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paguhen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pas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datës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1.12.2003,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ndryshohen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si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më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poshtë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vijon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>:</w:t>
      </w:r>
    </w:p>
    <w:p w:rsidR="004950AC" w:rsidRPr="00D258EF" w:rsidRDefault="004950AC" w:rsidP="004950AC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D258EF">
        <w:rPr>
          <w:rFonts w:ascii="Garamond" w:hAnsi="Garamond"/>
          <w:color w:val="000000" w:themeColor="text1"/>
          <w:sz w:val="24"/>
          <w:szCs w:val="24"/>
        </w:rPr>
        <w:t xml:space="preserve">a)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Pensionet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plota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pleqërisë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caktuara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periudhën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nga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1.1.1997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deri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31.1.1998, me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masë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pensioni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këtë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periudhë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nga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3302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lekë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deri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6500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lekë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muaj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që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pas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datës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1.12.2003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kanë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masë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pensioni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nga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6838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lekë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deri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12 789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lekë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muaj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shtohen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me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shuma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fikse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nga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111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lekë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deri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764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lekë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muaj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>.</w:t>
      </w:r>
    </w:p>
    <w:p w:rsidR="004950AC" w:rsidRPr="00D258EF" w:rsidRDefault="004950AC" w:rsidP="004950AC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D258EF">
        <w:rPr>
          <w:rFonts w:ascii="Garamond" w:hAnsi="Garamond"/>
          <w:color w:val="000000" w:themeColor="text1"/>
          <w:sz w:val="24"/>
          <w:szCs w:val="24"/>
        </w:rPr>
        <w:t xml:space="preserve">b)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Pensionet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plota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pleqërisë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caktuara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r w:rsidR="00B75625" w:rsidRPr="00D258EF">
        <w:rPr>
          <w:rFonts w:ascii="Garamond" w:hAnsi="Garamond"/>
          <w:i/>
          <w:color w:val="000000" w:themeColor="text1"/>
          <w:sz w:val="24"/>
          <w:szCs w:val="24"/>
          <w:lang w:val="it-IT"/>
        </w:rPr>
        <w:t>në periudhën nga 1.2.1998 deri më 31.12.1998</w:t>
      </w:r>
      <w:r w:rsidRPr="00D258EF">
        <w:rPr>
          <w:rFonts w:ascii="Garamond" w:hAnsi="Garamond"/>
          <w:color w:val="000000" w:themeColor="text1"/>
          <w:sz w:val="24"/>
          <w:szCs w:val="24"/>
        </w:rPr>
        <w:t xml:space="preserve">, me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masë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pensioni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këtë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periudhë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nga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4061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lekë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deri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8000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lekë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muaj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që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pas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datës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1.12.2003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kanë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masë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pensioni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nga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6 834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lekë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deri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12 790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lekë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muaj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shtohen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me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shuma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fikse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nga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107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lekë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deri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140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lekë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muaj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>.</w:t>
      </w:r>
    </w:p>
    <w:p w:rsidR="004950AC" w:rsidRPr="00D258EF" w:rsidRDefault="004950AC" w:rsidP="004950AC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Shuma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individuale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pensionit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, e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rillogaritur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sipas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kësaj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pike,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paraqitet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tabelat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"D" (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përkatësisht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Da, Db)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që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i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bashkëlidhen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këtij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vendimi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>.</w:t>
      </w:r>
    </w:p>
    <w:p w:rsidR="004950AC" w:rsidRPr="00D258EF" w:rsidRDefault="004950AC" w:rsidP="004950AC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D258EF">
        <w:rPr>
          <w:rFonts w:ascii="Garamond" w:hAnsi="Garamond"/>
          <w:color w:val="000000" w:themeColor="text1"/>
          <w:sz w:val="24"/>
          <w:szCs w:val="24"/>
        </w:rPr>
        <w:t xml:space="preserve">5.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Pensionet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plota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invaliditetit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caktuara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sipas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ligjit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nr.4171,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datë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13.9.1966 "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sigurimet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shoqërore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Republikën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Popullore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Shqipërisë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",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deri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datë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30.9.1993,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që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vazhdojnë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paguhen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pas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datës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1.12.2003,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që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datë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1.7.2003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kanë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masë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pensioni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>:</w:t>
      </w:r>
    </w:p>
    <w:p w:rsidR="004950AC" w:rsidRPr="00D258EF" w:rsidRDefault="004950AC" w:rsidP="004950AC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D258EF">
        <w:rPr>
          <w:rFonts w:ascii="Garamond" w:hAnsi="Garamond"/>
          <w:color w:val="000000" w:themeColor="text1"/>
          <w:sz w:val="24"/>
          <w:szCs w:val="24"/>
        </w:rPr>
        <w:t xml:space="preserve">a) 9876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lekë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muaj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shtohen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shuma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fikse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nga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100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lekë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deri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1559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lekë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muaj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>;</w:t>
      </w:r>
    </w:p>
    <w:p w:rsidR="004950AC" w:rsidRPr="00D258EF" w:rsidRDefault="004950AC" w:rsidP="004950AC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D258EF">
        <w:rPr>
          <w:rFonts w:ascii="Garamond" w:hAnsi="Garamond"/>
          <w:color w:val="000000" w:themeColor="text1"/>
          <w:sz w:val="24"/>
          <w:szCs w:val="24"/>
        </w:rPr>
        <w:t xml:space="preserve">b) 7467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lekë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deri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9638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lekë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muaj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shtohen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shuma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fikse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nga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105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lekë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deri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1 789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lekë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muaj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>.</w:t>
      </w:r>
    </w:p>
    <w:p w:rsidR="004950AC" w:rsidRPr="00D258EF" w:rsidRDefault="004950AC" w:rsidP="004950AC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Shuma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individuale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pensionit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, e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rillogaritur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sipas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kësaj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pike,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paraqitet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tabelat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"E" (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përkatësisht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Ea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, Eb),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që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i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bashkëlidhen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këtij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vendimi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>.</w:t>
      </w:r>
    </w:p>
    <w:p w:rsidR="004950AC" w:rsidRPr="00D258EF" w:rsidRDefault="004950AC" w:rsidP="004950AC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D258EF">
        <w:rPr>
          <w:rFonts w:ascii="Garamond" w:hAnsi="Garamond"/>
          <w:color w:val="000000" w:themeColor="text1"/>
          <w:sz w:val="24"/>
          <w:szCs w:val="24"/>
        </w:rPr>
        <w:t xml:space="preserve">6.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Efektet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financiare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që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rrjedhin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nga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zbatimi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i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këtij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vendimi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llogariten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shumën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60 000 000 (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gjashtëdhjetë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milionë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)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lekë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muaj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>.</w:t>
      </w:r>
    </w:p>
    <w:p w:rsidR="004950AC" w:rsidRPr="00D258EF" w:rsidRDefault="004950AC" w:rsidP="004950AC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vitin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2003,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efektet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financiare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llogariten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shumën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60 000 000 (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gjashtëdhjetë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milionë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)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lekë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përballohen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nga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fondi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rezervë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i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D258EF">
        <w:rPr>
          <w:rFonts w:ascii="Garamond" w:hAnsi="Garamond"/>
          <w:color w:val="000000" w:themeColor="text1"/>
          <w:sz w:val="24"/>
          <w:szCs w:val="24"/>
        </w:rPr>
        <w:t>Këshillit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proofErr w:type="gram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Ministrave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>.</w:t>
      </w:r>
    </w:p>
    <w:p w:rsidR="004950AC" w:rsidRPr="00D258EF" w:rsidRDefault="004950AC" w:rsidP="004950AC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D258EF">
        <w:rPr>
          <w:rFonts w:ascii="Garamond" w:hAnsi="Garamond"/>
          <w:color w:val="000000" w:themeColor="text1"/>
          <w:sz w:val="24"/>
          <w:szCs w:val="24"/>
        </w:rPr>
        <w:t xml:space="preserve">7.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Institutit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Sigurimeve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Shoqërore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buxhetin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miratuar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vitin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2003,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t'i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shtohet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fondi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prej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60 000 000 (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gjashtëdhjetë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milionë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)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lekësh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përballimin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efekteve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financiare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këtë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vit.</w:t>
      </w:r>
    </w:p>
    <w:p w:rsidR="004950AC" w:rsidRPr="00D258EF" w:rsidRDefault="004950AC" w:rsidP="004950AC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D258EF">
        <w:rPr>
          <w:rFonts w:ascii="Garamond" w:hAnsi="Garamond"/>
          <w:color w:val="000000" w:themeColor="text1"/>
          <w:sz w:val="24"/>
          <w:szCs w:val="24"/>
        </w:rPr>
        <w:t xml:space="preserve">8.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Institutit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Sigurimeve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Shoqërore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përballimin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vëllimit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punës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zbatimin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këtij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vendimi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t'i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shtohet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fondi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prej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4 000 000 (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katër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milionë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)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lekësh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planin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shpenzimeve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administrative,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i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cili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përballohet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brenda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shpenzimeve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programuara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sigurimet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shoqërore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vitin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2003.</w:t>
      </w:r>
    </w:p>
    <w:p w:rsidR="004950AC" w:rsidRPr="00D258EF" w:rsidRDefault="004950AC" w:rsidP="004950AC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D258EF">
        <w:rPr>
          <w:rFonts w:ascii="Garamond" w:hAnsi="Garamond"/>
          <w:color w:val="000000" w:themeColor="text1"/>
          <w:sz w:val="24"/>
          <w:szCs w:val="24"/>
        </w:rPr>
        <w:t xml:space="preserve">9.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Ngarkohen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Ministria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Punës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Çështjeve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Sociale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Ministria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Financave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Instituti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i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Sigurimeve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Shoqërore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Posta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Shqiptare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zbatimin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këtij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vendimi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nxjerrjen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udhëzimeve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zbatim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tij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>.</w:t>
      </w:r>
    </w:p>
    <w:p w:rsidR="004950AC" w:rsidRPr="00D258EF" w:rsidRDefault="004950AC" w:rsidP="004950AC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D258EF">
        <w:rPr>
          <w:rFonts w:ascii="Garamond" w:hAnsi="Garamond"/>
          <w:color w:val="000000" w:themeColor="text1"/>
          <w:sz w:val="24"/>
          <w:szCs w:val="24"/>
        </w:rPr>
        <w:t xml:space="preserve">Ky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vendim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hyn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fuqi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pas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botimit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Fletoren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Zyrtare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i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shtrin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efektet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financiare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nga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data 1.12.2003.</w:t>
      </w:r>
    </w:p>
    <w:p w:rsidR="004950AC" w:rsidRPr="00D258EF" w:rsidRDefault="004950AC" w:rsidP="004950AC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utoriteti"/>
        <w:rPr>
          <w:rFonts w:ascii="Garamond" w:hAnsi="Garamond"/>
          <w:color w:val="000000" w:themeColor="text1"/>
          <w:sz w:val="24"/>
          <w:szCs w:val="24"/>
        </w:rPr>
      </w:pPr>
      <w:r w:rsidRPr="00D258EF">
        <w:rPr>
          <w:rFonts w:ascii="Garamond" w:hAnsi="Garamond"/>
          <w:color w:val="000000" w:themeColor="text1"/>
          <w:sz w:val="24"/>
          <w:szCs w:val="24"/>
        </w:rPr>
        <w:t>Kryeministri</w:t>
      </w:r>
    </w:p>
    <w:p w:rsidR="004950AC" w:rsidRPr="00D258EF" w:rsidRDefault="004950AC" w:rsidP="004950AC">
      <w:pPr>
        <w:pStyle w:val="AutoritetiEmer"/>
        <w:rPr>
          <w:rFonts w:ascii="Garamond" w:hAnsi="Garamond"/>
          <w:color w:val="000000" w:themeColor="text1"/>
          <w:sz w:val="24"/>
          <w:szCs w:val="24"/>
        </w:rPr>
      </w:pPr>
      <w:proofErr w:type="spellStart"/>
      <w:r w:rsidRPr="00D258EF">
        <w:rPr>
          <w:rFonts w:ascii="Garamond" w:hAnsi="Garamond"/>
          <w:color w:val="000000" w:themeColor="text1"/>
          <w:sz w:val="24"/>
          <w:szCs w:val="24"/>
        </w:rPr>
        <w:t>Fatos</w:t>
      </w:r>
      <w:proofErr w:type="spellEnd"/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Nano</w:t>
      </w:r>
    </w:p>
    <w:p w:rsidR="004950AC" w:rsidRPr="00D258EF" w:rsidRDefault="004950AC" w:rsidP="004950AC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A721E4" w:rsidP="00B75625">
      <w:pPr>
        <w:jc w:val="center"/>
        <w:rPr>
          <w:rFonts w:ascii="Garamond" w:hAnsi="Garamond"/>
          <w:color w:val="000000" w:themeColor="text1"/>
          <w:sz w:val="24"/>
          <w:szCs w:val="24"/>
        </w:rPr>
      </w:pPr>
      <w:r w:rsidRPr="00D258EF">
        <w:rPr>
          <w:rFonts w:ascii="Garamond" w:hAnsi="Garamond"/>
          <w:color w:val="000000" w:themeColor="text1"/>
          <w:sz w:val="24"/>
          <w:szCs w:val="24"/>
          <w:lang w:val="en-GB" w:eastAsia="en-GB"/>
        </w:rPr>
        <w:lastRenderedPageBreak/>
        <w:drawing>
          <wp:inline distT="0" distB="0" distL="0" distR="0">
            <wp:extent cx="5759450" cy="7623810"/>
            <wp:effectExtent l="0" t="0" r="0" b="0"/>
            <wp:docPr id="1" name="Picture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7623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50AC" w:rsidRPr="00D258EF" w:rsidRDefault="00A721E4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  <w:r w:rsidRPr="00D258EF">
        <w:rPr>
          <w:rFonts w:ascii="Garamond" w:hAnsi="Garamond"/>
          <w:noProof/>
          <w:color w:val="000000" w:themeColor="text1"/>
          <w:sz w:val="24"/>
          <w:szCs w:val="24"/>
          <w:lang w:eastAsia="en-GB"/>
        </w:rPr>
        <w:lastRenderedPageBreak/>
        <w:drawing>
          <wp:inline distT="0" distB="0" distL="0" distR="0">
            <wp:extent cx="5759450" cy="2089785"/>
            <wp:effectExtent l="0" t="0" r="0" b="5715"/>
            <wp:docPr id="2" name="Picture 2" descr="1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2089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A721E4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  <w:r w:rsidRPr="00D258EF">
        <w:rPr>
          <w:rFonts w:ascii="Garamond" w:hAnsi="Garamond"/>
          <w:noProof/>
          <w:color w:val="000000" w:themeColor="text1"/>
          <w:sz w:val="24"/>
          <w:szCs w:val="24"/>
          <w:lang w:eastAsia="en-GB"/>
        </w:rPr>
        <w:drawing>
          <wp:inline distT="0" distB="0" distL="0" distR="0">
            <wp:extent cx="5759450" cy="6448425"/>
            <wp:effectExtent l="0" t="0" r="0" b="9525"/>
            <wp:docPr id="3" name="Picture 3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644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A721E4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  <w:r w:rsidRPr="00D258EF">
        <w:rPr>
          <w:rFonts w:ascii="Garamond" w:hAnsi="Garamond"/>
          <w:noProof/>
          <w:color w:val="000000" w:themeColor="text1"/>
          <w:sz w:val="24"/>
          <w:szCs w:val="24"/>
          <w:lang w:eastAsia="en-GB"/>
        </w:rPr>
        <w:drawing>
          <wp:inline distT="0" distB="0" distL="0" distR="0">
            <wp:extent cx="5747385" cy="7825740"/>
            <wp:effectExtent l="0" t="0" r="5715" b="3810"/>
            <wp:docPr id="4" name="Picture 4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7385" cy="782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A721E4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  <w:r w:rsidRPr="00D258EF">
        <w:rPr>
          <w:rFonts w:ascii="Garamond" w:hAnsi="Garamond"/>
          <w:noProof/>
          <w:color w:val="000000" w:themeColor="text1"/>
          <w:sz w:val="24"/>
          <w:szCs w:val="24"/>
          <w:lang w:eastAsia="en-GB"/>
        </w:rPr>
        <w:drawing>
          <wp:inline distT="0" distB="0" distL="0" distR="0">
            <wp:extent cx="5747385" cy="4951730"/>
            <wp:effectExtent l="0" t="0" r="5715" b="1270"/>
            <wp:docPr id="5" name="Picture 5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7385" cy="4951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A721E4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  <w:r w:rsidRPr="00D258EF">
        <w:rPr>
          <w:rFonts w:ascii="Garamond" w:hAnsi="Garamond"/>
          <w:noProof/>
          <w:color w:val="000000" w:themeColor="text1"/>
          <w:sz w:val="24"/>
          <w:szCs w:val="24"/>
          <w:lang w:eastAsia="en-GB"/>
        </w:rPr>
        <w:drawing>
          <wp:inline distT="0" distB="0" distL="0" distR="0">
            <wp:extent cx="5759450" cy="5094605"/>
            <wp:effectExtent l="0" t="0" r="0" b="0"/>
            <wp:docPr id="6" name="Picture 6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5094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A721E4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  <w:r w:rsidRPr="00D258EF">
        <w:rPr>
          <w:rFonts w:ascii="Garamond" w:hAnsi="Garamond"/>
          <w:noProof/>
          <w:color w:val="000000" w:themeColor="text1"/>
          <w:sz w:val="24"/>
          <w:szCs w:val="24"/>
          <w:lang w:eastAsia="en-GB"/>
        </w:rPr>
        <w:drawing>
          <wp:inline distT="0" distB="0" distL="0" distR="0">
            <wp:extent cx="5759450" cy="4298950"/>
            <wp:effectExtent l="0" t="0" r="0" b="6350"/>
            <wp:docPr id="7" name="Picture 7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A721E4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  <w:r w:rsidRPr="00D258EF">
        <w:rPr>
          <w:rFonts w:ascii="Garamond" w:hAnsi="Garamond"/>
          <w:noProof/>
          <w:color w:val="000000" w:themeColor="text1"/>
          <w:sz w:val="24"/>
          <w:szCs w:val="24"/>
          <w:lang w:eastAsia="en-GB"/>
        </w:rPr>
        <w:drawing>
          <wp:inline distT="0" distB="0" distL="0" distR="0">
            <wp:extent cx="5747385" cy="5082540"/>
            <wp:effectExtent l="0" t="0" r="5715" b="3810"/>
            <wp:docPr id="8" name="Picture 8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7385" cy="508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A721E4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  <w:r w:rsidRPr="00D258EF">
        <w:rPr>
          <w:rFonts w:ascii="Garamond" w:hAnsi="Garamond"/>
          <w:noProof/>
          <w:color w:val="000000" w:themeColor="text1"/>
          <w:sz w:val="24"/>
          <w:szCs w:val="24"/>
          <w:lang w:eastAsia="en-GB"/>
        </w:rPr>
        <w:drawing>
          <wp:inline distT="0" distB="0" distL="0" distR="0">
            <wp:extent cx="5759450" cy="7932420"/>
            <wp:effectExtent l="0" t="0" r="0" b="0"/>
            <wp:docPr id="9" name="Picture 9" descr="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7932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50AC" w:rsidRPr="00D258EF" w:rsidRDefault="004950AC" w:rsidP="004950AC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D258EF">
        <w:rPr>
          <w:rFonts w:ascii="Garamond" w:hAnsi="Garamond"/>
          <w:color w:val="000000" w:themeColor="text1"/>
          <w:sz w:val="24"/>
          <w:szCs w:val="24"/>
        </w:rPr>
        <w:t>54</w:t>
      </w:r>
      <w:r w:rsidRPr="00D258EF">
        <w:rPr>
          <w:rFonts w:ascii="Garamond" w:hAnsi="Garamond"/>
          <w:color w:val="000000" w:themeColor="text1"/>
          <w:sz w:val="24"/>
          <w:szCs w:val="24"/>
        </w:rPr>
        <w:tab/>
        <w:t xml:space="preserve">   6481 –6500</w:t>
      </w:r>
      <w:r w:rsidRPr="00D258EF">
        <w:rPr>
          <w:rFonts w:ascii="Garamond" w:hAnsi="Garamond"/>
          <w:color w:val="000000" w:themeColor="text1"/>
          <w:sz w:val="24"/>
          <w:szCs w:val="24"/>
        </w:rPr>
        <w:tab/>
      </w:r>
      <w:r w:rsidRPr="00D258EF">
        <w:rPr>
          <w:rFonts w:ascii="Garamond" w:hAnsi="Garamond"/>
          <w:color w:val="000000" w:themeColor="text1"/>
          <w:sz w:val="24"/>
          <w:szCs w:val="24"/>
        </w:rPr>
        <w:tab/>
        <w:t>10768-10768</w:t>
      </w:r>
      <w:r w:rsidRPr="00D258EF">
        <w:rPr>
          <w:rFonts w:ascii="Garamond" w:hAnsi="Garamond"/>
          <w:color w:val="000000" w:themeColor="text1"/>
          <w:sz w:val="24"/>
          <w:szCs w:val="24"/>
        </w:rPr>
        <w:tab/>
        <w:t xml:space="preserve">             11445-11445</w:t>
      </w:r>
      <w:r w:rsidRPr="00D258EF">
        <w:rPr>
          <w:rFonts w:ascii="Garamond" w:hAnsi="Garamond"/>
          <w:color w:val="000000" w:themeColor="text1"/>
          <w:sz w:val="24"/>
          <w:szCs w:val="24"/>
        </w:rPr>
        <w:tab/>
        <w:t xml:space="preserve">              677</w:t>
      </w:r>
      <w:r w:rsidRPr="00D258EF">
        <w:rPr>
          <w:rFonts w:ascii="Garamond" w:hAnsi="Garamond"/>
          <w:color w:val="000000" w:themeColor="text1"/>
          <w:sz w:val="24"/>
          <w:szCs w:val="24"/>
        </w:rPr>
        <w:tab/>
      </w:r>
      <w:r w:rsidRPr="00D258EF">
        <w:rPr>
          <w:rFonts w:ascii="Garamond" w:hAnsi="Garamond"/>
          <w:color w:val="000000" w:themeColor="text1"/>
          <w:sz w:val="24"/>
          <w:szCs w:val="24"/>
        </w:rPr>
        <w:tab/>
      </w:r>
    </w:p>
    <w:p w:rsidR="004950AC" w:rsidRPr="00D258EF" w:rsidRDefault="00A721E4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  <w:r w:rsidRPr="00D258EF">
        <w:rPr>
          <w:rFonts w:ascii="Garamond" w:hAnsi="Garamond"/>
          <w:noProof/>
          <w:color w:val="000000" w:themeColor="text1"/>
          <w:sz w:val="24"/>
          <w:szCs w:val="24"/>
          <w:lang w:eastAsia="en-GB"/>
        </w:rPr>
        <w:lastRenderedPageBreak/>
        <w:drawing>
          <wp:inline distT="0" distB="0" distL="0" distR="0">
            <wp:extent cx="5759450" cy="8490585"/>
            <wp:effectExtent l="0" t="0" r="0" b="5715"/>
            <wp:docPr id="10" name="Picture 10" descr="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8490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50AC" w:rsidRPr="00D258EF" w:rsidRDefault="004950AC" w:rsidP="004950AC">
      <w:pPr>
        <w:pStyle w:val="Paragrafi"/>
        <w:ind w:firstLine="0"/>
        <w:rPr>
          <w:rFonts w:ascii="Garamond" w:hAnsi="Garamond"/>
          <w:color w:val="000000" w:themeColor="text1"/>
          <w:sz w:val="24"/>
          <w:szCs w:val="24"/>
        </w:rPr>
      </w:pPr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           60</w:t>
      </w:r>
      <w:r w:rsidRPr="00D258EF">
        <w:rPr>
          <w:rFonts w:ascii="Garamond" w:hAnsi="Garamond"/>
          <w:color w:val="000000" w:themeColor="text1"/>
          <w:sz w:val="24"/>
          <w:szCs w:val="24"/>
        </w:rPr>
        <w:tab/>
        <w:t>4482 -4501</w:t>
      </w:r>
      <w:r w:rsidRPr="00D258EF">
        <w:rPr>
          <w:rFonts w:ascii="Garamond" w:hAnsi="Garamond"/>
          <w:color w:val="000000" w:themeColor="text1"/>
          <w:sz w:val="24"/>
          <w:szCs w:val="24"/>
        </w:rPr>
        <w:tab/>
        <w:t xml:space="preserve">             8292-8327</w:t>
      </w:r>
      <w:r w:rsidRPr="00D258EF">
        <w:rPr>
          <w:rFonts w:ascii="Garamond" w:hAnsi="Garamond"/>
          <w:color w:val="000000" w:themeColor="text1"/>
          <w:sz w:val="24"/>
          <w:szCs w:val="24"/>
        </w:rPr>
        <w:tab/>
      </w:r>
      <w:r w:rsidRPr="00D258EF">
        <w:rPr>
          <w:rFonts w:ascii="Garamond" w:hAnsi="Garamond"/>
          <w:color w:val="000000" w:themeColor="text1"/>
          <w:sz w:val="24"/>
          <w:szCs w:val="24"/>
        </w:rPr>
        <w:tab/>
        <w:t xml:space="preserve">          9023-9058</w:t>
      </w:r>
      <w:r w:rsidRPr="00D258EF">
        <w:rPr>
          <w:rFonts w:ascii="Garamond" w:hAnsi="Garamond"/>
          <w:color w:val="000000" w:themeColor="text1"/>
          <w:sz w:val="24"/>
          <w:szCs w:val="24"/>
        </w:rPr>
        <w:tab/>
      </w:r>
      <w:r w:rsidRPr="00D258EF">
        <w:rPr>
          <w:rFonts w:ascii="Garamond" w:hAnsi="Garamond"/>
          <w:color w:val="000000" w:themeColor="text1"/>
          <w:sz w:val="24"/>
          <w:szCs w:val="24"/>
        </w:rPr>
        <w:tab/>
        <w:t xml:space="preserve">         731</w:t>
      </w:r>
      <w:r w:rsidRPr="00D258EF">
        <w:rPr>
          <w:rFonts w:ascii="Garamond" w:hAnsi="Garamond"/>
          <w:color w:val="000000" w:themeColor="text1"/>
          <w:sz w:val="24"/>
          <w:szCs w:val="24"/>
        </w:rPr>
        <w:tab/>
      </w:r>
    </w:p>
    <w:p w:rsidR="004950AC" w:rsidRPr="00D258EF" w:rsidRDefault="00A721E4" w:rsidP="004950AC">
      <w:pPr>
        <w:pStyle w:val="Akti"/>
        <w:jc w:val="left"/>
        <w:rPr>
          <w:rFonts w:ascii="Garamond" w:hAnsi="Garamond"/>
          <w:color w:val="000000" w:themeColor="text1"/>
          <w:sz w:val="24"/>
          <w:szCs w:val="24"/>
        </w:rPr>
      </w:pPr>
      <w:r w:rsidRPr="00D258EF">
        <w:rPr>
          <w:rFonts w:ascii="Garamond" w:hAnsi="Garamond"/>
          <w:noProof/>
          <w:color w:val="000000" w:themeColor="text1"/>
          <w:sz w:val="24"/>
          <w:szCs w:val="24"/>
          <w:lang w:eastAsia="en-GB"/>
        </w:rPr>
        <w:lastRenderedPageBreak/>
        <w:drawing>
          <wp:inline distT="0" distB="0" distL="0" distR="0">
            <wp:extent cx="5759450" cy="8609330"/>
            <wp:effectExtent l="0" t="0" r="0" b="1270"/>
            <wp:docPr id="11" name="Picture 11" descr="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8609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50AC" w:rsidRPr="00D258EF" w:rsidRDefault="004950AC" w:rsidP="004950AC">
      <w:pPr>
        <w:pStyle w:val="Paragrafi"/>
        <w:ind w:firstLine="0"/>
        <w:rPr>
          <w:rFonts w:ascii="Garamond" w:hAnsi="Garamond"/>
          <w:color w:val="000000" w:themeColor="text1"/>
          <w:sz w:val="24"/>
          <w:szCs w:val="24"/>
        </w:rPr>
      </w:pPr>
      <w:r w:rsidRPr="00D258EF">
        <w:rPr>
          <w:rFonts w:ascii="Garamond" w:hAnsi="Garamond"/>
          <w:color w:val="000000" w:themeColor="text1"/>
          <w:sz w:val="24"/>
          <w:szCs w:val="24"/>
        </w:rPr>
        <w:t xml:space="preserve">       </w:t>
      </w:r>
    </w:p>
    <w:p w:rsidR="004950AC" w:rsidRPr="00D258EF" w:rsidRDefault="00A721E4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  <w:r w:rsidRPr="00D258EF">
        <w:rPr>
          <w:rFonts w:ascii="Garamond" w:hAnsi="Garamond"/>
          <w:noProof/>
          <w:color w:val="000000" w:themeColor="text1"/>
          <w:sz w:val="24"/>
          <w:szCs w:val="24"/>
          <w:lang w:eastAsia="en-GB"/>
        </w:rPr>
        <w:lastRenderedPageBreak/>
        <w:drawing>
          <wp:inline distT="0" distB="0" distL="0" distR="0">
            <wp:extent cx="5759450" cy="3799840"/>
            <wp:effectExtent l="0" t="0" r="0" b="0"/>
            <wp:docPr id="12" name="Picture 12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3799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A721E4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  <w:r w:rsidRPr="00D258EF">
        <w:rPr>
          <w:rFonts w:ascii="Garamond" w:hAnsi="Garamond"/>
          <w:noProof/>
          <w:color w:val="000000" w:themeColor="text1"/>
          <w:sz w:val="24"/>
          <w:szCs w:val="24"/>
          <w:lang w:eastAsia="en-GB"/>
        </w:rPr>
        <w:lastRenderedPageBreak/>
        <w:drawing>
          <wp:inline distT="0" distB="0" distL="0" distR="0">
            <wp:extent cx="5759450" cy="8573770"/>
            <wp:effectExtent l="0" t="0" r="0" b="0"/>
            <wp:docPr id="13" name="Picture 13" descr="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1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-13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8573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A721E4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  <w:r w:rsidRPr="00D258EF">
        <w:rPr>
          <w:rFonts w:ascii="Garamond" w:hAnsi="Garamond"/>
          <w:noProof/>
          <w:color w:val="000000" w:themeColor="text1"/>
          <w:sz w:val="24"/>
          <w:szCs w:val="24"/>
          <w:lang w:eastAsia="en-GB"/>
        </w:rPr>
        <w:lastRenderedPageBreak/>
        <w:drawing>
          <wp:inline distT="0" distB="0" distL="0" distR="0">
            <wp:extent cx="5759450" cy="8799830"/>
            <wp:effectExtent l="0" t="0" r="0" b="1270"/>
            <wp:docPr id="14" name="Picture 14" descr="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1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-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8799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50AC" w:rsidRPr="00D258EF" w:rsidRDefault="00A721E4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  <w:r w:rsidRPr="00D258EF">
        <w:rPr>
          <w:rFonts w:ascii="Garamond" w:hAnsi="Garamond"/>
          <w:noProof/>
          <w:color w:val="000000" w:themeColor="text1"/>
          <w:sz w:val="24"/>
          <w:szCs w:val="24"/>
          <w:lang w:eastAsia="en-GB"/>
        </w:rPr>
        <w:lastRenderedPageBreak/>
        <w:drawing>
          <wp:inline distT="0" distB="0" distL="0" distR="0">
            <wp:extent cx="5759450" cy="7825740"/>
            <wp:effectExtent l="0" t="0" r="0" b="3810"/>
            <wp:docPr id="15" name="Picture 15" descr="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1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782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A721E4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  <w:r w:rsidRPr="00D258EF">
        <w:rPr>
          <w:rFonts w:ascii="Garamond" w:hAnsi="Garamond"/>
          <w:noProof/>
          <w:color w:val="000000" w:themeColor="text1"/>
          <w:sz w:val="24"/>
          <w:szCs w:val="24"/>
          <w:lang w:eastAsia="en-GB"/>
        </w:rPr>
        <w:lastRenderedPageBreak/>
        <w:drawing>
          <wp:inline distT="0" distB="0" distL="0" distR="0">
            <wp:extent cx="5759450" cy="8704580"/>
            <wp:effectExtent l="0" t="0" r="0" b="1270"/>
            <wp:docPr id="16" name="Picture 16" descr="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1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8704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A721E4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  <w:r w:rsidRPr="00D258EF">
        <w:rPr>
          <w:rFonts w:ascii="Garamond" w:hAnsi="Garamond"/>
          <w:noProof/>
          <w:color w:val="000000" w:themeColor="text1"/>
          <w:sz w:val="24"/>
          <w:szCs w:val="24"/>
          <w:lang w:eastAsia="en-GB"/>
        </w:rPr>
        <w:lastRenderedPageBreak/>
        <w:drawing>
          <wp:inline distT="0" distB="0" distL="0" distR="0">
            <wp:extent cx="5213350" cy="8681085"/>
            <wp:effectExtent l="0" t="0" r="6350" b="5715"/>
            <wp:docPr id="17" name="Picture 17" descr="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49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3350" cy="8681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50AC" w:rsidRPr="00D258EF" w:rsidRDefault="004950AC" w:rsidP="004950AC">
      <w:pPr>
        <w:pStyle w:val="Akti"/>
        <w:jc w:val="left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A721E4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  <w:r w:rsidRPr="00D258EF">
        <w:rPr>
          <w:rFonts w:ascii="Garamond" w:hAnsi="Garamond"/>
          <w:noProof/>
          <w:color w:val="000000" w:themeColor="text1"/>
          <w:sz w:val="24"/>
          <w:szCs w:val="24"/>
          <w:lang w:eastAsia="en-GB"/>
        </w:rPr>
        <w:lastRenderedPageBreak/>
        <w:drawing>
          <wp:inline distT="0" distB="0" distL="0" distR="0">
            <wp:extent cx="5759450" cy="3764280"/>
            <wp:effectExtent l="0" t="0" r="0" b="7620"/>
            <wp:docPr id="18" name="Picture 18" descr="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1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3764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4950AC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4950AC" w:rsidRPr="00D258EF" w:rsidRDefault="00A721E4" w:rsidP="004950AC">
      <w:pPr>
        <w:pStyle w:val="Akti"/>
        <w:rPr>
          <w:rFonts w:ascii="Garamond" w:hAnsi="Garamond"/>
          <w:color w:val="000000" w:themeColor="text1"/>
          <w:sz w:val="24"/>
          <w:szCs w:val="24"/>
        </w:rPr>
      </w:pPr>
      <w:r w:rsidRPr="00D258EF">
        <w:rPr>
          <w:rFonts w:ascii="Garamond" w:hAnsi="Garamond"/>
          <w:noProof/>
          <w:color w:val="000000" w:themeColor="text1"/>
          <w:sz w:val="24"/>
          <w:szCs w:val="24"/>
          <w:lang w:eastAsia="en-GB"/>
        </w:rPr>
        <w:lastRenderedPageBreak/>
        <w:drawing>
          <wp:inline distT="0" distB="0" distL="0" distR="0">
            <wp:extent cx="5747385" cy="8716645"/>
            <wp:effectExtent l="0" t="0" r="5715" b="8255"/>
            <wp:docPr id="19" name="Picture 19" descr="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18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7385" cy="8716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784B" w:rsidRPr="00D258EF" w:rsidRDefault="00A0784B" w:rsidP="00B75625">
      <w:pPr>
        <w:pStyle w:val="Akti"/>
        <w:jc w:val="left"/>
        <w:rPr>
          <w:rFonts w:ascii="Garamond" w:hAnsi="Garamond"/>
          <w:color w:val="000000" w:themeColor="text1"/>
          <w:sz w:val="24"/>
          <w:szCs w:val="24"/>
        </w:rPr>
      </w:pPr>
    </w:p>
    <w:sectPr w:rsidR="00A0784B" w:rsidRPr="00D258EF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82"/>
    <w:rsid w:val="000176B9"/>
    <w:rsid w:val="00040F76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4950A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721E4"/>
    <w:rsid w:val="00A923BE"/>
    <w:rsid w:val="00AA3124"/>
    <w:rsid w:val="00AA4D4B"/>
    <w:rsid w:val="00B75625"/>
    <w:rsid w:val="00BB5AB5"/>
    <w:rsid w:val="00BC6B73"/>
    <w:rsid w:val="00C22BA7"/>
    <w:rsid w:val="00C36B40"/>
    <w:rsid w:val="00C7710C"/>
    <w:rsid w:val="00D1319A"/>
    <w:rsid w:val="00D258EF"/>
    <w:rsid w:val="00D92AC6"/>
    <w:rsid w:val="00DC4ECD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7EDF1B-9784-4477-8642-F219AA213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950AC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1065</Words>
  <Characters>6075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Rovena Lipe</cp:lastModifiedBy>
  <cp:revision>2</cp:revision>
  <dcterms:created xsi:type="dcterms:W3CDTF">2025-11-05T11:27:00Z</dcterms:created>
  <dcterms:modified xsi:type="dcterms:W3CDTF">2025-11-05T11:27:00Z</dcterms:modified>
</cp:coreProperties>
</file>