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158" w:rsidRPr="00A75E30" w:rsidRDefault="00BB7158" w:rsidP="00BB7158">
      <w:pPr>
        <w:pStyle w:val="Akti"/>
        <w:keepNext w:val="0"/>
      </w:pPr>
      <w:bookmarkStart w:id="0" w:name="_GoBack"/>
      <w:bookmarkEnd w:id="0"/>
      <w:r w:rsidRPr="00A75E30">
        <w:t xml:space="preserve">Vendim </w:t>
      </w:r>
    </w:p>
    <w:p w:rsidR="00BB7158" w:rsidRPr="00A75E30" w:rsidRDefault="00BB7158" w:rsidP="00BB7158">
      <w:pPr>
        <w:pStyle w:val="NumriData"/>
        <w:keepNext w:val="0"/>
      </w:pPr>
      <w:r w:rsidRPr="00A75E30">
        <w:t>Nr. 856 , datë 4.12.2003</w:t>
      </w:r>
    </w:p>
    <w:p w:rsidR="00BB7158" w:rsidRPr="00A75E30" w:rsidRDefault="00BB7158" w:rsidP="00BB7158">
      <w:pPr>
        <w:pStyle w:val="Paragrafi"/>
      </w:pPr>
    </w:p>
    <w:p w:rsidR="00BB7158" w:rsidRPr="00A75E30" w:rsidRDefault="00BB7158" w:rsidP="00BB7158">
      <w:pPr>
        <w:pStyle w:val="Titulli"/>
        <w:keepNext w:val="0"/>
      </w:pPr>
      <w:r w:rsidRPr="00A75E30">
        <w:t>Për një shtesë në v</w:t>
      </w:r>
      <w:r>
        <w:t>endimin nr. 370, datë 15.9.1997</w:t>
      </w:r>
      <w:r w:rsidRPr="00A75E30">
        <w:t xml:space="preserve"> të </w:t>
      </w:r>
      <w:r>
        <w:t xml:space="preserve">këshillit të ministrave "Për </w:t>
      </w:r>
      <w:r w:rsidRPr="00A75E30">
        <w:t>hapjen e misionit të Republikës së Shqipërisë pranë selisë së Nato-s</w:t>
      </w:r>
      <w:r>
        <w:t>"</w:t>
      </w:r>
    </w:p>
    <w:p w:rsidR="00BB7158" w:rsidRPr="00A75E30" w:rsidRDefault="00BB7158" w:rsidP="00BB7158">
      <w:pPr>
        <w:pStyle w:val="Paragrafi"/>
      </w:pPr>
    </w:p>
    <w:p w:rsidR="00BB7158" w:rsidRPr="00A75E30" w:rsidRDefault="00BB7158" w:rsidP="00BB7158">
      <w:pPr>
        <w:pStyle w:val="BazLigjPropozues"/>
        <w:keepNext w:val="0"/>
      </w:pPr>
      <w:r w:rsidRPr="00A75E30">
        <w:t>Në mbë</w:t>
      </w:r>
      <w:r>
        <w:t>shtetje të nenit 100 të Kushtetutës dhe të nenit 15</w:t>
      </w:r>
      <w:r w:rsidRPr="00A75E30">
        <w:t xml:space="preserve"> t</w:t>
      </w:r>
      <w:r>
        <w:t>ë ligjit nr.9095, datë 3.7.2003</w:t>
      </w:r>
      <w:r w:rsidRPr="00A75E30">
        <w:t xml:space="preserve"> </w:t>
      </w:r>
      <w:r>
        <w:t>"</w:t>
      </w:r>
      <w:r w:rsidRPr="00A75E30">
        <w:t>Për shërbimin e jashtëm të Republikës së Shqipërisë</w:t>
      </w:r>
      <w:r>
        <w:t>", me propozimin e M</w:t>
      </w:r>
      <w:r w:rsidRPr="00A75E30">
        <w:t>ini</w:t>
      </w:r>
      <w:r>
        <w:t>strit të Mbrojtjes dhe të M</w:t>
      </w:r>
      <w:r w:rsidRPr="00A75E30">
        <w:t xml:space="preserve">inistrit </w:t>
      </w:r>
      <w:r>
        <w:t>të Punëve të Jashtme, Këshilli i</w:t>
      </w:r>
      <w:r w:rsidRPr="00A75E30">
        <w:t xml:space="preserve"> Ministrave</w:t>
      </w:r>
    </w:p>
    <w:p w:rsidR="00BB7158" w:rsidRPr="00A75E30" w:rsidRDefault="00BB7158" w:rsidP="00BB7158">
      <w:pPr>
        <w:pStyle w:val="Paragrafi"/>
      </w:pPr>
    </w:p>
    <w:p w:rsidR="00BB7158" w:rsidRPr="00A75E30" w:rsidRDefault="00BB7158" w:rsidP="00BB7158">
      <w:pPr>
        <w:pStyle w:val="VENDOSI"/>
        <w:keepNext w:val="0"/>
      </w:pPr>
      <w:r w:rsidRPr="00A75E30">
        <w:t>Vendosi:</w:t>
      </w:r>
    </w:p>
    <w:p w:rsidR="00BB7158" w:rsidRPr="00A75E30" w:rsidRDefault="00BB7158" w:rsidP="00BB7158">
      <w:pPr>
        <w:pStyle w:val="Paragrafi"/>
      </w:pPr>
    </w:p>
    <w:p w:rsidR="00BB7158" w:rsidRDefault="00BB7158" w:rsidP="00BB7158">
      <w:pPr>
        <w:pStyle w:val="Paragrafi"/>
      </w:pPr>
      <w:r w:rsidRPr="00A75E30">
        <w:t>1. Pa</w:t>
      </w:r>
      <w:r>
        <w:t>s pikës 2</w:t>
      </w:r>
      <w:r w:rsidRPr="00A75E30">
        <w:t xml:space="preserve"> të </w:t>
      </w:r>
      <w:r>
        <w:t>vendimit nr.370, datë 15.9.1997 të Këshillit të Ministrave</w:t>
      </w:r>
      <w:r w:rsidRPr="00A75E30">
        <w:t xml:space="preserve"> shtohet paragrafi, si më poshtë vijon:</w:t>
      </w:r>
    </w:p>
    <w:p w:rsidR="00BB7158" w:rsidRDefault="00BB7158" w:rsidP="00BB7158">
      <w:pPr>
        <w:pStyle w:val="Paragrafi"/>
      </w:pPr>
      <w:r>
        <w:t>"</w:t>
      </w:r>
      <w:r w:rsidRPr="00A75E30">
        <w:t xml:space="preserve">Në këtë mision funksionon përfaqësia ushtarake. </w:t>
      </w:r>
    </w:p>
    <w:p w:rsidR="00BB7158" w:rsidRPr="00A75E30" w:rsidRDefault="00BB7158" w:rsidP="00BB7158">
      <w:pPr>
        <w:pStyle w:val="Paragrafi"/>
      </w:pPr>
      <w:r w:rsidRPr="00A75E30">
        <w:t>Kjo përfaqësi përbëhet nga:</w:t>
      </w:r>
    </w:p>
    <w:p w:rsidR="00BB7158" w:rsidRPr="00A75E30" w:rsidRDefault="00BB7158" w:rsidP="00BB7158">
      <w:pPr>
        <w:pStyle w:val="Paragrafi"/>
      </w:pPr>
      <w:r w:rsidRPr="00A75E30">
        <w:t>- Përfaqësuesi ushtarak i misionit në Nato</w:t>
      </w:r>
      <w:r>
        <w:tab/>
      </w:r>
      <w:r>
        <w:tab/>
      </w:r>
      <w:r w:rsidRPr="00A75E30">
        <w:t xml:space="preserve">oficer </w:t>
      </w:r>
      <w:r>
        <w:tab/>
      </w:r>
      <w:r>
        <w:tab/>
      </w:r>
      <w:r w:rsidRPr="00A75E30">
        <w:t>gjeneral-brigade;</w:t>
      </w:r>
    </w:p>
    <w:p w:rsidR="00BB7158" w:rsidRPr="00A75E30" w:rsidRDefault="00BB7158" w:rsidP="00BB7158">
      <w:pPr>
        <w:pStyle w:val="Paragrafi"/>
      </w:pPr>
      <w:r w:rsidRPr="00A75E30">
        <w:t>-</w:t>
      </w:r>
      <w:r>
        <w:t xml:space="preserve"> </w:t>
      </w:r>
      <w:r w:rsidRPr="00A75E30">
        <w:t>Zëvendëspërfaqësuesi ushtarak i misionit</w:t>
      </w:r>
      <w:r>
        <w:t xml:space="preserve"> </w:t>
      </w:r>
      <w:r w:rsidRPr="00A75E30">
        <w:t xml:space="preserve">në Nato </w:t>
      </w:r>
      <w:r>
        <w:tab/>
      </w:r>
      <w:r w:rsidRPr="00A75E30">
        <w:t xml:space="preserve">oficer  </w:t>
      </w:r>
      <w:r>
        <w:tab/>
      </w:r>
      <w:r>
        <w:tab/>
      </w:r>
      <w:r w:rsidRPr="00A75E30">
        <w:t>kolonel;</w:t>
      </w:r>
    </w:p>
    <w:p w:rsidR="00BB7158" w:rsidRPr="00A75E30" w:rsidRDefault="00BB7158" w:rsidP="00BB7158">
      <w:pPr>
        <w:pStyle w:val="Paragrafi"/>
      </w:pPr>
      <w:r w:rsidRPr="00A75E30">
        <w:t>-</w:t>
      </w:r>
      <w:r>
        <w:t xml:space="preserve"> </w:t>
      </w:r>
      <w:r w:rsidRPr="00A75E30">
        <w:t xml:space="preserve">Oficer shtabioficer </w:t>
      </w:r>
      <w:r>
        <w:tab/>
      </w:r>
      <w:r>
        <w:tab/>
      </w:r>
      <w:r>
        <w:tab/>
      </w:r>
      <w:r>
        <w:tab/>
      </w:r>
      <w:r>
        <w:tab/>
      </w:r>
      <w:r w:rsidRPr="00A75E30">
        <w:t>nënkolonel;</w:t>
      </w:r>
    </w:p>
    <w:p w:rsidR="00BB7158" w:rsidRPr="00A75E30" w:rsidRDefault="00BB7158" w:rsidP="00BB7158">
      <w:pPr>
        <w:pStyle w:val="Paragrafi"/>
      </w:pPr>
      <w:r w:rsidRPr="00A75E30">
        <w:t xml:space="preserve">Specialist/ Koordinues </w:t>
      </w:r>
      <w:r>
        <w:tab/>
      </w:r>
      <w:r>
        <w:tab/>
      </w:r>
      <w:r>
        <w:tab/>
      </w:r>
      <w:r>
        <w:tab/>
      </w:r>
      <w:r>
        <w:tab/>
      </w:r>
      <w:r w:rsidRPr="00A75E30">
        <w:t xml:space="preserve">oficer   </w:t>
      </w:r>
      <w:r>
        <w:tab/>
      </w:r>
      <w:r>
        <w:tab/>
      </w:r>
      <w:r w:rsidRPr="00A75E30">
        <w:t>major;</w:t>
      </w:r>
    </w:p>
    <w:p w:rsidR="00BB7158" w:rsidRPr="00A75E30" w:rsidRDefault="00BB7158" w:rsidP="00BB7158">
      <w:pPr>
        <w:pStyle w:val="Paragrafi"/>
      </w:pPr>
      <w:r w:rsidRPr="00A75E30">
        <w:t>-</w:t>
      </w:r>
      <w:r>
        <w:t xml:space="preserve"> </w:t>
      </w:r>
      <w:r w:rsidRPr="00A75E30">
        <w:t>Nënoficer i administrimit/sekretar</w:t>
      </w:r>
      <w:r>
        <w:t xml:space="preserve"> </w:t>
      </w:r>
      <w:r>
        <w:tab/>
      </w:r>
      <w:r>
        <w:tab/>
      </w:r>
      <w:r>
        <w:tab/>
        <w:t xml:space="preserve">nënoficer </w:t>
      </w:r>
      <w:r>
        <w:tab/>
      </w:r>
      <w:r w:rsidRPr="00A75E30">
        <w:t>k/kapter</w:t>
      </w:r>
      <w:r>
        <w:t>.".</w:t>
      </w:r>
    </w:p>
    <w:p w:rsidR="00BB7158" w:rsidRPr="00A75E30" w:rsidRDefault="00BB7158" w:rsidP="00BB7158">
      <w:pPr>
        <w:pStyle w:val="Paragrafi"/>
      </w:pPr>
      <w:r w:rsidRPr="00A75E30">
        <w:t>2. Efektet financiare, që rrjedhin nga zbatimi i këtij vendimi, të përballohen nga buxheti i Ministrisë së Mbrojtjes.</w:t>
      </w:r>
    </w:p>
    <w:p w:rsidR="00BB7158" w:rsidRPr="00A75E30" w:rsidRDefault="00BB7158" w:rsidP="00BB7158">
      <w:pPr>
        <w:pStyle w:val="Paragrafi"/>
      </w:pPr>
      <w:r>
        <w:t>3. Ngarkohen</w:t>
      </w:r>
      <w:r w:rsidRPr="00A75E30">
        <w:t xml:space="preserve"> Ministr</w:t>
      </w:r>
      <w:r>
        <w:t>ia e Mbrojtjes dhe Ministria e P</w:t>
      </w:r>
      <w:r w:rsidRPr="00A75E30">
        <w:t>unëve të Jashtme për zbatimin e këtij vendimi.</w:t>
      </w:r>
    </w:p>
    <w:p w:rsidR="00BB7158" w:rsidRPr="00A75E30" w:rsidRDefault="00BB7158" w:rsidP="00BB7158">
      <w:pPr>
        <w:pStyle w:val="Paragrafi"/>
      </w:pPr>
      <w:r w:rsidRPr="00A75E30">
        <w:t>Ky vend</w:t>
      </w:r>
      <w:r>
        <w:t>im hyn në fuqi pas botimit në Fletoren Z</w:t>
      </w:r>
      <w:r w:rsidRPr="00A75E30">
        <w:t>yrtare.</w:t>
      </w:r>
    </w:p>
    <w:p w:rsidR="00BB7158" w:rsidRPr="00A75E30" w:rsidRDefault="00BB7158" w:rsidP="00BB7158">
      <w:pPr>
        <w:pStyle w:val="Paragrafi"/>
      </w:pPr>
    </w:p>
    <w:p w:rsidR="00BB7158" w:rsidRPr="00A75E30" w:rsidRDefault="00BB7158" w:rsidP="00BB7158">
      <w:pPr>
        <w:pStyle w:val="Autoriteti"/>
        <w:keepNext w:val="0"/>
      </w:pPr>
      <w:r w:rsidRPr="00A75E30">
        <w:t xml:space="preserve">Kryeministri </w:t>
      </w:r>
    </w:p>
    <w:p w:rsidR="00BB7158" w:rsidRPr="00A75E30" w:rsidRDefault="00BB7158" w:rsidP="00BB7158">
      <w:pPr>
        <w:pStyle w:val="AutoritetiEmer"/>
      </w:pPr>
      <w:r w:rsidRPr="00A75E30">
        <w:t>Fatos Nano</w:t>
      </w:r>
    </w:p>
    <w:p w:rsidR="00BB7158" w:rsidRDefault="00BB7158" w:rsidP="00BB7158">
      <w:pPr>
        <w:pStyle w:val="Akti"/>
        <w:keepNext w:val="0"/>
      </w:pPr>
    </w:p>
    <w:p w:rsidR="00BB7158" w:rsidRDefault="00BB7158" w:rsidP="00BB7158">
      <w:pPr>
        <w:pStyle w:val="Akti"/>
        <w:keepNext w:val="0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144B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B7158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47A48EA-AB21-4C9C-B5BE-00666D794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BB7158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BB7158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2019-03-14T16:47:00Z</dcterms:created>
  <dcterms:modified xsi:type="dcterms:W3CDTF">2019-03-14T16:47:00Z</dcterms:modified>
</cp:coreProperties>
</file>