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E7D" w:rsidRDefault="00C41E7D" w:rsidP="00C41E7D">
      <w:pPr>
        <w:pStyle w:val="Akti"/>
      </w:pPr>
      <w:bookmarkStart w:id="0" w:name="_GoBack"/>
      <w:bookmarkEnd w:id="0"/>
      <w:r>
        <w:t xml:space="preserve">VENDIM </w:t>
      </w:r>
    </w:p>
    <w:p w:rsidR="00C41E7D" w:rsidRDefault="00C41E7D" w:rsidP="00C41E7D">
      <w:pPr>
        <w:pStyle w:val="NumriData"/>
      </w:pPr>
      <w:r>
        <w:t>Nr.833, datë 11.12.2003</w:t>
      </w:r>
    </w:p>
    <w:p w:rsidR="00C41E7D" w:rsidRDefault="00C41E7D" w:rsidP="00C41E7D">
      <w:pPr>
        <w:pStyle w:val="Paragrafi"/>
      </w:pPr>
    </w:p>
    <w:p w:rsidR="00C41E7D" w:rsidRDefault="00C41E7D" w:rsidP="00C41E7D">
      <w:pPr>
        <w:pStyle w:val="Titulli"/>
      </w:pPr>
      <w:r>
        <w:t>PËR FUNKSIONIMIN E KOMITETIT TË AUDITIMIT TË BRENDSHËM</w:t>
      </w:r>
    </w:p>
    <w:p w:rsidR="00C41E7D" w:rsidRDefault="00C41E7D" w:rsidP="00C41E7D">
      <w:pPr>
        <w:pStyle w:val="Paragrafi"/>
      </w:pPr>
    </w:p>
    <w:p w:rsidR="00C41E7D" w:rsidRDefault="00C41E7D" w:rsidP="00C41E7D">
      <w:pPr>
        <w:pStyle w:val="BazLigjPropozues"/>
      </w:pPr>
      <w:r>
        <w:t xml:space="preserve">Në mbështetje të nenit 100 të Kushtetutës dhe të pikës 5 të nenit 8 të ligjit nr.9009, datë 13.2.2003 "Për auditimin e brendshëm në sektorin publik", me propozimin e Ministrit të Financave, Këshilli i Ministrave </w:t>
      </w:r>
    </w:p>
    <w:p w:rsidR="00C41E7D" w:rsidRDefault="00C41E7D" w:rsidP="00C41E7D">
      <w:pPr>
        <w:pStyle w:val="Paragrafi"/>
      </w:pPr>
    </w:p>
    <w:p w:rsidR="00C41E7D" w:rsidRDefault="00C41E7D" w:rsidP="00C41E7D">
      <w:pPr>
        <w:pStyle w:val="VENDOSI"/>
      </w:pPr>
      <w:r>
        <w:t>VENDOSI:</w:t>
      </w:r>
    </w:p>
    <w:p w:rsidR="00C41E7D" w:rsidRDefault="00C41E7D" w:rsidP="00C41E7D">
      <w:pPr>
        <w:pStyle w:val="Paragrafi"/>
      </w:pPr>
    </w:p>
    <w:p w:rsidR="00C41E7D" w:rsidRDefault="00C41E7D" w:rsidP="00C41E7D">
      <w:pPr>
        <w:pStyle w:val="Paragrafi"/>
      </w:pPr>
      <w:r>
        <w:t>1. Komiteti i Auditimit të Brendshëm funksionon dhe e zhvillon veprimtarinë e vet sipas një kalendari të përcaktuar prej tij, i cili u bëhet i ditur Ministrit të Financave dhe Drejtorit të Përgjithshëm të Auditimit të Brendshëm.</w:t>
      </w:r>
    </w:p>
    <w:p w:rsidR="00C41E7D" w:rsidRDefault="00C41E7D" w:rsidP="00C41E7D">
      <w:pPr>
        <w:pStyle w:val="Paragrafi"/>
      </w:pPr>
      <w:r>
        <w:t>2. Mbledhja e Komitetit të Auditimit të Brendshëm thirret nga kryetari, i cili 5 ditë para mbledhjes u njofton anëtarëve rendin e ditës dhe u dërgon atyre materialet përkatëse.</w:t>
      </w:r>
    </w:p>
    <w:p w:rsidR="00C41E7D" w:rsidRDefault="00C41E7D" w:rsidP="00C41E7D">
      <w:pPr>
        <w:pStyle w:val="Paragrafi"/>
      </w:pPr>
      <w:r>
        <w:t>3. Anëtarët e komisionit, me shumicë votash, caktojnë rendin e ditës së mbledhjes së ardhshme. Në mbledhje shqyrtohen edhe probleme të ngritura nga Ministri i Financave dhe nga Drejtori i Përgjithshëm i Auditimit të Brendshëm.</w:t>
      </w:r>
    </w:p>
    <w:p w:rsidR="00C41E7D" w:rsidRDefault="00C41E7D" w:rsidP="00C41E7D">
      <w:pPr>
        <w:pStyle w:val="Paragrafi"/>
      </w:pPr>
      <w:r>
        <w:t>4. Në raste të veçanta, Komiteti i Auditimit të Brendshëm mund të mblidhet edhe me urdhër të Ministrit të Financave, me kërkesë të Drejtorit të Përgjithshëm të Auditimit të Brendshëm ose të dy anëtarëve të këtij komiteti, por jo më vonë se 5 (pesë) ditë nga marrja e urdhrit ose kërkesës.</w:t>
      </w:r>
    </w:p>
    <w:p w:rsidR="00C41E7D" w:rsidRDefault="00C41E7D" w:rsidP="00C41E7D">
      <w:pPr>
        <w:pStyle w:val="Paragrafi"/>
      </w:pPr>
      <w:r>
        <w:t>5. Komiteti i Auditimit të Brendshëm, me shumicë votash, vendos për problemet dhe rekomandimet që do t'u paraqesë Ministrit të Financave dhe/ose Drejtorit të Përgjithshëm të Auditimit të Brendshëm. Materialet që u paraqiten Ministrit të Financave dhe/ose Drejtorit të Përgjithshëm të Auditimit të Brendshëm, kurdoherë, shoqërohen me relacionet përkatëse, ku, detyrimisht, pasqyrohen edhe mendimet kundër, nëse ka, të anëtarëve të Komitetit.</w:t>
      </w:r>
    </w:p>
    <w:p w:rsidR="00C41E7D" w:rsidRDefault="00C41E7D" w:rsidP="00C41E7D">
      <w:pPr>
        <w:pStyle w:val="Paragrafi"/>
      </w:pPr>
      <w:r>
        <w:t>6. Kuorumi i nevojshëm për zhvillimin e mbledhjeve të Komitetit të Auditimit të Brendshëm është jo më pak se 5 veta.</w:t>
      </w:r>
    </w:p>
    <w:p w:rsidR="00C41E7D" w:rsidRDefault="00C41E7D" w:rsidP="00C41E7D">
      <w:pPr>
        <w:pStyle w:val="Paragrafi"/>
      </w:pPr>
      <w:r>
        <w:t>7. Kur votat e anëtarëve të pranishëm dalin në barazim, vota e kryetarit është përcaktuese. Votimi është i hapur, me përjashtim të votimit për zgjedhjen e kryetarit.</w:t>
      </w:r>
    </w:p>
    <w:p w:rsidR="00C41E7D" w:rsidRDefault="00C41E7D" w:rsidP="00C41E7D">
      <w:pPr>
        <w:pStyle w:val="Paragrafi"/>
      </w:pPr>
      <w:r>
        <w:t>8. Kur një anëtar i Komitetit nuk merr pjesë, pa arsye, në mbledhje më shumë se 3 herë gjatë një viti, ai vlerësohet i shkarkuar dhe i takon Ministrit të Financave të emërojë një anëtar të ri.</w:t>
      </w:r>
    </w:p>
    <w:p w:rsidR="00C41E7D" w:rsidRDefault="00C41E7D" w:rsidP="00C41E7D">
      <w:pPr>
        <w:pStyle w:val="Paragrafi"/>
      </w:pPr>
      <w:r>
        <w:t>9. Kryetari dhe anëtarët e Komitetit, për punën e kryer, marrin një shpërblim mujor në masën 20 për qind të pagës mujore të Drejtorit të Përgjithshëm të Auditimit të Brendshëm, ndërsa sekretari i Komitetit merr një shpërblim në masën 8 për qind të pagës mujore të Drejtorit të Përgjithshëm të Auditimit të Brendshëm.</w:t>
      </w:r>
    </w:p>
    <w:p w:rsidR="00C41E7D" w:rsidRDefault="00C41E7D" w:rsidP="00C41E7D">
      <w:pPr>
        <w:pStyle w:val="Paragrafi"/>
      </w:pPr>
      <w:r>
        <w:t xml:space="preserve">10. Efektet financiare, që rrjedhin nga zbatimi i këtij vendimi, të përballohen nga Buxheti i Shtetit, i </w:t>
      </w:r>
      <w:smartTag w:uri="urn:schemas-microsoft-com:office:smarttags" w:element="PersonName">
        <w:r>
          <w:t>mira</w:t>
        </w:r>
      </w:smartTag>
      <w:r>
        <w:t>tuar për Ministrinë e Financave.</w:t>
      </w:r>
    </w:p>
    <w:p w:rsidR="00C41E7D" w:rsidRDefault="00C41E7D" w:rsidP="00C41E7D">
      <w:pPr>
        <w:pStyle w:val="Paragrafi"/>
      </w:pPr>
      <w:r>
        <w:t>11. Ngarkohet Ministria e Financave për zbatimin e këtij vendimi.</w:t>
      </w:r>
    </w:p>
    <w:p w:rsidR="00C41E7D" w:rsidRDefault="00C41E7D" w:rsidP="00C41E7D">
      <w:pPr>
        <w:pStyle w:val="Paragrafi"/>
      </w:pPr>
      <w:r>
        <w:t>Ky vendim hyn në fuqi pas botimit në Fletoren Zyrtare.</w:t>
      </w:r>
    </w:p>
    <w:p w:rsidR="00C41E7D" w:rsidRDefault="00C41E7D" w:rsidP="00C41E7D">
      <w:pPr>
        <w:pStyle w:val="Paragrafi"/>
      </w:pPr>
    </w:p>
    <w:p w:rsidR="00C41E7D" w:rsidRDefault="00C41E7D" w:rsidP="00C41E7D">
      <w:pPr>
        <w:pStyle w:val="Autoriteti"/>
      </w:pPr>
      <w:r>
        <w:t xml:space="preserve">KRYEMINISTRI </w:t>
      </w:r>
    </w:p>
    <w:p w:rsidR="00C41E7D" w:rsidRDefault="00C41E7D" w:rsidP="00C41E7D">
      <w:pPr>
        <w:pStyle w:val="AutoritetiEmer"/>
      </w:pPr>
      <w:r>
        <w:t>Fatos Nano</w:t>
      </w:r>
    </w:p>
    <w:p w:rsidR="00A0784B" w:rsidRPr="007732C8" w:rsidRDefault="00A0784B" w:rsidP="00356E9C">
      <w:pPr>
        <w:pStyle w:val="Paragrafi"/>
      </w:pP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56E9C"/>
    <w:rsid w:val="00383FD5"/>
    <w:rsid w:val="003E06F6"/>
    <w:rsid w:val="003F043A"/>
    <w:rsid w:val="00470F9C"/>
    <w:rsid w:val="0050367C"/>
    <w:rsid w:val="00504A56"/>
    <w:rsid w:val="00507AF2"/>
    <w:rsid w:val="00543147"/>
    <w:rsid w:val="00545117"/>
    <w:rsid w:val="0058563C"/>
    <w:rsid w:val="005A53C5"/>
    <w:rsid w:val="005D4BA8"/>
    <w:rsid w:val="006431AE"/>
    <w:rsid w:val="006A37D8"/>
    <w:rsid w:val="00705463"/>
    <w:rsid w:val="0074183C"/>
    <w:rsid w:val="00767527"/>
    <w:rsid w:val="007732C8"/>
    <w:rsid w:val="007B006C"/>
    <w:rsid w:val="007B0B5A"/>
    <w:rsid w:val="0080475E"/>
    <w:rsid w:val="008072B9"/>
    <w:rsid w:val="00841EC5"/>
    <w:rsid w:val="008521B4"/>
    <w:rsid w:val="00872000"/>
    <w:rsid w:val="00881600"/>
    <w:rsid w:val="00964189"/>
    <w:rsid w:val="009C29DF"/>
    <w:rsid w:val="009F72BC"/>
    <w:rsid w:val="00A0784B"/>
    <w:rsid w:val="00A246D1"/>
    <w:rsid w:val="00A3291F"/>
    <w:rsid w:val="00A923BE"/>
    <w:rsid w:val="00AA4D4B"/>
    <w:rsid w:val="00B26C38"/>
    <w:rsid w:val="00B353B0"/>
    <w:rsid w:val="00BB5AB5"/>
    <w:rsid w:val="00BC6B73"/>
    <w:rsid w:val="00C22BA7"/>
    <w:rsid w:val="00C36B40"/>
    <w:rsid w:val="00C41E7D"/>
    <w:rsid w:val="00C7710C"/>
    <w:rsid w:val="00D06B0D"/>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67244356-92EC-49C4-AEAA-0B986DE8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D06B0D"/>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TekstNeni">
    <w:name w:val="Tekst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2019-03-14T16:44:00Z</dcterms:created>
  <dcterms:modified xsi:type="dcterms:W3CDTF">2019-03-14T16:44:00Z</dcterms:modified>
</cp:coreProperties>
</file>