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910" w:rsidRPr="00A52C67" w:rsidRDefault="00063910" w:rsidP="00063910">
      <w:pPr>
        <w:pStyle w:val="Akti"/>
      </w:pPr>
      <w:bookmarkStart w:id="0" w:name="_GoBack"/>
      <w:bookmarkEnd w:id="0"/>
      <w:r w:rsidRPr="00A52C67">
        <w:t>VENDIM</w:t>
      </w:r>
    </w:p>
    <w:p w:rsidR="00063910" w:rsidRPr="00A52C67" w:rsidRDefault="00063910" w:rsidP="00063910">
      <w:pPr>
        <w:pStyle w:val="NumriData"/>
        <w:rPr>
          <w:szCs w:val="22"/>
        </w:rPr>
      </w:pPr>
      <w:r w:rsidRPr="00A52C67">
        <w:rPr>
          <w:szCs w:val="22"/>
        </w:rPr>
        <w:t>Nr.66, datë 14.1.2004</w:t>
      </w:r>
    </w:p>
    <w:p w:rsidR="00063910" w:rsidRPr="00A52C67" w:rsidRDefault="00063910" w:rsidP="00063910">
      <w:pPr>
        <w:pStyle w:val="Paragrafi"/>
        <w:rPr>
          <w:szCs w:val="22"/>
        </w:rPr>
      </w:pPr>
    </w:p>
    <w:p w:rsidR="00063910" w:rsidRPr="00A52C67" w:rsidRDefault="00063910" w:rsidP="00063910">
      <w:pPr>
        <w:pStyle w:val="Titulli"/>
      </w:pPr>
      <w:r w:rsidRPr="00A52C67">
        <w:t>PËR MIRATIMIN E RREGULLORES SË PERSONELIT TË GARDËS SË REPUBLIKËS TË SHQIPËRISË</w:t>
      </w:r>
    </w:p>
    <w:p w:rsidR="00063910" w:rsidRPr="00A52C67" w:rsidRDefault="00063910" w:rsidP="00063910">
      <w:pPr>
        <w:pStyle w:val="Paragrafi"/>
        <w:rPr>
          <w:szCs w:val="22"/>
        </w:rPr>
      </w:pPr>
    </w:p>
    <w:p w:rsidR="00063910" w:rsidRPr="00A52C67" w:rsidRDefault="00063910" w:rsidP="00063910">
      <w:pPr>
        <w:pStyle w:val="BazLigjPropozues"/>
      </w:pPr>
      <w:r w:rsidRPr="00A52C67">
        <w:t xml:space="preserve">Në mbështetje të nenit 100 të Kushtetutës dhe të pikës 3 të nenit 14 të ligjit nr.8869, datë 22.5.2003 “Për Gardën e Republikës së Shqipërisë", me propozimin e Ministrit të Rendit Publik, Këshilli i Ministave </w:t>
      </w:r>
    </w:p>
    <w:p w:rsidR="00063910" w:rsidRPr="00A52C67" w:rsidRDefault="00063910" w:rsidP="00063910">
      <w:pPr>
        <w:pStyle w:val="Paragrafi"/>
        <w:rPr>
          <w:szCs w:val="22"/>
        </w:rPr>
      </w:pPr>
    </w:p>
    <w:p w:rsidR="00063910" w:rsidRPr="00A52C67" w:rsidRDefault="00063910" w:rsidP="00063910">
      <w:pPr>
        <w:pStyle w:val="VENDOSI"/>
      </w:pPr>
      <w:r w:rsidRPr="00A52C67">
        <w:t>VENDOSI:</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1. Miratimin e rregullores së personelit të Gardës së Republikës të Shqipërisë, e cila i bashkëlidhet këtij vendimi.</w:t>
      </w:r>
    </w:p>
    <w:p w:rsidR="00063910" w:rsidRPr="00A52C67" w:rsidRDefault="00063910" w:rsidP="00063910">
      <w:pPr>
        <w:pStyle w:val="Paragrafi"/>
        <w:rPr>
          <w:szCs w:val="22"/>
        </w:rPr>
      </w:pPr>
      <w:r w:rsidRPr="00A52C67">
        <w:rPr>
          <w:szCs w:val="22"/>
        </w:rPr>
        <w:t>2. Ngarkohet Ministria e Rendit Publik për zbatimin e këtij vendimi.</w:t>
      </w:r>
    </w:p>
    <w:p w:rsidR="00063910" w:rsidRPr="00A52C67" w:rsidRDefault="00063910" w:rsidP="00063910">
      <w:pPr>
        <w:pStyle w:val="Paragrafi"/>
        <w:rPr>
          <w:szCs w:val="22"/>
        </w:rPr>
      </w:pPr>
      <w:r w:rsidRPr="00A52C67">
        <w:rPr>
          <w:szCs w:val="22"/>
        </w:rPr>
        <w:t>Ky vendim hyn në fuqi pas botimit në Fletoren Zyrtare.</w:t>
      </w:r>
    </w:p>
    <w:p w:rsidR="00063910" w:rsidRPr="00A52C67" w:rsidRDefault="00063910" w:rsidP="00063910">
      <w:pPr>
        <w:pStyle w:val="Paragrafi"/>
        <w:rPr>
          <w:szCs w:val="22"/>
        </w:rPr>
      </w:pPr>
    </w:p>
    <w:p w:rsidR="00063910" w:rsidRPr="00A52C67" w:rsidRDefault="00063910" w:rsidP="00063910">
      <w:pPr>
        <w:pStyle w:val="AutoritetiEmer"/>
      </w:pPr>
      <w:r w:rsidRPr="00A52C67">
        <w:t xml:space="preserve">KRYEMINISTRI </w:t>
      </w:r>
    </w:p>
    <w:p w:rsidR="00063910" w:rsidRPr="00A52C67" w:rsidRDefault="00063910" w:rsidP="00063910">
      <w:pPr>
        <w:pStyle w:val="AutoritetiEmer"/>
      </w:pPr>
      <w:r w:rsidRPr="00A52C67">
        <w:t>Fatos Nano</w:t>
      </w:r>
    </w:p>
    <w:p w:rsidR="00063910" w:rsidRPr="00A52C67" w:rsidRDefault="00063910" w:rsidP="00063910">
      <w:pPr>
        <w:pStyle w:val="Paragrafi"/>
        <w:rPr>
          <w:szCs w:val="22"/>
        </w:rPr>
      </w:pPr>
    </w:p>
    <w:p w:rsidR="00063910" w:rsidRPr="00A52C67" w:rsidRDefault="00063910" w:rsidP="00063910">
      <w:pPr>
        <w:pStyle w:val="Paragrafi"/>
        <w:rPr>
          <w:szCs w:val="22"/>
        </w:rPr>
      </w:pPr>
    </w:p>
    <w:p w:rsidR="00063910" w:rsidRPr="00A52C67" w:rsidRDefault="00063910" w:rsidP="00063910">
      <w:pPr>
        <w:pStyle w:val="TitulliTitull"/>
        <w:keepNext w:val="0"/>
        <w:rPr>
          <w:b/>
        </w:rPr>
      </w:pPr>
    </w:p>
    <w:p w:rsidR="00063910" w:rsidRPr="00A52C67" w:rsidRDefault="00063910" w:rsidP="00063910">
      <w:pPr>
        <w:pStyle w:val="TitulliTitull"/>
        <w:keepNext w:val="0"/>
        <w:rPr>
          <w:b/>
        </w:rPr>
      </w:pPr>
    </w:p>
    <w:p w:rsidR="00063910" w:rsidRPr="00A52C67" w:rsidRDefault="00063910" w:rsidP="00063910">
      <w:pPr>
        <w:pStyle w:val="TitulliTitull"/>
        <w:keepNext w:val="0"/>
        <w:rPr>
          <w:b/>
        </w:rPr>
      </w:pPr>
    </w:p>
    <w:p w:rsidR="00063910" w:rsidRPr="00A52C67" w:rsidRDefault="00063910" w:rsidP="00063910">
      <w:pPr>
        <w:pStyle w:val="TitulliTitull"/>
        <w:keepNext w:val="0"/>
        <w:rPr>
          <w:b/>
        </w:rPr>
      </w:pPr>
    </w:p>
    <w:p w:rsidR="00063910" w:rsidRPr="00A52C67" w:rsidRDefault="00063910" w:rsidP="00063910">
      <w:pPr>
        <w:pStyle w:val="TitulliTitull"/>
        <w:keepNext w:val="0"/>
        <w:rPr>
          <w:b/>
        </w:rPr>
      </w:pPr>
    </w:p>
    <w:p w:rsidR="00063910" w:rsidRPr="00A52C67" w:rsidRDefault="00063910" w:rsidP="00063910">
      <w:pPr>
        <w:pStyle w:val="TitulliTitull"/>
        <w:rPr>
          <w:b/>
        </w:rPr>
      </w:pPr>
      <w:r w:rsidRPr="00A52C67">
        <w:rPr>
          <w:b/>
        </w:rPr>
        <w:t>RREGULLORE</w:t>
      </w:r>
    </w:p>
    <w:p w:rsidR="00063910" w:rsidRPr="00A52C67" w:rsidRDefault="00063910" w:rsidP="00063910">
      <w:pPr>
        <w:pStyle w:val="TitulliTitull"/>
      </w:pPr>
      <w:smartTag w:uri="urn:schemas-microsoft-com:office:smarttags" w:element="place">
        <w:r w:rsidRPr="00A52C67">
          <w:t>E PERSONELIT</w:t>
        </w:r>
      </w:smartTag>
      <w:r w:rsidRPr="00A52C67">
        <w:t xml:space="preserve"> TË GARDËS SË REPUBLIKËS të shqipërisë</w:t>
      </w:r>
    </w:p>
    <w:p w:rsidR="00063910" w:rsidRPr="00A52C67" w:rsidRDefault="00063910" w:rsidP="00063910">
      <w:pPr>
        <w:pStyle w:val="Paragrafi"/>
        <w:rPr>
          <w:szCs w:val="22"/>
        </w:rPr>
      </w:pPr>
    </w:p>
    <w:p w:rsidR="00063910" w:rsidRPr="00A52C67" w:rsidRDefault="00063910" w:rsidP="00063910">
      <w:pPr>
        <w:pStyle w:val="KapitulliNr"/>
      </w:pPr>
      <w:r w:rsidRPr="00A52C67">
        <w:t>KAPITULLI I PARË</w:t>
      </w:r>
    </w:p>
    <w:p w:rsidR="00063910" w:rsidRPr="00A52C67" w:rsidRDefault="00063910" w:rsidP="00063910">
      <w:pPr>
        <w:pStyle w:val="KapitulliTitull"/>
      </w:pPr>
      <w:r w:rsidRPr="00A52C67">
        <w:t>DISPOZITA TË PËRGJITHSHME</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1</w:t>
      </w:r>
    </w:p>
    <w:p w:rsidR="00063910" w:rsidRPr="00A52C67" w:rsidRDefault="00063910" w:rsidP="00063910">
      <w:pPr>
        <w:pStyle w:val="NeniTitull"/>
        <w:rPr>
          <w:szCs w:val="22"/>
        </w:rPr>
      </w:pPr>
      <w:r w:rsidRPr="00A52C67">
        <w:rPr>
          <w:szCs w:val="22"/>
        </w:rPr>
        <w:t>Qëllimi dhe objekti</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Qëllimi i kësaj rregulloreje është përcaktimi i rregullave dhe procedurave për pranimin dhe largimin e personelit të Gardës së Republikës, për zhvillimin e karrierës, për garantimin e të drejtave dhe për përcaktimin e detyrimeve të punonjësve në Gardën e Republikës, me synimin e krijimit të një shërbimi të qëndrueshëm e profesional.</w:t>
      </w:r>
    </w:p>
    <w:p w:rsidR="00063910" w:rsidRPr="00A52C67" w:rsidRDefault="00063910" w:rsidP="00063910">
      <w:pPr>
        <w:pStyle w:val="Paragrafi"/>
        <w:rPr>
          <w:szCs w:val="22"/>
        </w:rPr>
      </w:pPr>
      <w:r w:rsidRPr="00A52C67">
        <w:rPr>
          <w:szCs w:val="22"/>
        </w:rPr>
        <w:t>Rregullorja përcakton skemën e administrimit të personelit të Gardës së Republikës dhe rregullon marrëdhëniet juridike ndërmjet punonjësve dhe administratës së saj në nivel drejtues.</w:t>
      </w:r>
    </w:p>
    <w:p w:rsidR="00063910" w:rsidRPr="00A52C67" w:rsidRDefault="00063910" w:rsidP="00063910">
      <w:pPr>
        <w:pStyle w:val="Paragrafi"/>
        <w:rPr>
          <w:szCs w:val="22"/>
        </w:rPr>
      </w:pPr>
      <w:r w:rsidRPr="00A52C67">
        <w:rPr>
          <w:szCs w:val="22"/>
        </w:rPr>
        <w:t>Për çështje që nuk rregullohen shprehimisht nga kjo rregullore, do të zbatohet legjislacioni përkatës, Kodi i Punës dhe Statusi i nëpunësit civil.</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2</w:t>
      </w:r>
    </w:p>
    <w:p w:rsidR="00063910" w:rsidRPr="00A52C67" w:rsidRDefault="00063910" w:rsidP="00063910">
      <w:pPr>
        <w:pStyle w:val="NeniTitull"/>
        <w:rPr>
          <w:szCs w:val="22"/>
        </w:rPr>
      </w:pPr>
      <w:r w:rsidRPr="00A52C67">
        <w:rPr>
          <w:szCs w:val="22"/>
        </w:rPr>
        <w:t>Krijimi i marrëdhënieve juridike</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Marrëdhëniet juridike të punës në Gardën e Republikës së Shqipërisë, për shtetasit që do të pranohen rishtas apo do të rimerren në detyra të nivelit të ulët, të mesëm e të lartë, do të krijohen për një afat kohor deri në pesë vjet me të drejtë ripërsëritje.</w:t>
      </w:r>
    </w:p>
    <w:p w:rsidR="00063910" w:rsidRPr="00A52C67" w:rsidRDefault="00063910" w:rsidP="00063910">
      <w:pPr>
        <w:pStyle w:val="Paragrafi"/>
        <w:rPr>
          <w:szCs w:val="22"/>
        </w:rPr>
      </w:pPr>
      <w:r w:rsidRPr="00A52C67">
        <w:rPr>
          <w:szCs w:val="22"/>
        </w:rPr>
        <w:t>Kohëzgjatja e marrëdhënieve juridike përcaktohet nga dita e emërimit në detyrë dhe dita e largimit ose e përjashtimit nga Garda.</w:t>
      </w:r>
    </w:p>
    <w:p w:rsidR="00063910" w:rsidRPr="00A52C67" w:rsidRDefault="00063910" w:rsidP="00063910">
      <w:pPr>
        <w:pStyle w:val="Paragrafi"/>
        <w:rPr>
          <w:szCs w:val="22"/>
        </w:rPr>
      </w:pPr>
      <w:r w:rsidRPr="00A52C67">
        <w:rPr>
          <w:szCs w:val="22"/>
        </w:rPr>
        <w:t>Detyrimet dhe të drejtat që lindin nga krijimi i marrëdhënieve juridike, përcaktohen me nen të veçantë në këtë rregullore.</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lastRenderedPageBreak/>
        <w:t>KAPITULLI I DYTË</w:t>
      </w:r>
    </w:p>
    <w:p w:rsidR="00063910" w:rsidRPr="00A52C67" w:rsidRDefault="00063910" w:rsidP="00063910">
      <w:pPr>
        <w:pStyle w:val="KapitulliTitull"/>
      </w:pPr>
      <w:r w:rsidRPr="00A52C67">
        <w:t>PRANIMI, FORMIMI DHE KUALIFIKIMI</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3</w:t>
      </w:r>
    </w:p>
    <w:p w:rsidR="00063910" w:rsidRPr="00A52C67" w:rsidRDefault="00063910" w:rsidP="00063910">
      <w:pPr>
        <w:pStyle w:val="NeniTitull"/>
        <w:rPr>
          <w:szCs w:val="22"/>
        </w:rPr>
      </w:pPr>
      <w:r w:rsidRPr="00A52C67">
        <w:rPr>
          <w:szCs w:val="22"/>
        </w:rPr>
        <w:t>Kriteret e pranimit</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Në Gardën e Republikës, pranimi i punonjësve oficerë do të bëhet me konkurrim, në përputhje me nenin 11 të ligjit nr.8869, datë 22.5.2003 "Për Gardën e Republikës së Shqipërisë", si dhe procedurat e përcaktuara në këtë rregullore.</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 xml:space="preserve">a) Për punonjës nënoficerë gardistë </w:t>
      </w:r>
    </w:p>
    <w:p w:rsidR="00063910" w:rsidRPr="00A52C67" w:rsidRDefault="00063910" w:rsidP="00063910">
      <w:pPr>
        <w:pStyle w:val="Paragrafi"/>
        <w:rPr>
          <w:szCs w:val="22"/>
        </w:rPr>
      </w:pPr>
      <w:r w:rsidRPr="00A52C67">
        <w:rPr>
          <w:szCs w:val="22"/>
        </w:rPr>
        <w:t xml:space="preserve">Ka të drejtë të aplikojë për të konkurruar çdo shtetas shqiptar që plotëson kriteret: </w:t>
      </w:r>
    </w:p>
    <w:p w:rsidR="00063910" w:rsidRPr="00A52C67" w:rsidRDefault="00063910" w:rsidP="00063910">
      <w:pPr>
        <w:pStyle w:val="Paragrafi"/>
        <w:rPr>
          <w:szCs w:val="22"/>
        </w:rPr>
      </w:pPr>
      <w:r w:rsidRPr="00A52C67">
        <w:rPr>
          <w:szCs w:val="22"/>
        </w:rPr>
        <w:t>1. Të mos jetë dënuar penalisht;</w:t>
      </w:r>
    </w:p>
    <w:p w:rsidR="00063910" w:rsidRPr="00A52C67" w:rsidRDefault="00063910" w:rsidP="00063910">
      <w:pPr>
        <w:pStyle w:val="Paragrafi"/>
        <w:rPr>
          <w:szCs w:val="22"/>
        </w:rPr>
      </w:pPr>
      <w:r w:rsidRPr="00A52C67">
        <w:rPr>
          <w:szCs w:val="22"/>
        </w:rPr>
        <w:t xml:space="preserve">2. Të ketë sjellje të mirë qytetare; </w:t>
      </w:r>
    </w:p>
    <w:p w:rsidR="00063910" w:rsidRPr="00A52C67" w:rsidRDefault="00063910" w:rsidP="00063910">
      <w:pPr>
        <w:pStyle w:val="Paragrafi"/>
        <w:rPr>
          <w:szCs w:val="22"/>
        </w:rPr>
      </w:pPr>
      <w:r w:rsidRPr="00A52C67">
        <w:rPr>
          <w:szCs w:val="22"/>
        </w:rPr>
        <w:t>3. Të jetë i aftë fizikisht dhe me gjatësi jo më pak se 175 cm; të ketë pamje të jashtme të rregullt;</w:t>
      </w:r>
    </w:p>
    <w:p w:rsidR="00063910" w:rsidRPr="00A52C67" w:rsidRDefault="00063910" w:rsidP="00063910">
      <w:pPr>
        <w:pStyle w:val="Paragrafi"/>
        <w:rPr>
          <w:szCs w:val="22"/>
        </w:rPr>
      </w:pPr>
      <w:r w:rsidRPr="00A52C67">
        <w:rPr>
          <w:szCs w:val="22"/>
        </w:rPr>
        <w:t>4. Të ketë aftësi shëndetësore sipas kërkesave të testit shëndetësor të kësaj rregulloreje;</w:t>
      </w:r>
    </w:p>
    <w:p w:rsidR="00063910" w:rsidRPr="00A52C67" w:rsidRDefault="00063910" w:rsidP="00063910">
      <w:pPr>
        <w:pStyle w:val="Paragrafi"/>
        <w:rPr>
          <w:szCs w:val="22"/>
        </w:rPr>
      </w:pPr>
      <w:r w:rsidRPr="00A52C67">
        <w:rPr>
          <w:szCs w:val="22"/>
        </w:rPr>
        <w:t>5. Të ketë kryer shërbimin ushtarak të detyrueshëm aktiv, duke i dhënë përparësi atyre shtetasve që kanë kryer shërbimin ushtarak aktiv pranë reparteve të Gardës së Republikës ose në repartet e Forcave Komando dhe paqeruajtëse;</w:t>
      </w:r>
    </w:p>
    <w:p w:rsidR="00063910" w:rsidRPr="00A52C67" w:rsidRDefault="00063910" w:rsidP="00063910">
      <w:pPr>
        <w:pStyle w:val="Paragrafi"/>
        <w:rPr>
          <w:szCs w:val="22"/>
        </w:rPr>
      </w:pPr>
      <w:r w:rsidRPr="00A52C67">
        <w:rPr>
          <w:szCs w:val="22"/>
        </w:rPr>
        <w:t>6. Të ketë aftësi të plota për të vepruar;</w:t>
      </w:r>
    </w:p>
    <w:p w:rsidR="00063910" w:rsidRPr="00A52C67" w:rsidRDefault="00063910" w:rsidP="00063910">
      <w:pPr>
        <w:pStyle w:val="Paragrafi"/>
        <w:rPr>
          <w:szCs w:val="22"/>
        </w:rPr>
      </w:pPr>
      <w:r w:rsidRPr="00A52C67">
        <w:rPr>
          <w:szCs w:val="22"/>
        </w:rPr>
        <w:t>7. Të ketë kryer Institutin e Policisë ose kurse të barasvlefshme me të;</w:t>
      </w:r>
    </w:p>
    <w:p w:rsidR="00063910" w:rsidRPr="00A52C67" w:rsidRDefault="00063910" w:rsidP="00063910">
      <w:pPr>
        <w:pStyle w:val="Paragrafi"/>
        <w:rPr>
          <w:szCs w:val="22"/>
        </w:rPr>
      </w:pPr>
      <w:r w:rsidRPr="00A52C67">
        <w:rPr>
          <w:szCs w:val="22"/>
        </w:rPr>
        <w:t>8. Të jetë i moshës deri në 30 vjeç.</w:t>
      </w:r>
    </w:p>
    <w:p w:rsidR="00063910" w:rsidRPr="00A52C67" w:rsidRDefault="00063910" w:rsidP="00063910">
      <w:pPr>
        <w:pStyle w:val="Paragrafi"/>
        <w:rPr>
          <w:szCs w:val="22"/>
        </w:rPr>
      </w:pPr>
      <w:r w:rsidRPr="00A52C67">
        <w:rPr>
          <w:szCs w:val="22"/>
        </w:rPr>
        <w:t>Nënoficeri gardist, që nga momenti i emërimit në detyrë, do të nënshkruajë kontratën sipas së cilës do të qëndrojë deri në 5 vjet në Gardën e Republikës, me të drejtë përsëritjeje.</w:t>
      </w:r>
    </w:p>
    <w:p w:rsidR="00063910" w:rsidRPr="00A52C67" w:rsidRDefault="00063910" w:rsidP="00063910">
      <w:pPr>
        <w:pStyle w:val="Paragrafi"/>
        <w:rPr>
          <w:szCs w:val="22"/>
        </w:rPr>
      </w:pPr>
      <w:r w:rsidRPr="00A52C67">
        <w:rPr>
          <w:szCs w:val="22"/>
        </w:rPr>
        <w:t xml:space="preserve">Në grupet e shoqërimit dhe në trupën speciale pranohen ata shtetas që përveç plotësimit të kritereve të mësipërme, të kenë kryer shërbimin ushtarak në reparte speciale (në Gardën e Republikës, zbulim, reparte komando, Policinë Ushtarake) dhe të jenë në moshën 23 deri në 30 vjeç. Koha e qëndrimit në këto shërbime të jetë: për trupat speciale deri në moshën 35 vjeç dhe grupet e shoqërimit deri në moshën 40 vjeç. </w:t>
      </w:r>
      <w:smartTag w:uri="urn:schemas-microsoft-com:office:smarttags" w:element="place">
        <w:r w:rsidRPr="00A52C67">
          <w:rPr>
            <w:szCs w:val="22"/>
          </w:rPr>
          <w:t>Para</w:t>
        </w:r>
      </w:smartTag>
      <w:r w:rsidRPr="00A52C67">
        <w:rPr>
          <w:szCs w:val="22"/>
        </w:rPr>
        <w:t xml:space="preserve"> caktimit të detyrave t’i nënshtrohen testeve të pranimit (testit të kontrollit shëndetësor dhe të përgatitjes fizike të miratuar nga komandanti i Gardës) dhe një kursi të përgatitjes speciale 3-4 mujor pranë Institutit të Gardës.</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b) Për punonjësit e nivelit të mesëm (oficerë gardistë)</w:t>
      </w:r>
    </w:p>
    <w:p w:rsidR="00063910" w:rsidRPr="00A52C67" w:rsidRDefault="00063910" w:rsidP="00063910">
      <w:pPr>
        <w:pStyle w:val="Paragrafi"/>
        <w:rPr>
          <w:szCs w:val="22"/>
        </w:rPr>
      </w:pPr>
      <w:r w:rsidRPr="00A52C67">
        <w:rPr>
          <w:szCs w:val="22"/>
        </w:rPr>
        <w:t>1. Të jetë i diplomuar pranë Akademisë së Policisë (me shkëputje nga puna) ose Akademisë Ushtarake "Skënderbej".</w:t>
      </w:r>
    </w:p>
    <w:p w:rsidR="00063910" w:rsidRPr="00A52C67" w:rsidRDefault="00063910" w:rsidP="00063910">
      <w:pPr>
        <w:pStyle w:val="Paragrafi"/>
        <w:rPr>
          <w:szCs w:val="22"/>
        </w:rPr>
      </w:pPr>
      <w:r w:rsidRPr="00A52C67">
        <w:rPr>
          <w:szCs w:val="22"/>
        </w:rPr>
        <w:t>T'i nënshtrohet testit për pranim të kontrollit shëndetësor dhe të përgatitjes fizike të miratuar nga komandanti i Gardës, si dhe një kursi të përgatitjes profesionale (për shërbimet e Gardës) 1-3 mujor në Institutin e Gardës.</w:t>
      </w:r>
    </w:p>
    <w:p w:rsidR="00063910" w:rsidRPr="00A52C67" w:rsidRDefault="00063910" w:rsidP="00063910">
      <w:pPr>
        <w:pStyle w:val="Paragrafi"/>
        <w:rPr>
          <w:szCs w:val="22"/>
        </w:rPr>
      </w:pPr>
      <w:r w:rsidRPr="00A52C67">
        <w:rPr>
          <w:szCs w:val="22"/>
        </w:rPr>
        <w:t>2. Për nevoja të sektorëve të veçantë të Gardës, ku kërkohen njohuri të posaçme, mund të pranohen shtetas me arsim të lartë civil, pasi të kenë kryer më parë kursin 3-4 mujor të formimit të përgjithshëm për shërbimet në Gardë, pranë Institutit të Gardës.</w:t>
      </w:r>
    </w:p>
    <w:p w:rsidR="00063910" w:rsidRPr="00A52C67" w:rsidRDefault="00063910" w:rsidP="00063910">
      <w:pPr>
        <w:pStyle w:val="Paragrafi"/>
        <w:rPr>
          <w:szCs w:val="22"/>
        </w:rPr>
      </w:pPr>
      <w:r w:rsidRPr="00A52C67">
        <w:rPr>
          <w:szCs w:val="22"/>
        </w:rPr>
        <w:t>Gjatë periudhës të kursit, trajtimi financiar të bëhet me pagën bazë të funksionit organik më të ulët të nivelit të mesëm, për gradën e karrierës, si dhe vjetërsinë në punë të kandidatit.</w:t>
      </w:r>
    </w:p>
    <w:p w:rsidR="00063910" w:rsidRPr="00A52C67" w:rsidRDefault="00063910" w:rsidP="00063910">
      <w:pPr>
        <w:pStyle w:val="Paragrafi"/>
        <w:rPr>
          <w:szCs w:val="22"/>
        </w:rPr>
      </w:pPr>
      <w:r w:rsidRPr="00A52C67">
        <w:rPr>
          <w:szCs w:val="22"/>
        </w:rPr>
        <w:t>Oficeri gardist, që nga momenti i emërimit në detyrë, do ta nënshkruajë kontratën, sipas së cilës do të qëndrojë deri në 5 vjet në Gardë, me të drejtë përsëritjeje.</w:t>
      </w:r>
    </w:p>
    <w:p w:rsidR="00063910" w:rsidRPr="00A52C67" w:rsidRDefault="00063910" w:rsidP="00063910">
      <w:pPr>
        <w:pStyle w:val="Paragrafi"/>
        <w:rPr>
          <w:szCs w:val="22"/>
        </w:rPr>
      </w:pPr>
      <w:r w:rsidRPr="00A52C67">
        <w:rPr>
          <w:szCs w:val="22"/>
        </w:rPr>
        <w:t>Personeli që do të pranohet në grupet e shoqërimit dhe në trupën speciale, përveç kritereve të mësipërme, duhet të plotësojë edhe këto kritere:</w:t>
      </w:r>
    </w:p>
    <w:p w:rsidR="00063910" w:rsidRPr="00A52C67" w:rsidRDefault="00063910" w:rsidP="00063910">
      <w:pPr>
        <w:pStyle w:val="Paragrafi"/>
        <w:rPr>
          <w:szCs w:val="22"/>
        </w:rPr>
      </w:pPr>
      <w:r w:rsidRPr="00A52C67">
        <w:rPr>
          <w:szCs w:val="22"/>
        </w:rPr>
        <w:t>- Të njohë një gjuhë të huaj (anglisht ose frëngjisht).</w:t>
      </w:r>
    </w:p>
    <w:p w:rsidR="00063910" w:rsidRPr="00A52C67" w:rsidRDefault="00063910" w:rsidP="00063910">
      <w:pPr>
        <w:pStyle w:val="Paragrafi"/>
        <w:rPr>
          <w:szCs w:val="22"/>
        </w:rPr>
      </w:pPr>
      <w:r w:rsidRPr="00A52C67">
        <w:rPr>
          <w:szCs w:val="22"/>
        </w:rPr>
        <w:t>- Nga radhët e të diplomuarve në Akademinë Ushtarake të pranohen kuadro të diplomuar në specialitetin: gjitharmësh, zbulim dhe forcat speciale.</w:t>
      </w:r>
    </w:p>
    <w:p w:rsidR="00063910" w:rsidRPr="00A52C67" w:rsidRDefault="00063910" w:rsidP="00063910">
      <w:pPr>
        <w:pStyle w:val="Paragrafi"/>
        <w:rPr>
          <w:szCs w:val="22"/>
        </w:rPr>
      </w:pPr>
      <w:r w:rsidRPr="00A52C67">
        <w:rPr>
          <w:szCs w:val="22"/>
        </w:rPr>
        <w:t>- Të kenë vjetërsi shërbimi policor ose ushtarak (në specialitet) mbi tre vjet dhe me vlerësime pune mbi nivelin mesatar.</w:t>
      </w:r>
    </w:p>
    <w:p w:rsidR="00063910" w:rsidRPr="00A52C67" w:rsidRDefault="00063910" w:rsidP="00063910">
      <w:pPr>
        <w:pStyle w:val="Paragrafi"/>
        <w:rPr>
          <w:szCs w:val="22"/>
        </w:rPr>
      </w:pPr>
      <w:r w:rsidRPr="00A52C67">
        <w:rPr>
          <w:szCs w:val="22"/>
        </w:rPr>
        <w:t>- Të qëndrojë në këto shërbime deri në moshën 40 vjeç, ndërsa për detyra funksionale të veçanta të jenë mbi 40 vjeç dhe të kenë eksperiencë në këto shërbime mbi 5 vjet.</w:t>
      </w:r>
    </w:p>
    <w:p w:rsidR="00063910" w:rsidRPr="00A52C67" w:rsidRDefault="00063910" w:rsidP="00063910">
      <w:pPr>
        <w:pStyle w:val="Paragrafi"/>
        <w:rPr>
          <w:szCs w:val="22"/>
        </w:rPr>
      </w:pPr>
      <w:smartTag w:uri="urn:schemas-microsoft-com:office:smarttags" w:element="place">
        <w:r w:rsidRPr="00A52C67">
          <w:rPr>
            <w:szCs w:val="22"/>
          </w:rPr>
          <w:lastRenderedPageBreak/>
          <w:t>Para</w:t>
        </w:r>
      </w:smartTag>
      <w:r w:rsidRPr="00A52C67">
        <w:rPr>
          <w:szCs w:val="22"/>
        </w:rPr>
        <w:t xml:space="preserve"> caktimit në detyrë t'i nënshtrohen testeve të pranimit dhe një kursi 4-mujor kualifikimi special, për shërbimin përkatës në Gardë, pranë Institutit të Gardës.</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c) Për punonjës të nivelit të lartë (oficerë të lartë të Gardës)</w:t>
      </w:r>
    </w:p>
    <w:p w:rsidR="00063910" w:rsidRPr="00A52C67" w:rsidRDefault="00063910" w:rsidP="00063910">
      <w:pPr>
        <w:pStyle w:val="Paragrafi"/>
        <w:rPr>
          <w:szCs w:val="22"/>
        </w:rPr>
      </w:pPr>
      <w:r w:rsidRPr="00A52C67">
        <w:rPr>
          <w:szCs w:val="22"/>
        </w:rPr>
        <w:t>Të jenë punonjës të nivelit të mesëm (oficerë gardistë) që të kenë kryer kualifikime profesionale dhe kurse drejtimi të nivelit të lartë (në përputhje me detyrën që do të kryejë).</w:t>
      </w:r>
    </w:p>
    <w:p w:rsidR="00063910" w:rsidRPr="00A52C67" w:rsidRDefault="00063910" w:rsidP="00063910">
      <w:pPr>
        <w:pStyle w:val="Paragrafi"/>
        <w:rPr>
          <w:szCs w:val="22"/>
        </w:rPr>
      </w:pPr>
      <w:r w:rsidRPr="00A52C67">
        <w:rPr>
          <w:szCs w:val="22"/>
        </w:rPr>
        <w:t>Të zotërojë një gjuhë të huaj (anglisht ose frëngjisht).</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4</w:t>
      </w:r>
    </w:p>
    <w:p w:rsidR="00063910" w:rsidRPr="00A52C67" w:rsidRDefault="00063910" w:rsidP="00063910">
      <w:pPr>
        <w:pStyle w:val="NeniTitull"/>
        <w:rPr>
          <w:szCs w:val="22"/>
        </w:rPr>
      </w:pPr>
      <w:r w:rsidRPr="00A52C67">
        <w:rPr>
          <w:szCs w:val="22"/>
        </w:rPr>
        <w:t>Rregullat e konkurrimit</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Për pranim për nivelin e ulët (nënoficer gardist) organizohet konkurrimi me urdhër të komandantit të Gardës.</w:t>
      </w:r>
    </w:p>
    <w:p w:rsidR="00063910" w:rsidRPr="00A52C67" w:rsidRDefault="00063910" w:rsidP="00063910">
      <w:pPr>
        <w:pStyle w:val="Paragrafi"/>
        <w:rPr>
          <w:szCs w:val="22"/>
        </w:rPr>
      </w:pPr>
      <w:r w:rsidRPr="00A52C67">
        <w:rPr>
          <w:szCs w:val="22"/>
        </w:rPr>
        <w:t>Njohja e aplikantit me rregullat e konkurrimit, literaturën për testim, normat e përgatitjes fizike, detyrimet dhe të drejtat bëhen nga sektori i personelit në Gardë.</w:t>
      </w:r>
    </w:p>
    <w:p w:rsidR="00063910" w:rsidRPr="00A52C67" w:rsidRDefault="00063910" w:rsidP="00063910">
      <w:pPr>
        <w:pStyle w:val="Paragrafi"/>
        <w:rPr>
          <w:szCs w:val="22"/>
        </w:rPr>
      </w:pPr>
      <w:r w:rsidRPr="00A52C67">
        <w:rPr>
          <w:szCs w:val="22"/>
        </w:rPr>
        <w:t>Komandanti i Gardës përcakton radhën e punës për organizimin e konkurrimit, ku përcaktohet: hartimi, administrimi, vlerësimi i testit, normat përkatëse dhe sasia e pikëve, shpallja e rezultateve të konkurrimit etj.</w:t>
      </w:r>
    </w:p>
    <w:p w:rsidR="00063910" w:rsidRPr="00A52C67" w:rsidRDefault="00063910" w:rsidP="00063910">
      <w:pPr>
        <w:pStyle w:val="Paragrafi"/>
        <w:rPr>
          <w:szCs w:val="22"/>
        </w:rPr>
      </w:pPr>
      <w:r w:rsidRPr="00A52C67">
        <w:rPr>
          <w:szCs w:val="22"/>
        </w:rPr>
        <w:t>Pranimi në konkurrim i kandidatëve për punonjës të nivelit të ulët (nënoficer gardistë) bëhet pas verifikimit dhe seleksionimit të dokumenteve të paraqitura prej tyre.</w:t>
      </w:r>
    </w:p>
    <w:p w:rsidR="00063910" w:rsidRPr="00A52C67" w:rsidRDefault="00063910" w:rsidP="00063910">
      <w:pPr>
        <w:pStyle w:val="Paragrafi"/>
        <w:rPr>
          <w:szCs w:val="22"/>
        </w:rPr>
      </w:pPr>
      <w:r w:rsidRPr="00A52C67">
        <w:rPr>
          <w:szCs w:val="22"/>
        </w:rPr>
        <w:t>Kandidati me dokumentacion jo të plotë e të rregullt, me defekte fizike dhe me probleme shëndetësore (nën parametrat e përcaktuara në lidhjet e kësaj rregulloreje) skualifikohet.</w:t>
      </w:r>
    </w:p>
    <w:p w:rsidR="00063910" w:rsidRPr="00A52C67" w:rsidRDefault="00063910" w:rsidP="00063910">
      <w:pPr>
        <w:pStyle w:val="Paragrafi"/>
        <w:rPr>
          <w:szCs w:val="22"/>
        </w:rPr>
      </w:pPr>
      <w:r w:rsidRPr="00A52C67">
        <w:rPr>
          <w:szCs w:val="22"/>
        </w:rPr>
        <w:t>Me kandidatët që plotësojnë kriteret zhvillohet testimi i pranimit.</w:t>
      </w:r>
    </w:p>
    <w:p w:rsidR="00063910" w:rsidRPr="00A52C67" w:rsidRDefault="00063910" w:rsidP="00063910">
      <w:pPr>
        <w:pStyle w:val="Paragrafi"/>
        <w:rPr>
          <w:szCs w:val="22"/>
        </w:rPr>
      </w:pPr>
      <w:r w:rsidRPr="00A52C67">
        <w:rPr>
          <w:szCs w:val="22"/>
        </w:rPr>
        <w:t>Kandidatët fitues, me arsim të lartë policor ose ushtarak (të diplomuar në Institutin e Policisë  ose në kurse në strukturat e Ministrisë së Mbrojtjes), para emërimit në detyrë, t'i nënshtrohen kursit 2-6 javë të përgatitjes profesionale për shërbimet në Gardë, pranë Institutit të Gardës. Gjatë periudhës së kursit të trajtimit financiar të bëhet me pagën bazë të funksionit organik më të ulët për nënoficerin gardist, për gradën e karrierës, si dhe vjetërsinë në punë të kandidatit.</w:t>
      </w:r>
    </w:p>
    <w:p w:rsidR="00063910" w:rsidRPr="00A52C67" w:rsidRDefault="00063910" w:rsidP="00063910">
      <w:pPr>
        <w:pStyle w:val="Paragrafi"/>
        <w:rPr>
          <w:szCs w:val="22"/>
        </w:rPr>
      </w:pPr>
      <w:r w:rsidRPr="00A52C67">
        <w:rPr>
          <w:szCs w:val="22"/>
        </w:rPr>
        <w:t>Kandidatë fitues për oficer të nivelit të mesëm që janë me arsim të lartë civil ose ushtarak, policor, para emërimit në detyrë, t'i nënshtrohen kursit të trajnimit deri në katër muaj, të përgatitjes së përgjithshme dhe profesionale, për shërbimet në Gardë, pranë Institutit të Gardës. Gjatë kësaj periudhe, kandidatëve u sigurohet akomodimi, ushqimi sipas normës që ka efektivi i Gardës, uniforma e stërvitjes, si dhe shpenzime ditore në masën e 5 000 lekëve në muaj.</w:t>
      </w:r>
    </w:p>
    <w:p w:rsidR="00063910" w:rsidRPr="00A52C67" w:rsidRDefault="00063910" w:rsidP="00063910">
      <w:pPr>
        <w:pStyle w:val="Paragrafi"/>
        <w:rPr>
          <w:szCs w:val="22"/>
        </w:rPr>
      </w:pPr>
      <w:r w:rsidRPr="00A52C67">
        <w:rPr>
          <w:szCs w:val="22"/>
        </w:rPr>
        <w:t>Punonjësit e Gardës së Republikës (të nivelit të ulët, të mesëm e të lartë), përveç punonjësve të administratës, logjistikës etj., i nënshtrohen çdo vit kontrollit mjekësor dhe atij të përgatitjes fizike, sipas normave dhe parametrave për çdo grup-moshë, të miratuar nga komandanti i Gardës. Mosarritja e parametrave normalë të testimit mjekësor e fizik, konsiderohet mosplotësim kriteri për të qenë personel i Gardës së Republikës, në funksione dhe vende pune operuese, si: nënreparte speciale, grupe shoqërimi etj.</w:t>
      </w:r>
    </w:p>
    <w:p w:rsidR="00063910" w:rsidRPr="00A52C67" w:rsidRDefault="00063910" w:rsidP="00063910">
      <w:pPr>
        <w:pStyle w:val="Paragrafi"/>
        <w:rPr>
          <w:szCs w:val="22"/>
        </w:rPr>
      </w:pPr>
      <w:r w:rsidRPr="00A52C67">
        <w:rPr>
          <w:szCs w:val="22"/>
        </w:rPr>
        <w:t>Ritestimi mund të përsëritet vetëm një herë, 30 ditë pas testimit të parë, për atë pjesë të personelit që për arsye madhore të miratuar nga komandanti i Gardës nuk ka marrë pjesë në testimin e parë.</w:t>
      </w:r>
    </w:p>
    <w:p w:rsidR="00063910" w:rsidRPr="00A52C67" w:rsidRDefault="00063910" w:rsidP="00063910">
      <w:pPr>
        <w:pStyle w:val="Paragrafi"/>
        <w:rPr>
          <w:szCs w:val="22"/>
        </w:rPr>
      </w:pPr>
      <w:r w:rsidRPr="00A52C67">
        <w:rPr>
          <w:szCs w:val="22"/>
        </w:rPr>
        <w:t>Komisioni i testimit miratohet çdo vit nga komandanti i Gardës. Në përbërje të komisionit janë drejtues drejtorie, dege, reparti apo sektori, specialistë të personelit dhe të fushave përkatëse (që mund të ftohen dhe nga institucione të tjera jashtë Gardës).</w:t>
      </w:r>
    </w:p>
    <w:p w:rsidR="00063910" w:rsidRPr="00A52C67" w:rsidRDefault="00063910" w:rsidP="00063910">
      <w:pPr>
        <w:pStyle w:val="Paragrafi"/>
        <w:rPr>
          <w:szCs w:val="22"/>
        </w:rPr>
      </w:pPr>
      <w:r w:rsidRPr="00A52C67">
        <w:rPr>
          <w:szCs w:val="22"/>
        </w:rPr>
        <w:t>Rezultatet e komisionit të testimit, mjekësor dhe fizik, administrohen pranë personelit.</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5</w:t>
      </w:r>
    </w:p>
    <w:p w:rsidR="00063910" w:rsidRPr="00A52C67" w:rsidRDefault="00063910" w:rsidP="00063910">
      <w:pPr>
        <w:pStyle w:val="NeniTitull"/>
        <w:rPr>
          <w:szCs w:val="22"/>
        </w:rPr>
      </w:pPr>
      <w:r w:rsidRPr="00A52C67">
        <w:rPr>
          <w:szCs w:val="22"/>
        </w:rPr>
        <w:t>Dokumentacioni</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A. Kandidatët për punonjës, nënoficerë, gardistë paraqesin këto dokumente pranë sektorit të personelit në Gardë:</w:t>
      </w:r>
    </w:p>
    <w:p w:rsidR="00063910" w:rsidRPr="00A52C67" w:rsidRDefault="00063910" w:rsidP="00063910">
      <w:pPr>
        <w:pStyle w:val="Paragrafi"/>
        <w:rPr>
          <w:szCs w:val="22"/>
        </w:rPr>
      </w:pPr>
      <w:r w:rsidRPr="00A52C67">
        <w:rPr>
          <w:szCs w:val="22"/>
        </w:rPr>
        <w:t>1. Kërkesë me shkrim;</w:t>
      </w:r>
    </w:p>
    <w:p w:rsidR="00063910" w:rsidRPr="00A52C67" w:rsidRDefault="00063910" w:rsidP="00063910">
      <w:pPr>
        <w:pStyle w:val="Paragrafi"/>
        <w:rPr>
          <w:szCs w:val="22"/>
        </w:rPr>
      </w:pPr>
      <w:r w:rsidRPr="00A52C67">
        <w:rPr>
          <w:szCs w:val="22"/>
        </w:rPr>
        <w:t>2. Kurikulum vitae;</w:t>
      </w:r>
    </w:p>
    <w:p w:rsidR="00063910" w:rsidRPr="00A52C67" w:rsidRDefault="00063910" w:rsidP="00063910">
      <w:pPr>
        <w:pStyle w:val="Paragrafi"/>
        <w:rPr>
          <w:szCs w:val="22"/>
        </w:rPr>
      </w:pPr>
      <w:r w:rsidRPr="00A52C67">
        <w:rPr>
          <w:szCs w:val="22"/>
        </w:rPr>
        <w:t>3. Certifikatë lindjeje me fotografi dhe certifikatë të përbërjes familjare;</w:t>
      </w:r>
    </w:p>
    <w:p w:rsidR="00063910" w:rsidRPr="00A52C67" w:rsidRDefault="00063910" w:rsidP="00063910">
      <w:pPr>
        <w:pStyle w:val="Paragrafi"/>
        <w:rPr>
          <w:szCs w:val="22"/>
        </w:rPr>
      </w:pPr>
      <w:r w:rsidRPr="00A52C67">
        <w:rPr>
          <w:szCs w:val="22"/>
        </w:rPr>
        <w:t>4. Dëshmi penaliteti (të marrë nga Ministria e Drejtësisë);</w:t>
      </w:r>
    </w:p>
    <w:p w:rsidR="00063910" w:rsidRPr="00A52C67" w:rsidRDefault="00063910" w:rsidP="00063910">
      <w:pPr>
        <w:pStyle w:val="Paragrafi"/>
        <w:rPr>
          <w:szCs w:val="22"/>
        </w:rPr>
      </w:pPr>
      <w:r w:rsidRPr="00A52C67">
        <w:rPr>
          <w:szCs w:val="22"/>
        </w:rPr>
        <w:t>5. Vërtetim që nuk është në ndjekje penale (lëshuar nga organi i prokurorisë dhe i gjykatës);</w:t>
      </w:r>
    </w:p>
    <w:p w:rsidR="00063910" w:rsidRPr="00A52C67" w:rsidRDefault="00063910" w:rsidP="00063910">
      <w:pPr>
        <w:pStyle w:val="Paragrafi"/>
        <w:rPr>
          <w:szCs w:val="22"/>
        </w:rPr>
      </w:pPr>
      <w:r w:rsidRPr="00A52C67">
        <w:rPr>
          <w:szCs w:val="22"/>
        </w:rPr>
        <w:t>6. Për meshkuj, vërtetim për kryerjen e shërbimit ushtarak (lëshuar nga dega e mobilizimit ku shtetasi ka vendbanimin e përhershëm);</w:t>
      </w:r>
    </w:p>
    <w:p w:rsidR="00063910" w:rsidRPr="00A52C67" w:rsidRDefault="00063910" w:rsidP="00063910">
      <w:pPr>
        <w:pStyle w:val="Paragrafi"/>
        <w:rPr>
          <w:szCs w:val="22"/>
        </w:rPr>
      </w:pPr>
      <w:r w:rsidRPr="00A52C67">
        <w:rPr>
          <w:szCs w:val="22"/>
        </w:rPr>
        <w:t>7. Dy fotografi bust me përmasa 9 x 12 me xhaketë dhe kravatë;</w:t>
      </w:r>
    </w:p>
    <w:p w:rsidR="00063910" w:rsidRPr="00A52C67" w:rsidRDefault="00063910" w:rsidP="00063910">
      <w:pPr>
        <w:pStyle w:val="Paragrafi"/>
        <w:rPr>
          <w:szCs w:val="22"/>
        </w:rPr>
      </w:pPr>
      <w:r w:rsidRPr="00A52C67">
        <w:rPr>
          <w:szCs w:val="22"/>
        </w:rPr>
        <w:t>8. Certifikatë mjekësore (sipas modelit që ka testi i kontrollit shëndetësor. Ekzaminimi bëhet nga komisioni mjeko-ligjor në spitalin ushtarak, në prani të ekipit mjekësor të Gardës së Republikës, në bazë të kontratës që ka Garda me SUQ.</w:t>
      </w:r>
    </w:p>
    <w:p w:rsidR="00063910" w:rsidRPr="00A52C67" w:rsidRDefault="00063910" w:rsidP="00063910">
      <w:pPr>
        <w:pStyle w:val="Paragrafi"/>
        <w:rPr>
          <w:szCs w:val="22"/>
        </w:rPr>
      </w:pPr>
      <w:r w:rsidRPr="00A52C67">
        <w:rPr>
          <w:szCs w:val="22"/>
        </w:rPr>
        <w:t>B. Të dhënat personale të kandidatëve fitues nga testimi për nënoficer gardist e oficer gardist, verifikohen e vërtetohen nga strukturat e personelit të Gardës e policisë ku kandidati ka vendbanimin e përhershëm.</w:t>
      </w:r>
    </w:p>
    <w:p w:rsidR="00063910" w:rsidRPr="00A52C67" w:rsidRDefault="00063910" w:rsidP="00063910">
      <w:pPr>
        <w:pStyle w:val="Paragrafi"/>
        <w:rPr>
          <w:szCs w:val="22"/>
        </w:rPr>
      </w:pPr>
      <w:r w:rsidRPr="00A52C67">
        <w:rPr>
          <w:szCs w:val="22"/>
        </w:rPr>
        <w:t>Verifikimi dhe vërtetimi i të dhënave personale përshkruhen sipas modelit bashkëlidhur Rregullores së Personelit të Policisë së Shtetit, si dhe nënshkruhet nga titullari i organit të policisë.</w:t>
      </w:r>
    </w:p>
    <w:p w:rsidR="00063910" w:rsidRPr="00A52C67" w:rsidRDefault="00063910" w:rsidP="00063910">
      <w:pPr>
        <w:pStyle w:val="Paragrafi"/>
        <w:rPr>
          <w:szCs w:val="22"/>
        </w:rPr>
      </w:pPr>
      <w:r w:rsidRPr="00A52C67">
        <w:rPr>
          <w:szCs w:val="22"/>
        </w:rPr>
        <w:t>C. Nënoficerët  gardistë, oficerët gardistë para fillimit në detyrë bëjnë betimin para flamurit të Gardës në prani të Komandantit të Gardës sipas tekstit që vijon:</w:t>
      </w:r>
    </w:p>
    <w:p w:rsidR="00063910" w:rsidRPr="00A52C67" w:rsidRDefault="00063910" w:rsidP="00063910">
      <w:pPr>
        <w:pStyle w:val="Paragrafi"/>
        <w:rPr>
          <w:szCs w:val="22"/>
        </w:rPr>
      </w:pPr>
      <w:r w:rsidRPr="00A52C67">
        <w:rPr>
          <w:szCs w:val="22"/>
        </w:rPr>
        <w:t>“Si pjesëtar i Gardës së Republikës betohem se do të jem gardist besnik i popullit tim trim, të disiplinuar, do të zbatoj kërkesat e Kushtetutës e të ligjeve dhe do të jem i gatshëm përherë, duke mos kursyer as jetën për kryerjen e detyrës. Ndëshkimi më i rëndë i ligjeve le të më jepet, nëse shkel këtë betim solemn! Betohem!”.</w:t>
      </w:r>
    </w:p>
    <w:p w:rsidR="00063910" w:rsidRDefault="00063910" w:rsidP="00063910">
      <w:pPr>
        <w:pStyle w:val="Paragrafi"/>
        <w:rPr>
          <w:szCs w:val="22"/>
        </w:rPr>
      </w:pPr>
    </w:p>
    <w:p w:rsidR="00063910" w:rsidRPr="00A52C67" w:rsidRDefault="00063910" w:rsidP="00063910">
      <w:pPr>
        <w:pStyle w:val="Paragrafi"/>
        <w:rPr>
          <w:szCs w:val="22"/>
        </w:rPr>
      </w:pPr>
      <w:r w:rsidRPr="00A52C67">
        <w:rPr>
          <w:szCs w:val="22"/>
        </w:rPr>
        <w:t>Me kryerjen e betimit, punonjësi i Gardës nënshkruan deklaratën e betimit, e cila depozitohet në dosjen personale.</w:t>
      </w:r>
    </w:p>
    <w:p w:rsidR="00063910" w:rsidRPr="00A52C67" w:rsidRDefault="00063910" w:rsidP="00063910">
      <w:pPr>
        <w:pStyle w:val="Paragrafi"/>
        <w:rPr>
          <w:szCs w:val="22"/>
        </w:rPr>
      </w:pPr>
      <w:r w:rsidRPr="00A52C67">
        <w:rPr>
          <w:szCs w:val="22"/>
        </w:rPr>
        <w:t>Refuzimi për të bërë betimin dhe për të nënshkruar deklaratën e betimit sjell largimin e punonjësit nga Garda e Republikës.</w:t>
      </w:r>
    </w:p>
    <w:p w:rsidR="00063910" w:rsidRPr="00A52C67" w:rsidRDefault="00063910" w:rsidP="00063910">
      <w:pPr>
        <w:pStyle w:val="Paragrafi"/>
        <w:rPr>
          <w:szCs w:val="22"/>
        </w:rPr>
      </w:pPr>
      <w:r w:rsidRPr="00A52C67">
        <w:rPr>
          <w:szCs w:val="22"/>
        </w:rPr>
        <w:t>D. Punonjësi i Gardës, pas betimit, nënshkruan kontratën individuale të punës, e cila nënshkruhet nga komandanti i Gardës dhe punonjësi gardist.</w:t>
      </w:r>
    </w:p>
    <w:p w:rsidR="00063910" w:rsidRPr="00A52C67" w:rsidRDefault="00063910" w:rsidP="00063910">
      <w:pPr>
        <w:pStyle w:val="Paragrafi"/>
        <w:rPr>
          <w:szCs w:val="22"/>
        </w:rPr>
      </w:pPr>
      <w:r w:rsidRPr="00A52C67">
        <w:rPr>
          <w:szCs w:val="22"/>
        </w:rPr>
        <w:t>Modeli tip i kontratës, me të drejtat dhe detyrimet, i përmbahet akteve ligjore në fuqi, do të miratohet nga komandanti i Gardës dhe duhet të përmbajë:</w:t>
      </w:r>
    </w:p>
    <w:p w:rsidR="00063910" w:rsidRPr="00A52C67" w:rsidRDefault="00063910" w:rsidP="00063910">
      <w:pPr>
        <w:pStyle w:val="Paragrafi"/>
        <w:rPr>
          <w:szCs w:val="22"/>
        </w:rPr>
      </w:pPr>
      <w:r w:rsidRPr="00A52C67">
        <w:rPr>
          <w:szCs w:val="22"/>
        </w:rPr>
        <w:t>1. Identitetin e palëve;</w:t>
      </w:r>
    </w:p>
    <w:p w:rsidR="00063910" w:rsidRPr="00A52C67" w:rsidRDefault="00063910" w:rsidP="00063910">
      <w:pPr>
        <w:pStyle w:val="Paragrafi"/>
        <w:rPr>
          <w:szCs w:val="22"/>
        </w:rPr>
      </w:pPr>
      <w:r w:rsidRPr="00A52C67">
        <w:rPr>
          <w:szCs w:val="22"/>
        </w:rPr>
        <w:t>2. Vendin e punës;</w:t>
      </w:r>
    </w:p>
    <w:p w:rsidR="00063910" w:rsidRPr="00A52C67" w:rsidRDefault="00063910" w:rsidP="00063910">
      <w:pPr>
        <w:pStyle w:val="Paragrafi"/>
        <w:rPr>
          <w:szCs w:val="22"/>
        </w:rPr>
      </w:pPr>
      <w:r w:rsidRPr="00A52C67">
        <w:rPr>
          <w:szCs w:val="22"/>
        </w:rPr>
        <w:t>3. Përshkrimin e përgjithshëm të punës;</w:t>
      </w:r>
    </w:p>
    <w:p w:rsidR="00063910" w:rsidRPr="00A52C67" w:rsidRDefault="00063910" w:rsidP="00063910">
      <w:pPr>
        <w:pStyle w:val="Paragrafi"/>
        <w:rPr>
          <w:szCs w:val="22"/>
        </w:rPr>
      </w:pPr>
      <w:r w:rsidRPr="00A52C67">
        <w:rPr>
          <w:szCs w:val="22"/>
        </w:rPr>
        <w:t>4. Datën e fillimit të punës;</w:t>
      </w:r>
    </w:p>
    <w:p w:rsidR="00063910" w:rsidRPr="00A52C67" w:rsidRDefault="00063910" w:rsidP="00063910">
      <w:pPr>
        <w:pStyle w:val="Paragrafi"/>
        <w:rPr>
          <w:szCs w:val="22"/>
        </w:rPr>
      </w:pPr>
      <w:r w:rsidRPr="00A52C67">
        <w:rPr>
          <w:szCs w:val="22"/>
        </w:rPr>
        <w:t>5. Kohëzgjatjen e marrëdhënieve të punës;</w:t>
      </w:r>
    </w:p>
    <w:p w:rsidR="00063910" w:rsidRPr="00A52C67" w:rsidRDefault="00063910" w:rsidP="00063910">
      <w:pPr>
        <w:pStyle w:val="Paragrafi"/>
        <w:rPr>
          <w:szCs w:val="22"/>
        </w:rPr>
      </w:pPr>
      <w:r w:rsidRPr="00A52C67">
        <w:rPr>
          <w:szCs w:val="22"/>
        </w:rPr>
        <w:t>6. Kohëzgjatjen e pushimit vjetor (lejes së zakonshme deri 35 ditë kalendarike për nivelin e ulët, 40 ditë kalendarike për nivelin e mesëm dhe 45 ditë kalendarike për nivelin e lartë);</w:t>
      </w:r>
    </w:p>
    <w:p w:rsidR="00063910" w:rsidRPr="00A52C67" w:rsidRDefault="00063910" w:rsidP="00063910">
      <w:pPr>
        <w:pStyle w:val="Paragrafi"/>
        <w:rPr>
          <w:szCs w:val="22"/>
        </w:rPr>
      </w:pPr>
      <w:r w:rsidRPr="00A52C67">
        <w:rPr>
          <w:szCs w:val="22"/>
        </w:rPr>
        <w:t>7. Elementet përbërëse të pagës dhe datën e dhënies së saj;</w:t>
      </w:r>
    </w:p>
    <w:p w:rsidR="00063910" w:rsidRPr="00A52C67" w:rsidRDefault="00063910" w:rsidP="00063910">
      <w:pPr>
        <w:pStyle w:val="Paragrafi"/>
        <w:rPr>
          <w:szCs w:val="22"/>
        </w:rPr>
      </w:pPr>
      <w:r w:rsidRPr="00A52C67">
        <w:rPr>
          <w:szCs w:val="22"/>
        </w:rPr>
        <w:t>8. Kohën normale javore të punës;</w:t>
      </w:r>
    </w:p>
    <w:p w:rsidR="00063910" w:rsidRPr="00A52C67" w:rsidRDefault="00063910" w:rsidP="00063910">
      <w:pPr>
        <w:pStyle w:val="Paragrafi"/>
        <w:rPr>
          <w:szCs w:val="22"/>
        </w:rPr>
      </w:pPr>
      <w:r w:rsidRPr="00A52C67">
        <w:rPr>
          <w:szCs w:val="22"/>
        </w:rPr>
        <w:t>9. Sanksionet për prishje të kontratës.</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6</w:t>
      </w:r>
    </w:p>
    <w:p w:rsidR="00063910" w:rsidRPr="00A52C67" w:rsidRDefault="00063910" w:rsidP="00063910">
      <w:pPr>
        <w:pStyle w:val="NeniTitull"/>
        <w:rPr>
          <w:szCs w:val="22"/>
        </w:rPr>
      </w:pPr>
      <w:r w:rsidRPr="00A52C67">
        <w:rPr>
          <w:szCs w:val="22"/>
        </w:rPr>
        <w:t>Specializimi e kualifikimi gjatë karrierës</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Punonjësit e Gardës, gjatë karrierës, kualifikohen në përputhje me ligjin e gradave dhe me afate kohore të përcaktuara me urdhër të komandantit të Gardës për nivelin e ulët dhe me urdhër të Ministrit të Rendit Publik për nivelin e mesëm e të lartë në Akademinë e Rendit, Akademinë Ushtarake dhe institucioneve të tjera brenda dhe jashtë vendit.</w:t>
      </w:r>
    </w:p>
    <w:p w:rsidR="00063910" w:rsidRPr="00A52C67" w:rsidRDefault="00063910" w:rsidP="00063910">
      <w:pPr>
        <w:pStyle w:val="Paragrafi"/>
        <w:rPr>
          <w:szCs w:val="22"/>
        </w:rPr>
      </w:pPr>
    </w:p>
    <w:p w:rsidR="00063910" w:rsidRPr="00A52C67" w:rsidRDefault="00063910" w:rsidP="00063910">
      <w:pPr>
        <w:pStyle w:val="KapitulliNr"/>
      </w:pPr>
      <w:r w:rsidRPr="00A52C67">
        <w:t>KAPITULLI I TRETË</w:t>
      </w:r>
    </w:p>
    <w:p w:rsidR="00063910" w:rsidRPr="00A52C67" w:rsidRDefault="00063910" w:rsidP="00063910">
      <w:pPr>
        <w:pStyle w:val="KapitulliTitull"/>
      </w:pPr>
      <w:r w:rsidRPr="00A52C67">
        <w:t xml:space="preserve">KRITERET E PROCEDURAT E EMËRIMIT, </w:t>
      </w:r>
    </w:p>
    <w:p w:rsidR="00063910" w:rsidRPr="00A52C67" w:rsidRDefault="00063910" w:rsidP="00063910">
      <w:pPr>
        <w:pStyle w:val="KapitulliTitull"/>
      </w:pPr>
      <w:r w:rsidRPr="00A52C67">
        <w:t xml:space="preserve">LARGIMIT </w:t>
      </w:r>
      <w:smartTag w:uri="urn:schemas-microsoft-com:office:smarttags" w:element="place">
        <w:r w:rsidRPr="00A52C67">
          <w:t>APO</w:t>
        </w:r>
      </w:smartTag>
      <w:r w:rsidRPr="00A52C67">
        <w:t xml:space="preserve"> PËRJASHTIMIT NGA DETYRA</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7</w:t>
      </w:r>
    </w:p>
    <w:p w:rsidR="00063910" w:rsidRPr="00A52C67" w:rsidRDefault="00063910" w:rsidP="00063910">
      <w:pPr>
        <w:pStyle w:val="NeniTitull"/>
        <w:rPr>
          <w:szCs w:val="22"/>
        </w:rPr>
      </w:pPr>
      <w:r w:rsidRPr="00A52C67">
        <w:rPr>
          <w:szCs w:val="22"/>
        </w:rPr>
        <w:t>Komisioni i emërtesës</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Komisioni i emërtesës studion dhe i propozon komandantit të Gardës për emërimin, lirimin dhe lëvizjet e ndryshme për punonjësit e nivelit të lartë të Gardës së Republikës.</w:t>
      </w:r>
    </w:p>
    <w:p w:rsidR="00063910" w:rsidRPr="00A52C67" w:rsidRDefault="00063910" w:rsidP="00063910">
      <w:pPr>
        <w:pStyle w:val="Paragrafi"/>
        <w:rPr>
          <w:szCs w:val="22"/>
        </w:rPr>
      </w:pPr>
      <w:r w:rsidRPr="00A52C67">
        <w:rPr>
          <w:szCs w:val="22"/>
        </w:rPr>
        <w:t>A. Komisioni i emërtesës përbëhet nga:</w:t>
      </w:r>
    </w:p>
    <w:p w:rsidR="00063910" w:rsidRPr="00A52C67" w:rsidRDefault="00063910" w:rsidP="00063910">
      <w:pPr>
        <w:pStyle w:val="Paragrafi"/>
        <w:rPr>
          <w:szCs w:val="22"/>
        </w:rPr>
      </w:pPr>
      <w:r w:rsidRPr="00A52C67">
        <w:rPr>
          <w:szCs w:val="22"/>
        </w:rPr>
        <w:t>Komisioni i Emërtesës ka të drejtë t'i propozojë komandantit të Gardës për emërim, lëvizje, largim apo përjashtim nga detyra të punonjësve sipas kompetencave të përcaktuara në këtë rregullore.</w:t>
      </w:r>
    </w:p>
    <w:p w:rsidR="00063910" w:rsidRPr="00A52C67" w:rsidRDefault="00063910" w:rsidP="00063910">
      <w:pPr>
        <w:pStyle w:val="Paragrafi"/>
        <w:rPr>
          <w:szCs w:val="22"/>
        </w:rPr>
      </w:pPr>
      <w:r w:rsidRPr="00A52C67">
        <w:rPr>
          <w:szCs w:val="22"/>
        </w:rPr>
        <w:t>- Titullari i komandës qendrore (kryetar i komisionit të emërtesës);</w:t>
      </w:r>
    </w:p>
    <w:p w:rsidR="00063910" w:rsidRPr="00A52C67" w:rsidRDefault="00063910" w:rsidP="00063910">
      <w:pPr>
        <w:pStyle w:val="Paragrafi"/>
        <w:rPr>
          <w:szCs w:val="22"/>
        </w:rPr>
      </w:pPr>
      <w:r w:rsidRPr="00A52C67">
        <w:rPr>
          <w:szCs w:val="22"/>
        </w:rPr>
        <w:t>- Drejtorët e drejtorive operuese (për nivelet që kanë në varësi);</w:t>
      </w:r>
    </w:p>
    <w:p w:rsidR="00063910" w:rsidRPr="00A52C67" w:rsidRDefault="00063910" w:rsidP="00063910">
      <w:pPr>
        <w:pStyle w:val="Paragrafi"/>
        <w:rPr>
          <w:szCs w:val="22"/>
        </w:rPr>
      </w:pPr>
      <w:r w:rsidRPr="00A52C67">
        <w:rPr>
          <w:szCs w:val="22"/>
        </w:rPr>
        <w:t>- Shefi i sektorit të personelit;</w:t>
      </w:r>
    </w:p>
    <w:p w:rsidR="00063910" w:rsidRPr="00A52C67" w:rsidRDefault="00063910" w:rsidP="00063910">
      <w:pPr>
        <w:pStyle w:val="Paragrafi"/>
        <w:rPr>
          <w:szCs w:val="22"/>
        </w:rPr>
      </w:pPr>
      <w:r w:rsidRPr="00A52C67">
        <w:rPr>
          <w:szCs w:val="22"/>
        </w:rPr>
        <w:t>- Shefi i sektorit, eprorit ku punonësi ka vartësinë sektoriale dhe ai që e merr  në varësi të tij. Në qoftë se lëvizja bëhet brenda të njëjtit sektor, merr pjesë vetëm shefi i sektorit, eprorit që ka vartësi sektorale;</w:t>
      </w:r>
    </w:p>
    <w:p w:rsidR="00063910" w:rsidRPr="00A52C67" w:rsidRDefault="00063910" w:rsidP="00063910">
      <w:pPr>
        <w:pStyle w:val="Paragrafi"/>
        <w:rPr>
          <w:szCs w:val="22"/>
        </w:rPr>
      </w:pPr>
      <w:r w:rsidRPr="00A52C67">
        <w:rPr>
          <w:szCs w:val="22"/>
        </w:rPr>
        <w:t>- Përfaqësuesi ligjor në Gardë.</w:t>
      </w:r>
    </w:p>
    <w:p w:rsidR="00063910" w:rsidRPr="00A52C67" w:rsidRDefault="00063910" w:rsidP="00063910">
      <w:pPr>
        <w:pStyle w:val="Paragrafi"/>
        <w:rPr>
          <w:szCs w:val="22"/>
        </w:rPr>
      </w:pPr>
      <w:r w:rsidRPr="00A52C67">
        <w:rPr>
          <w:szCs w:val="22"/>
        </w:rPr>
        <w:t>Vendimet e komisionit të emërtesës merren me shumicë votash dhe kur votat ndahen në mënyrë të barabartë, propozohet mendimi për të cilën ka votuar kryetari i komisionit të emërtesës.</w:t>
      </w:r>
    </w:p>
    <w:p w:rsidR="00063910" w:rsidRPr="00A52C67" w:rsidRDefault="00063910" w:rsidP="00063910">
      <w:pPr>
        <w:pStyle w:val="Paragrafi"/>
        <w:rPr>
          <w:szCs w:val="22"/>
        </w:rPr>
      </w:pPr>
      <w:r w:rsidRPr="00A52C67">
        <w:rPr>
          <w:szCs w:val="22"/>
        </w:rPr>
        <w:t>Nuk mund të marrë pjesë në komisionin emërtesës punonjësi që diskutohet vetë për t'u emëruar apo liruar nga detyra.</w:t>
      </w:r>
    </w:p>
    <w:p w:rsidR="00063910" w:rsidRPr="00A52C67" w:rsidRDefault="00063910" w:rsidP="00063910">
      <w:pPr>
        <w:pStyle w:val="Paragrafi"/>
        <w:rPr>
          <w:szCs w:val="22"/>
        </w:rPr>
      </w:pPr>
      <w:r w:rsidRPr="00A52C67">
        <w:rPr>
          <w:szCs w:val="22"/>
        </w:rPr>
        <w:t>Komisioni i emërtesës mblidhet sa herë që është e nevojshme dhe në çdo kohë, me propozim të shefit të personelit dhe miratim të komandantit të Gardës.</w:t>
      </w:r>
    </w:p>
    <w:p w:rsidR="00063910" w:rsidRPr="00A52C67" w:rsidRDefault="00063910" w:rsidP="00063910">
      <w:pPr>
        <w:pStyle w:val="Paragrafi"/>
        <w:rPr>
          <w:szCs w:val="22"/>
        </w:rPr>
      </w:pPr>
      <w:r w:rsidRPr="00A52C67">
        <w:rPr>
          <w:szCs w:val="22"/>
        </w:rPr>
        <w:t>Dokumentet përkatëse, si dosja personale, vlerësimet e punës, propozimet e bëra nga eprorët e punonjësve të Gardës për t'i emëruar e liruar nga detyra, e të dhëna të tjera, komisionit të emërtesës i vihen në dispozicion nga sektori i personelit.</w:t>
      </w:r>
    </w:p>
    <w:p w:rsidR="00063910" w:rsidRPr="00A52C67" w:rsidRDefault="00063910" w:rsidP="00063910">
      <w:pPr>
        <w:pStyle w:val="Paragrafi"/>
        <w:rPr>
          <w:szCs w:val="22"/>
        </w:rPr>
      </w:pPr>
      <w:r w:rsidRPr="00A52C67">
        <w:rPr>
          <w:szCs w:val="22"/>
        </w:rPr>
        <w:t>Si rregull, komisioni i emërtesës, nëpërmjet sektorit të personelit, i paraqitet komandantit të Gardës propozimet për personelin, në bazë të vendimeve të tij.</w:t>
      </w:r>
    </w:p>
    <w:p w:rsidR="00063910" w:rsidRPr="00A52C67" w:rsidRDefault="00063910" w:rsidP="00063910">
      <w:pPr>
        <w:pStyle w:val="Paragrafi"/>
        <w:rPr>
          <w:szCs w:val="22"/>
        </w:rPr>
      </w:pPr>
      <w:r w:rsidRPr="00A52C67">
        <w:rPr>
          <w:szCs w:val="22"/>
        </w:rPr>
        <w:t>Diskutimet e bëra dhe propozimet konkrete për emërimet, të cilat diskuton komisioni i emërtesës për punonjësit e Gardës së Republikës paqyrohen në procesverbal të veçantë për çdo mbledhje të komisionit të emërtesës dhe procesverbali firmoset nga të gjithë anëtarët e komisionit, sektori i burimeve njerëzore i paraqet komandantit të Gardës, propozimet e bëra prej komisionit të emërtesës.</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8</w:t>
      </w:r>
    </w:p>
    <w:p w:rsidR="00063910" w:rsidRPr="00A52C67" w:rsidRDefault="00063910" w:rsidP="00063910">
      <w:pPr>
        <w:pStyle w:val="NeniTitull"/>
        <w:rPr>
          <w:szCs w:val="22"/>
        </w:rPr>
      </w:pPr>
      <w:r w:rsidRPr="00A52C67">
        <w:rPr>
          <w:szCs w:val="22"/>
        </w:rPr>
        <w:t>Kriteret e emërimit</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A. Emërimi në detyrë i punonjësve oficerë e nënoficerë të Gardës së Republikës, bëhet në përputhje të plotë me kriteret e poshtëshënuara:</w:t>
      </w:r>
    </w:p>
    <w:p w:rsidR="00063910" w:rsidRPr="00A52C67" w:rsidRDefault="00063910" w:rsidP="00063910">
      <w:pPr>
        <w:pStyle w:val="Paragrafi"/>
        <w:rPr>
          <w:szCs w:val="22"/>
        </w:rPr>
      </w:pPr>
      <w:r w:rsidRPr="00A52C67">
        <w:rPr>
          <w:szCs w:val="22"/>
        </w:rPr>
        <w:t>- Formimit dhe kualifikimit në përputhje me detyrën funksionale ku do të emërohet; - - Vjetërsinë në Gradë;</w:t>
      </w:r>
    </w:p>
    <w:p w:rsidR="00063910" w:rsidRPr="00A52C67" w:rsidRDefault="00063910" w:rsidP="00063910">
      <w:pPr>
        <w:pStyle w:val="Paragrafi"/>
        <w:rPr>
          <w:szCs w:val="22"/>
        </w:rPr>
      </w:pPr>
      <w:r w:rsidRPr="00A52C67">
        <w:rPr>
          <w:szCs w:val="22"/>
        </w:rPr>
        <w:t>- Detyrat e kryera gjatë karrierës;</w:t>
      </w:r>
    </w:p>
    <w:p w:rsidR="00063910" w:rsidRPr="00A52C67" w:rsidRDefault="00063910" w:rsidP="00063910">
      <w:pPr>
        <w:pStyle w:val="Paragrafi"/>
        <w:rPr>
          <w:szCs w:val="22"/>
        </w:rPr>
      </w:pPr>
      <w:r w:rsidRPr="00A52C67">
        <w:rPr>
          <w:szCs w:val="22"/>
        </w:rPr>
        <w:t>- Vlerësimet e punës;</w:t>
      </w:r>
    </w:p>
    <w:p w:rsidR="00063910" w:rsidRPr="00A52C67" w:rsidRDefault="00063910" w:rsidP="00063910">
      <w:pPr>
        <w:pStyle w:val="Paragrafi"/>
        <w:rPr>
          <w:szCs w:val="22"/>
        </w:rPr>
      </w:pPr>
      <w:r w:rsidRPr="00A52C67">
        <w:rPr>
          <w:szCs w:val="22"/>
        </w:rPr>
        <w:t>- Vlerësimit të personalitetit.</w:t>
      </w:r>
    </w:p>
    <w:p w:rsidR="00063910" w:rsidRPr="00A52C67" w:rsidRDefault="00063910" w:rsidP="00063910">
      <w:pPr>
        <w:pStyle w:val="Paragrafi"/>
        <w:rPr>
          <w:szCs w:val="22"/>
        </w:rPr>
      </w:pPr>
      <w:r w:rsidRPr="00A52C67">
        <w:rPr>
          <w:szCs w:val="22"/>
        </w:rPr>
        <w:t>B. Lidhja ndërmjet formimit të përgjithshëm (arsimimit) e kualifikimit profesional (dhe  për karrierë),  gradës dhe vjetërsisë në shërbim për të gjitha nivelet e punonjësve të Gardës së Republikës përcaktohet me ligjin “Për gradat dhe karrierën në Gardën e Republikës së Shqipërisë".</w:t>
      </w:r>
    </w:p>
    <w:p w:rsidR="00063910" w:rsidRPr="00A52C67" w:rsidRDefault="00063910" w:rsidP="00063910">
      <w:pPr>
        <w:pStyle w:val="Paragrafi"/>
        <w:rPr>
          <w:szCs w:val="22"/>
        </w:rPr>
      </w:pPr>
      <w:r w:rsidRPr="00A52C67">
        <w:rPr>
          <w:szCs w:val="22"/>
        </w:rPr>
        <w:t>C .Vlerësimi i punës, aftësitë profesionale dhe të personalitetit</w:t>
      </w:r>
    </w:p>
    <w:p w:rsidR="00063910" w:rsidRPr="00A52C67" w:rsidRDefault="00063910" w:rsidP="00063910">
      <w:pPr>
        <w:pStyle w:val="Paragrafi"/>
        <w:rPr>
          <w:szCs w:val="22"/>
        </w:rPr>
      </w:pPr>
      <w:r w:rsidRPr="00A52C67">
        <w:rPr>
          <w:szCs w:val="22"/>
        </w:rPr>
        <w:t>Çdo punonjësi të Gardës i bëhet vlerësimi i punës, i aftësive profesionale dhe i personalitetit.</w:t>
      </w:r>
    </w:p>
    <w:p w:rsidR="00063910" w:rsidRPr="00A52C67" w:rsidRDefault="00063910" w:rsidP="00063910">
      <w:pPr>
        <w:pStyle w:val="Paragrafi"/>
        <w:rPr>
          <w:szCs w:val="22"/>
        </w:rPr>
      </w:pPr>
      <w:r w:rsidRPr="00A52C67">
        <w:rPr>
          <w:szCs w:val="22"/>
        </w:rPr>
        <w:t>Në vlerësimin e punës, aftësive profesionale dhe të personalitetit trajtohen problemet që vijojnë:</w:t>
      </w:r>
    </w:p>
    <w:p w:rsidR="00063910" w:rsidRPr="00A52C67" w:rsidRDefault="00063910" w:rsidP="00063910">
      <w:pPr>
        <w:pStyle w:val="Paragrafi"/>
        <w:rPr>
          <w:szCs w:val="22"/>
        </w:rPr>
      </w:pPr>
      <w:r w:rsidRPr="00A52C67">
        <w:rPr>
          <w:szCs w:val="22"/>
        </w:rPr>
        <w:t>I .Të dhëna personale:</w:t>
      </w:r>
    </w:p>
    <w:p w:rsidR="00063910" w:rsidRPr="00A52C67" w:rsidRDefault="00063910" w:rsidP="00063910">
      <w:pPr>
        <w:pStyle w:val="Paragrafi"/>
        <w:rPr>
          <w:szCs w:val="22"/>
        </w:rPr>
      </w:pPr>
      <w:r w:rsidRPr="00A52C67">
        <w:rPr>
          <w:szCs w:val="22"/>
        </w:rPr>
        <w:t>- Emër, aftësi, mbiemër;</w:t>
      </w:r>
    </w:p>
    <w:p w:rsidR="00063910" w:rsidRPr="00A52C67" w:rsidRDefault="00063910" w:rsidP="00063910">
      <w:pPr>
        <w:pStyle w:val="Paragrafi"/>
        <w:rPr>
          <w:szCs w:val="22"/>
        </w:rPr>
      </w:pPr>
      <w:r w:rsidRPr="00A52C67">
        <w:rPr>
          <w:szCs w:val="22"/>
        </w:rPr>
        <w:t>- Datëlindja, vendlindja, vendbanimi;</w:t>
      </w:r>
    </w:p>
    <w:p w:rsidR="00063910" w:rsidRPr="00A52C67" w:rsidRDefault="00063910" w:rsidP="00063910">
      <w:pPr>
        <w:pStyle w:val="Paragrafi"/>
        <w:rPr>
          <w:szCs w:val="22"/>
        </w:rPr>
      </w:pPr>
      <w:r w:rsidRPr="00A52C67">
        <w:rPr>
          <w:szCs w:val="22"/>
        </w:rPr>
        <w:t>- Grada ushtarake, grada shkencore;</w:t>
      </w:r>
    </w:p>
    <w:p w:rsidR="00063910" w:rsidRPr="00A52C67" w:rsidRDefault="00063910" w:rsidP="00063910">
      <w:pPr>
        <w:pStyle w:val="Paragrafi"/>
        <w:rPr>
          <w:szCs w:val="22"/>
        </w:rPr>
      </w:pPr>
      <w:r w:rsidRPr="00A52C67">
        <w:rPr>
          <w:szCs w:val="22"/>
        </w:rPr>
        <w:t>- Arsimi i përfunduar;</w:t>
      </w:r>
    </w:p>
    <w:p w:rsidR="00063910" w:rsidRPr="00A52C67" w:rsidRDefault="00063910" w:rsidP="00063910">
      <w:pPr>
        <w:pStyle w:val="Paragrafi"/>
        <w:rPr>
          <w:szCs w:val="22"/>
        </w:rPr>
      </w:pPr>
      <w:r w:rsidRPr="00A52C67">
        <w:rPr>
          <w:szCs w:val="22"/>
        </w:rPr>
        <w:t>- Kualifikimet e kryera;</w:t>
      </w:r>
    </w:p>
    <w:p w:rsidR="00063910" w:rsidRPr="00A52C67" w:rsidRDefault="00063910" w:rsidP="00063910">
      <w:pPr>
        <w:pStyle w:val="Paragrafi"/>
        <w:rPr>
          <w:szCs w:val="22"/>
        </w:rPr>
      </w:pPr>
      <w:r w:rsidRPr="00A52C67">
        <w:rPr>
          <w:szCs w:val="22"/>
        </w:rPr>
        <w:t>- Gjuhët e huaja;</w:t>
      </w:r>
    </w:p>
    <w:p w:rsidR="00063910" w:rsidRPr="00A52C67" w:rsidRDefault="00063910" w:rsidP="00063910">
      <w:pPr>
        <w:pStyle w:val="Paragrafi"/>
        <w:rPr>
          <w:szCs w:val="22"/>
        </w:rPr>
      </w:pPr>
      <w:r w:rsidRPr="00A52C67">
        <w:rPr>
          <w:szCs w:val="22"/>
        </w:rPr>
        <w:t>- Data e titullimit;</w:t>
      </w:r>
    </w:p>
    <w:p w:rsidR="00063910" w:rsidRPr="00A52C67" w:rsidRDefault="00063910" w:rsidP="00063910">
      <w:pPr>
        <w:pStyle w:val="Paragrafi"/>
        <w:rPr>
          <w:szCs w:val="22"/>
        </w:rPr>
      </w:pPr>
      <w:r w:rsidRPr="00A52C67">
        <w:rPr>
          <w:szCs w:val="22"/>
        </w:rPr>
        <w:t>- Detyra që ka kryer në vitin e fundit;</w:t>
      </w:r>
    </w:p>
    <w:p w:rsidR="00063910" w:rsidRPr="00A52C67" w:rsidRDefault="00063910" w:rsidP="00063910">
      <w:pPr>
        <w:pStyle w:val="Paragrafi"/>
        <w:rPr>
          <w:szCs w:val="22"/>
        </w:rPr>
      </w:pPr>
      <w:r w:rsidRPr="00A52C67">
        <w:rPr>
          <w:szCs w:val="22"/>
        </w:rPr>
        <w:t>- Data e emërimit në detyrën e fundit;</w:t>
      </w:r>
    </w:p>
    <w:p w:rsidR="00063910" w:rsidRPr="00A52C67" w:rsidRDefault="00063910" w:rsidP="00063910">
      <w:pPr>
        <w:pStyle w:val="Paragrafi"/>
        <w:rPr>
          <w:szCs w:val="22"/>
        </w:rPr>
      </w:pPr>
      <w:r w:rsidRPr="00A52C67">
        <w:rPr>
          <w:szCs w:val="22"/>
        </w:rPr>
        <w:t>- Reparti, sektori, zyra ku është efektiv dhe detyra funksionale;</w:t>
      </w:r>
    </w:p>
    <w:p w:rsidR="00063910" w:rsidRPr="00A52C67" w:rsidRDefault="00063910" w:rsidP="00063910">
      <w:pPr>
        <w:pStyle w:val="Paragrafi"/>
        <w:rPr>
          <w:szCs w:val="22"/>
        </w:rPr>
      </w:pPr>
      <w:r w:rsidRPr="00A52C67">
        <w:rPr>
          <w:szCs w:val="22"/>
        </w:rPr>
        <w:t>- Stimuluar (gjatë periudhës që vlerësohet);</w:t>
      </w:r>
    </w:p>
    <w:p w:rsidR="00063910" w:rsidRPr="00A52C67" w:rsidRDefault="00063910" w:rsidP="00063910">
      <w:pPr>
        <w:pStyle w:val="Paragrafi"/>
        <w:rPr>
          <w:szCs w:val="22"/>
        </w:rPr>
      </w:pPr>
      <w:r w:rsidRPr="00A52C67">
        <w:rPr>
          <w:szCs w:val="22"/>
        </w:rPr>
        <w:t>- Ndëshkuar (gjatë periudhës që vlerësohet).</w:t>
      </w:r>
    </w:p>
    <w:p w:rsidR="00063910" w:rsidRPr="00A52C67" w:rsidRDefault="00063910" w:rsidP="00063910">
      <w:pPr>
        <w:pStyle w:val="Paragrafi"/>
        <w:rPr>
          <w:szCs w:val="22"/>
        </w:rPr>
      </w:pPr>
      <w:r w:rsidRPr="00A52C67">
        <w:rPr>
          <w:szCs w:val="22"/>
        </w:rPr>
        <w:t>II. Vlerësimi i punës (vetëm për oficerët)</w:t>
      </w:r>
    </w:p>
    <w:p w:rsidR="00063910" w:rsidRPr="00A52C67" w:rsidRDefault="00063910" w:rsidP="00063910">
      <w:pPr>
        <w:pStyle w:val="Paragrafi"/>
        <w:rPr>
          <w:szCs w:val="22"/>
        </w:rPr>
      </w:pPr>
      <w:r w:rsidRPr="00A52C67">
        <w:rPr>
          <w:szCs w:val="22"/>
        </w:rPr>
        <w:t>Elementet që vlerësohen, përshkruhen sipas specifikës së detyrave funksionale që kryhen çdo punonjës dhe përcaktimeve që vijojnë:</w:t>
      </w:r>
    </w:p>
    <w:p w:rsidR="00063910" w:rsidRPr="00A52C67" w:rsidRDefault="00063910" w:rsidP="00063910">
      <w:pPr>
        <w:pStyle w:val="Paragrafi"/>
        <w:rPr>
          <w:szCs w:val="22"/>
        </w:rPr>
      </w:pPr>
      <w:r w:rsidRPr="00A52C67">
        <w:rPr>
          <w:szCs w:val="22"/>
        </w:rPr>
        <w:t>- Sasia e punës - aftësia për të kryer në kohë detyrat e planifikuara, shfrytëzimi maksimal i kohës së punës, qëndrimi aktiv e kërkues në punë e në shërbim, zgjidhja në kohë e detyrave dhe situatave të krijuara.</w:t>
      </w:r>
    </w:p>
    <w:p w:rsidR="00063910" w:rsidRPr="00A52C67" w:rsidRDefault="00063910" w:rsidP="00063910">
      <w:pPr>
        <w:pStyle w:val="Paragrafi"/>
        <w:rPr>
          <w:szCs w:val="22"/>
        </w:rPr>
      </w:pPr>
      <w:r w:rsidRPr="00A52C67">
        <w:rPr>
          <w:szCs w:val="22"/>
        </w:rPr>
        <w:t>- Treguesit e punës – rezultatet konkrete në shërbimet e kryera duke përdorur metodën e krahasimit midis periudhash dhe punonjësish të së njëjtës detyrë.</w:t>
      </w:r>
    </w:p>
    <w:p w:rsidR="00063910" w:rsidRPr="00A52C67" w:rsidRDefault="00063910" w:rsidP="00063910">
      <w:pPr>
        <w:pStyle w:val="Paragrafi"/>
        <w:rPr>
          <w:szCs w:val="22"/>
        </w:rPr>
      </w:pPr>
      <w:r w:rsidRPr="00A52C67">
        <w:rPr>
          <w:szCs w:val="22"/>
        </w:rPr>
        <w:t>- Cilësia e punës - kryerja e detyrave në përputhje me dispozitat ligjore e nënligjore, në përputhje me qëllimin që duhet të arrihet.</w:t>
      </w:r>
    </w:p>
    <w:p w:rsidR="00063910" w:rsidRDefault="00063910" w:rsidP="00063910">
      <w:pPr>
        <w:pStyle w:val="Paragrafi"/>
        <w:rPr>
          <w:szCs w:val="22"/>
        </w:rPr>
      </w:pPr>
    </w:p>
    <w:p w:rsidR="00063910" w:rsidRPr="00A52C67" w:rsidRDefault="00063910" w:rsidP="00063910">
      <w:pPr>
        <w:pStyle w:val="Paragrafi"/>
        <w:rPr>
          <w:szCs w:val="22"/>
        </w:rPr>
      </w:pPr>
      <w:r w:rsidRPr="00A52C67">
        <w:rPr>
          <w:szCs w:val="22"/>
        </w:rPr>
        <w:t>III. Vlerësimi i aftësive profesionale. Elementet që vlerësohen (vetëm për oficerët)</w:t>
      </w:r>
    </w:p>
    <w:p w:rsidR="00063910" w:rsidRPr="00A52C67" w:rsidRDefault="00063910" w:rsidP="00063910">
      <w:pPr>
        <w:pStyle w:val="Paragrafi"/>
        <w:rPr>
          <w:szCs w:val="22"/>
        </w:rPr>
      </w:pPr>
      <w:r w:rsidRPr="00A52C67">
        <w:rPr>
          <w:szCs w:val="22"/>
        </w:rPr>
        <w:t>- Përgatitja profesionale – rezultatet e arritura në kurset e kualifikimit, specializimit, vlerësimi i bërë në testime.</w:t>
      </w:r>
    </w:p>
    <w:p w:rsidR="00063910" w:rsidRPr="00A52C67" w:rsidRDefault="00063910" w:rsidP="00063910">
      <w:pPr>
        <w:pStyle w:val="Paragrafi"/>
        <w:rPr>
          <w:szCs w:val="22"/>
        </w:rPr>
      </w:pPr>
      <w:r w:rsidRPr="00A52C67">
        <w:rPr>
          <w:szCs w:val="22"/>
        </w:rPr>
        <w:t>- Kuptimi i detyrës – aftësia për të kuptuar dhe kryer detyrën në përputhje me qëllimin që duhet të arrihet.</w:t>
      </w:r>
    </w:p>
    <w:p w:rsidR="00063910" w:rsidRPr="00A52C67" w:rsidRDefault="00063910" w:rsidP="00063910">
      <w:pPr>
        <w:pStyle w:val="Paragrafi"/>
        <w:rPr>
          <w:szCs w:val="22"/>
        </w:rPr>
      </w:pPr>
      <w:r w:rsidRPr="00A52C67">
        <w:rPr>
          <w:szCs w:val="22"/>
        </w:rPr>
        <w:t>- Shprehja dhe komunikimi – aftësia për t’u shprehur qartë, saktë e me kuptim, hyrja në bisedë me kolegët, eprorët, vartësit, publikun, shkëmbimi i mendimeve.</w:t>
      </w:r>
    </w:p>
    <w:p w:rsidR="00063910" w:rsidRPr="00A52C67" w:rsidRDefault="00063910" w:rsidP="00063910">
      <w:pPr>
        <w:pStyle w:val="Paragrafi"/>
        <w:rPr>
          <w:szCs w:val="22"/>
        </w:rPr>
      </w:pPr>
      <w:r w:rsidRPr="00A52C67">
        <w:rPr>
          <w:szCs w:val="22"/>
        </w:rPr>
        <w:t>- Prakticiteti, iniciativa, bashkëpunimi - kryerja e detyrës pa teorizime, zbatimi në praktikë i njohurive të fituara në mënyrë të pavarur, nxitja në punë e të tjerëve.</w:t>
      </w:r>
    </w:p>
    <w:p w:rsidR="00063910" w:rsidRPr="00A52C67" w:rsidRDefault="00063910" w:rsidP="00063910">
      <w:pPr>
        <w:pStyle w:val="Paragrafi"/>
        <w:rPr>
          <w:szCs w:val="22"/>
        </w:rPr>
      </w:pPr>
      <w:r w:rsidRPr="00A52C67">
        <w:rPr>
          <w:szCs w:val="22"/>
        </w:rPr>
        <w:t>IV. Vlerësimi i personalitetit. Elementet që vlerësohen</w:t>
      </w:r>
    </w:p>
    <w:p w:rsidR="00063910" w:rsidRPr="00A52C67" w:rsidRDefault="00063910" w:rsidP="00063910">
      <w:pPr>
        <w:pStyle w:val="Paragrafi"/>
        <w:rPr>
          <w:szCs w:val="22"/>
        </w:rPr>
      </w:pPr>
      <w:r w:rsidRPr="00A52C67">
        <w:rPr>
          <w:szCs w:val="22"/>
        </w:rPr>
        <w:t>- Pastërtia e figurës – aftësia për të mos u kompromentuar.</w:t>
      </w:r>
    </w:p>
    <w:p w:rsidR="00063910" w:rsidRPr="00A52C67" w:rsidRDefault="00063910" w:rsidP="00063910">
      <w:pPr>
        <w:pStyle w:val="Paragrafi"/>
        <w:rPr>
          <w:szCs w:val="22"/>
        </w:rPr>
      </w:pPr>
      <w:r w:rsidRPr="00A52C67">
        <w:rPr>
          <w:szCs w:val="22"/>
        </w:rPr>
        <w:t>- Drejtësia dhe korrektësia – aftësia për të qenë i paanshëm në përmbushjen e detyrës, zbatimi me përpikmëri dhe në kohë i saj, moskrijimi i privilegjeve për vete.</w:t>
      </w:r>
    </w:p>
    <w:p w:rsidR="00063910" w:rsidRPr="00A52C67" w:rsidRDefault="00063910" w:rsidP="00063910">
      <w:pPr>
        <w:pStyle w:val="Paragrafi"/>
        <w:rPr>
          <w:szCs w:val="22"/>
        </w:rPr>
      </w:pPr>
      <w:r w:rsidRPr="00A52C67">
        <w:rPr>
          <w:szCs w:val="22"/>
        </w:rPr>
        <w:t>- Sjellja, paraqitje e jashtme- qëndrimi kundrejt detyrës, qëndrimi në marrëdhënie me kolegët, eprorët, vartësit, institucionet shtetërore, publikun, respektimi i hierarkisë, mbajtja e uniformës, tipare të tjera të karakterit.</w:t>
      </w:r>
    </w:p>
    <w:p w:rsidR="00063910" w:rsidRPr="00A52C67" w:rsidRDefault="00063910" w:rsidP="00063910">
      <w:pPr>
        <w:pStyle w:val="Paragrafi"/>
        <w:rPr>
          <w:szCs w:val="22"/>
        </w:rPr>
      </w:pPr>
      <w:r w:rsidRPr="00A52C67">
        <w:rPr>
          <w:szCs w:val="22"/>
        </w:rPr>
        <w:t>V. Për punonjës në funksion drejtues në vlerësimin e punës, pasqyrohet si element më vete edhe qëndrimi si drejtues.</w:t>
      </w:r>
    </w:p>
    <w:p w:rsidR="00063910" w:rsidRPr="00A52C67" w:rsidRDefault="00063910" w:rsidP="00063910">
      <w:pPr>
        <w:pStyle w:val="Paragrafi"/>
        <w:rPr>
          <w:szCs w:val="22"/>
        </w:rPr>
      </w:pPr>
      <w:r w:rsidRPr="00A52C67">
        <w:rPr>
          <w:szCs w:val="22"/>
        </w:rPr>
        <w:t>VI. Vlerësimi i punës si rregull bëhet  vjetor dhe çdo përfundim viti, brenda muajit janar të vitit pasardhës  dhe për raste të veçanta dhe gjatë vitit kur punonjësi transferohet, lëviz nga detyra, ulet ose ngrihet në detyrë, largohet apo përjashtohet nga Garda e Republikës etj.</w:t>
      </w:r>
    </w:p>
    <w:p w:rsidR="00063910" w:rsidRPr="00A52C67" w:rsidRDefault="00063910" w:rsidP="00063910">
      <w:pPr>
        <w:pStyle w:val="Paragrafi"/>
        <w:rPr>
          <w:szCs w:val="22"/>
        </w:rPr>
      </w:pPr>
      <w:r w:rsidRPr="00A52C67">
        <w:rPr>
          <w:szCs w:val="22"/>
        </w:rPr>
        <w:t>VII. Vlerësimi bëhet nga eprori më i afërt i punonjësit të Gardës dhe në mungesë të tij nga eprori i eprorit të tij.</w:t>
      </w:r>
    </w:p>
    <w:p w:rsidR="00063910" w:rsidRPr="00A52C67" w:rsidRDefault="00063910" w:rsidP="00063910">
      <w:pPr>
        <w:pStyle w:val="Paragrafi"/>
        <w:rPr>
          <w:szCs w:val="22"/>
        </w:rPr>
      </w:pPr>
      <w:r w:rsidRPr="00A52C67">
        <w:rPr>
          <w:szCs w:val="22"/>
        </w:rPr>
        <w:t>VIII. Me vlerësimin e punës njihet punonjësi që i bëhet vlerësimi i punës.</w:t>
      </w:r>
    </w:p>
    <w:p w:rsidR="00063910" w:rsidRPr="00A52C67" w:rsidRDefault="00063910" w:rsidP="00063910">
      <w:pPr>
        <w:pStyle w:val="Paragrafi"/>
        <w:rPr>
          <w:szCs w:val="22"/>
        </w:rPr>
      </w:pPr>
      <w:r w:rsidRPr="00A52C67">
        <w:rPr>
          <w:szCs w:val="22"/>
        </w:rPr>
        <w:t>IX. Për personelin nënoficer gardist bëhet në një kopje (e cila administrohet në dosjen e tij personale) dhe për personelin oficer në dy kopje (e cila administrohet një kopje në dosjen e tij personale në Gardë dhe një kopje në dosjen e Ministrisë), sipas modelit bashkëlidhur kësaj rregulloreje.</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9</w:t>
      </w:r>
    </w:p>
    <w:p w:rsidR="00063910" w:rsidRPr="00A52C67" w:rsidRDefault="00063910" w:rsidP="00063910">
      <w:pPr>
        <w:pStyle w:val="NeniTitull"/>
        <w:rPr>
          <w:szCs w:val="22"/>
        </w:rPr>
      </w:pPr>
      <w:r w:rsidRPr="00A52C67">
        <w:rPr>
          <w:szCs w:val="22"/>
        </w:rPr>
        <w:t>Transferimi dhe lëvizja</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1. Transferimi (lëvizja) dhe emërimi në detyrë bëhet në përputhje me arsimin, kualifikimin, aftësitë organizuese e drejtuese, aftësitë profesionale për vendin e punës.</w:t>
      </w:r>
    </w:p>
    <w:p w:rsidR="00063910" w:rsidRPr="00A52C67" w:rsidRDefault="00063910" w:rsidP="00063910">
      <w:pPr>
        <w:pStyle w:val="Paragrafi"/>
        <w:rPr>
          <w:szCs w:val="22"/>
        </w:rPr>
      </w:pPr>
      <w:r w:rsidRPr="00A52C67">
        <w:rPr>
          <w:szCs w:val="22"/>
        </w:rPr>
        <w:t>Lëvizja e nëpunësit të Gardës mund të bëhet për:</w:t>
      </w:r>
    </w:p>
    <w:p w:rsidR="00063910" w:rsidRPr="00A52C67" w:rsidRDefault="00063910" w:rsidP="00063910">
      <w:pPr>
        <w:pStyle w:val="Paragrafi"/>
        <w:rPr>
          <w:szCs w:val="22"/>
        </w:rPr>
      </w:pPr>
      <w:r w:rsidRPr="00A52C67">
        <w:rPr>
          <w:szCs w:val="22"/>
        </w:rPr>
        <w:t>a) Ngritje në detyrë;</w:t>
      </w:r>
    </w:p>
    <w:p w:rsidR="00063910" w:rsidRPr="00A52C67" w:rsidRDefault="00063910" w:rsidP="00063910">
      <w:pPr>
        <w:pStyle w:val="Paragrafi"/>
        <w:rPr>
          <w:szCs w:val="22"/>
        </w:rPr>
      </w:pPr>
      <w:r w:rsidRPr="00A52C67">
        <w:rPr>
          <w:szCs w:val="22"/>
        </w:rPr>
        <w:t>b) Ulje në detyrë;</w:t>
      </w:r>
    </w:p>
    <w:p w:rsidR="00063910" w:rsidRPr="00A52C67" w:rsidRDefault="00063910" w:rsidP="00063910">
      <w:pPr>
        <w:pStyle w:val="Paragrafi"/>
        <w:rPr>
          <w:szCs w:val="22"/>
        </w:rPr>
      </w:pPr>
      <w:r w:rsidRPr="00A52C67">
        <w:rPr>
          <w:szCs w:val="22"/>
        </w:rPr>
        <w:t>c) Me kërkesën e nëpunësit të Gardës;</w:t>
      </w:r>
    </w:p>
    <w:p w:rsidR="00063910" w:rsidRPr="00A52C67" w:rsidRDefault="00063910" w:rsidP="00063910">
      <w:pPr>
        <w:pStyle w:val="Paragrafi"/>
        <w:rPr>
          <w:szCs w:val="22"/>
        </w:rPr>
      </w:pPr>
      <w:r w:rsidRPr="00A52C67">
        <w:rPr>
          <w:szCs w:val="22"/>
        </w:rPr>
        <w:t>d) Transferim të detyruar duke mbajtur parasysh nevojat e Gardës, mbarëvajtjen në punë, kërkesat dhe nevojat e nëpunësit, gjithnjë duke ruajtur raportet e drejta për funksionet e caktuara;</w:t>
      </w:r>
    </w:p>
    <w:p w:rsidR="00063910" w:rsidRPr="00A52C67" w:rsidRDefault="00063910" w:rsidP="00063910">
      <w:pPr>
        <w:pStyle w:val="Paragrafi"/>
        <w:rPr>
          <w:szCs w:val="22"/>
        </w:rPr>
      </w:pPr>
      <w:r w:rsidRPr="00A52C67">
        <w:rPr>
          <w:szCs w:val="22"/>
        </w:rPr>
        <w:t>e) Për suprimim të vendit të punës.</w:t>
      </w:r>
    </w:p>
    <w:p w:rsidR="00063910" w:rsidRPr="00A52C67" w:rsidRDefault="00063910" w:rsidP="00063910">
      <w:pPr>
        <w:pStyle w:val="Paragrafi"/>
        <w:rPr>
          <w:szCs w:val="22"/>
        </w:rPr>
      </w:pPr>
      <w:r w:rsidRPr="00A52C67">
        <w:rPr>
          <w:szCs w:val="22"/>
        </w:rPr>
        <w:t>Si rregull, në rastet e suprimimit të vendeve të punës mbahet në punë punonjësi që duke e krahasur me punonjësit e tjerë të organit, repartit, sektorit, ka:</w:t>
      </w:r>
    </w:p>
    <w:p w:rsidR="00063910" w:rsidRPr="00A52C67" w:rsidRDefault="00063910" w:rsidP="00063910">
      <w:pPr>
        <w:pStyle w:val="Paragrafi"/>
        <w:rPr>
          <w:szCs w:val="22"/>
        </w:rPr>
      </w:pPr>
      <w:r w:rsidRPr="00A52C67">
        <w:rPr>
          <w:szCs w:val="22"/>
        </w:rPr>
        <w:t>- Formim e kualifikim më të lartë dhe që është në përputhje me detyrën që do të kryejë.</w:t>
      </w:r>
    </w:p>
    <w:p w:rsidR="00063910" w:rsidRPr="00A52C67" w:rsidRDefault="00063910" w:rsidP="00063910">
      <w:pPr>
        <w:pStyle w:val="Paragrafi"/>
        <w:rPr>
          <w:szCs w:val="22"/>
        </w:rPr>
      </w:pPr>
      <w:r w:rsidRPr="00A52C67">
        <w:rPr>
          <w:szCs w:val="22"/>
        </w:rPr>
        <w:t>- Tregues më të lartë në testimin vjetor.</w:t>
      </w:r>
    </w:p>
    <w:p w:rsidR="00063910" w:rsidRPr="00A52C67" w:rsidRDefault="00063910" w:rsidP="00063910">
      <w:pPr>
        <w:pStyle w:val="Paragrafi"/>
        <w:rPr>
          <w:szCs w:val="22"/>
        </w:rPr>
      </w:pPr>
      <w:r w:rsidRPr="00A52C67">
        <w:rPr>
          <w:szCs w:val="22"/>
        </w:rPr>
        <w:t>- Tregues më të lartë pune, të përshkruara në vlerësimet e punës së njëpasnjëshme, në dy-tre vitet e fundit.</w:t>
      </w:r>
    </w:p>
    <w:p w:rsidR="00063910" w:rsidRPr="00A52C67" w:rsidRDefault="00063910" w:rsidP="00063910">
      <w:pPr>
        <w:pStyle w:val="Paragrafi"/>
        <w:rPr>
          <w:szCs w:val="22"/>
        </w:rPr>
      </w:pPr>
      <w:r w:rsidRPr="00A52C67">
        <w:rPr>
          <w:szCs w:val="22"/>
        </w:rPr>
        <w:t>- Për tregues të barabartë, largohet punonjësi që i suprimohet vendi i punës.</w:t>
      </w:r>
    </w:p>
    <w:p w:rsidR="00063910" w:rsidRPr="00A52C67" w:rsidRDefault="00063910" w:rsidP="00063910">
      <w:pPr>
        <w:pStyle w:val="Paragrafi"/>
        <w:rPr>
          <w:szCs w:val="22"/>
        </w:rPr>
      </w:pPr>
      <w:r w:rsidRPr="00A52C67">
        <w:rPr>
          <w:szCs w:val="22"/>
        </w:rPr>
        <w:t>Deri në daljen e ligjit për gradat ndarja e roleve për efekt emërimi, lirimi dhe transmetimi të bëhet me urdhër të veçantë të Ministrit të Rendit Publik</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10</w:t>
      </w:r>
    </w:p>
    <w:p w:rsidR="00063910" w:rsidRPr="00A52C67" w:rsidRDefault="00063910" w:rsidP="00063910">
      <w:pPr>
        <w:pStyle w:val="NeniTitull"/>
        <w:rPr>
          <w:szCs w:val="22"/>
        </w:rPr>
      </w:pPr>
      <w:r w:rsidRPr="00A52C67">
        <w:rPr>
          <w:szCs w:val="22"/>
        </w:rPr>
        <w:t>Komandimi në detyrë</w:t>
      </w:r>
    </w:p>
    <w:p w:rsidR="00063910" w:rsidRPr="00A702AC" w:rsidRDefault="00063910" w:rsidP="00063910">
      <w:pPr>
        <w:pStyle w:val="Paragrafi"/>
        <w:rPr>
          <w:sz w:val="18"/>
          <w:szCs w:val="22"/>
        </w:rPr>
      </w:pPr>
    </w:p>
    <w:p w:rsidR="00063910" w:rsidRPr="00A52C67" w:rsidRDefault="00063910" w:rsidP="00063910">
      <w:pPr>
        <w:pStyle w:val="Paragrafi"/>
        <w:rPr>
          <w:szCs w:val="22"/>
        </w:rPr>
      </w:pPr>
      <w:r w:rsidRPr="00A52C67">
        <w:rPr>
          <w:szCs w:val="22"/>
        </w:rPr>
        <w:t>1. Komandimi në detyrë i punonjësve të Gardës është kompetencë e Ministrit të Rendit Publik dhe të komandantit të Gardës, sipas kompetencave të emërimit në detyrë.</w:t>
      </w:r>
    </w:p>
    <w:p w:rsidR="00063910" w:rsidRPr="00A52C67" w:rsidRDefault="00063910" w:rsidP="00063910">
      <w:pPr>
        <w:pStyle w:val="Paragrafi"/>
        <w:rPr>
          <w:szCs w:val="22"/>
        </w:rPr>
      </w:pPr>
      <w:r w:rsidRPr="00A52C67">
        <w:rPr>
          <w:szCs w:val="22"/>
        </w:rPr>
        <w:t>Komandimi në detyrë mund të bëhet për funksionet organike që janë të vetëm ose të paplotësuar dhe që detyrat e tyre nuk mund të ndërpriten në asnjë moment.</w:t>
      </w:r>
    </w:p>
    <w:p w:rsidR="00063910" w:rsidRPr="00A52C67" w:rsidRDefault="00063910" w:rsidP="00063910">
      <w:pPr>
        <w:pStyle w:val="Paragrafi"/>
        <w:rPr>
          <w:szCs w:val="22"/>
        </w:rPr>
      </w:pPr>
      <w:r w:rsidRPr="00A52C67">
        <w:rPr>
          <w:szCs w:val="22"/>
        </w:rPr>
        <w:t>2. Nuk lejohen të bëhen komandime:</w:t>
      </w:r>
    </w:p>
    <w:p w:rsidR="00063910" w:rsidRPr="00A52C67" w:rsidRDefault="00063910" w:rsidP="00063910">
      <w:pPr>
        <w:pStyle w:val="Paragrafi"/>
        <w:rPr>
          <w:szCs w:val="22"/>
        </w:rPr>
      </w:pPr>
      <w:r w:rsidRPr="00A52C67">
        <w:rPr>
          <w:szCs w:val="22"/>
        </w:rPr>
        <w:t>kur organika e drejtorisë apo sektorit është e kompletuar.</w:t>
      </w:r>
    </w:p>
    <w:p w:rsidR="00063910" w:rsidRPr="00A52C67" w:rsidRDefault="00063910" w:rsidP="00063910">
      <w:pPr>
        <w:pStyle w:val="Paragrafi"/>
        <w:rPr>
          <w:szCs w:val="22"/>
        </w:rPr>
      </w:pPr>
      <w:r w:rsidRPr="00A52C67">
        <w:rPr>
          <w:szCs w:val="22"/>
        </w:rPr>
        <w:t>Në funksione të punonjësit që është me leje të zakonshme, me raporte mjekësore, me përjashtim të rasteve kur raportet mjekësore janë të zgjatura mbi dy muaj.</w:t>
      </w:r>
    </w:p>
    <w:p w:rsidR="00063910" w:rsidRPr="00A52C67" w:rsidRDefault="00063910" w:rsidP="00063910">
      <w:pPr>
        <w:pStyle w:val="Paragrafi"/>
        <w:rPr>
          <w:szCs w:val="22"/>
        </w:rPr>
      </w:pPr>
      <w:r w:rsidRPr="00A52C67">
        <w:rPr>
          <w:szCs w:val="22"/>
        </w:rPr>
        <w:t>Të oficerëve të nivelit të lartë, në funksione të personelit të nivelit të ulët (nënoficer gardist) dhe anasjelltas.</w:t>
      </w:r>
    </w:p>
    <w:p w:rsidR="00063910" w:rsidRPr="00A52C67" w:rsidRDefault="00063910" w:rsidP="00063910">
      <w:pPr>
        <w:pStyle w:val="Paragrafi"/>
        <w:rPr>
          <w:szCs w:val="22"/>
        </w:rPr>
      </w:pPr>
      <w:r w:rsidRPr="00A52C67">
        <w:rPr>
          <w:szCs w:val="22"/>
        </w:rPr>
        <w:t xml:space="preserve">3. Afati i komandimit në detyrë në çfarëdo funksioni qoftë, është deri në dy muaj në vit. </w:t>
      </w:r>
    </w:p>
    <w:p w:rsidR="00063910" w:rsidRPr="00A52C67" w:rsidRDefault="00063910" w:rsidP="00063910">
      <w:pPr>
        <w:pStyle w:val="Paragrafi"/>
        <w:rPr>
          <w:szCs w:val="22"/>
        </w:rPr>
      </w:pPr>
      <w:r w:rsidRPr="00A52C67">
        <w:rPr>
          <w:szCs w:val="22"/>
        </w:rPr>
        <w:t>Mbi dy muaj mund të zgjatet në ato raste kur punonjësi të jetë shkëputur nga puna si rezultat i marrjes së një raporti mjekësor të zgjatur dhe kur funksioni organik ka mbetur pa u plotësuar si rezultat i largimit nga puna të punonjësit paraardhës dhe kjo periudhë të zgjasë deri në një vit edhe për rastet kur është pezulluar.</w:t>
      </w:r>
    </w:p>
    <w:p w:rsidR="00063910" w:rsidRPr="00A52C67" w:rsidRDefault="00063910" w:rsidP="00063910">
      <w:pPr>
        <w:pStyle w:val="Paragrafi"/>
        <w:rPr>
          <w:szCs w:val="22"/>
        </w:rPr>
      </w:pPr>
      <w:r w:rsidRPr="00A52C67">
        <w:rPr>
          <w:szCs w:val="22"/>
        </w:rPr>
        <w:t>4. Kryerja e detyrave në drejtori, degë, reparte, sektorë, zyra për periudha të veçanta, si në rastet e kryerjes e pushimit vjetor, raporte mjekësore e mungesa të tjera të kësaj natyre, do të bëhet nga shefi, eprori më i afërt ku punonjësi ka vartësinë funksionale, si dhe nga punonjës që janë në përbërje organike të drejtorisë, degës, repartit, sektorit, zyrës etj.</w:t>
      </w:r>
    </w:p>
    <w:p w:rsidR="00063910" w:rsidRPr="00A52C67" w:rsidRDefault="00063910" w:rsidP="00063910">
      <w:pPr>
        <w:pStyle w:val="Paragrafi"/>
        <w:rPr>
          <w:szCs w:val="22"/>
        </w:rPr>
      </w:pPr>
      <w:r w:rsidRPr="00A52C67">
        <w:rPr>
          <w:szCs w:val="22"/>
        </w:rPr>
        <w:t>5. Gjatë kohës që punonjësi është i komanduar, nuk i zihet vendi i punës, si dhe paguhet ku është emëruar në organikë.</w:t>
      </w:r>
    </w:p>
    <w:p w:rsidR="00063910" w:rsidRPr="00A702AC" w:rsidRDefault="00063910" w:rsidP="00063910">
      <w:pPr>
        <w:pStyle w:val="Paragrafi"/>
        <w:rPr>
          <w:sz w:val="14"/>
          <w:szCs w:val="22"/>
        </w:rPr>
      </w:pPr>
    </w:p>
    <w:p w:rsidR="00063910" w:rsidRPr="00A52C67" w:rsidRDefault="00063910" w:rsidP="00063910">
      <w:pPr>
        <w:pStyle w:val="NeniNr"/>
        <w:rPr>
          <w:szCs w:val="22"/>
        </w:rPr>
      </w:pPr>
      <w:r w:rsidRPr="00A52C67">
        <w:rPr>
          <w:szCs w:val="22"/>
        </w:rPr>
        <w:t>Neni 11</w:t>
      </w:r>
    </w:p>
    <w:p w:rsidR="00063910" w:rsidRPr="00A52C67" w:rsidRDefault="00063910" w:rsidP="00063910">
      <w:pPr>
        <w:pStyle w:val="NeniTitull"/>
        <w:rPr>
          <w:szCs w:val="22"/>
        </w:rPr>
      </w:pPr>
      <w:r w:rsidRPr="00A52C67">
        <w:rPr>
          <w:szCs w:val="22"/>
        </w:rPr>
        <w:t>Pezullimi nga detyra</w:t>
      </w:r>
    </w:p>
    <w:p w:rsidR="00063910" w:rsidRPr="003A7C0A" w:rsidRDefault="00063910" w:rsidP="00063910">
      <w:pPr>
        <w:pStyle w:val="Paragrafi"/>
        <w:rPr>
          <w:sz w:val="16"/>
          <w:szCs w:val="22"/>
        </w:rPr>
      </w:pPr>
    </w:p>
    <w:p w:rsidR="00063910" w:rsidRPr="00A52C67" w:rsidRDefault="00063910" w:rsidP="00063910">
      <w:pPr>
        <w:pStyle w:val="Paragrafi"/>
        <w:rPr>
          <w:szCs w:val="22"/>
        </w:rPr>
      </w:pPr>
      <w:r w:rsidRPr="00A52C67">
        <w:rPr>
          <w:szCs w:val="22"/>
        </w:rPr>
        <w:t>Punonjësi i Gardës pezullohet nga detyra kur shkel rregullat e parashikuara në rregulloren e disiplinës kur nuk ka vend për përgjegjësi penale deri në tre muaj ose deri në përfundim të çështjes penale dhe gjatë  kësaj periudhe trajtohet financiarisht, vetëm me pagën bazë pa shtesat e tjera.</w:t>
      </w:r>
    </w:p>
    <w:p w:rsidR="00063910" w:rsidRPr="00A52C67" w:rsidRDefault="00063910" w:rsidP="00063910">
      <w:pPr>
        <w:pStyle w:val="Paragrafi"/>
        <w:rPr>
          <w:szCs w:val="22"/>
        </w:rPr>
      </w:pPr>
      <w:r w:rsidRPr="00A52C67">
        <w:rPr>
          <w:szCs w:val="22"/>
        </w:rPr>
        <w:t>Në përfundim të periudhës së pezullimit nga detyra punonjësi i Gardës rimerr vendin e tij në shërbimin që kishte dhe për rastet e pezullimit për përfundim të çështjes penale, rimerr dhe trajtimin financiar për periudhën e pezullimit, me përjashtim të rasteve kur shpallet fajtor</w:t>
      </w:r>
    </w:p>
    <w:p w:rsidR="00063910" w:rsidRPr="00A52C67" w:rsidRDefault="00063910" w:rsidP="00063910">
      <w:pPr>
        <w:pStyle w:val="Paragrafi"/>
        <w:rPr>
          <w:szCs w:val="22"/>
        </w:rPr>
      </w:pPr>
      <w:r w:rsidRPr="00A52C67">
        <w:rPr>
          <w:szCs w:val="22"/>
        </w:rPr>
        <w:t>Gjatë kohës që punonjësi i Gardës është i pezulluar nga detyra nuk i zihet vendi i punës deri në marrjen e vendimit të formës së prerë.</w:t>
      </w:r>
    </w:p>
    <w:p w:rsidR="00063910" w:rsidRPr="00A52C67" w:rsidRDefault="00063910" w:rsidP="00063910">
      <w:pPr>
        <w:pStyle w:val="Paragrafi"/>
        <w:rPr>
          <w:szCs w:val="22"/>
        </w:rPr>
      </w:pPr>
      <w:r w:rsidRPr="00A52C67">
        <w:rPr>
          <w:szCs w:val="22"/>
        </w:rPr>
        <w:t>Pezullimi nga detyra për rolet e larta bëhet nga Ministri i Rendit Publik, me propozim të komandantit të Gardës.</w:t>
      </w:r>
    </w:p>
    <w:p w:rsidR="00063910" w:rsidRPr="00A702AC" w:rsidRDefault="00063910" w:rsidP="00063910">
      <w:pPr>
        <w:pStyle w:val="Paragrafi"/>
        <w:rPr>
          <w:sz w:val="18"/>
          <w:szCs w:val="22"/>
        </w:rPr>
      </w:pPr>
    </w:p>
    <w:p w:rsidR="00063910" w:rsidRPr="00A52C67" w:rsidRDefault="00063910" w:rsidP="00063910">
      <w:pPr>
        <w:pStyle w:val="NeniNr"/>
        <w:rPr>
          <w:szCs w:val="22"/>
        </w:rPr>
      </w:pPr>
      <w:r w:rsidRPr="00A52C67">
        <w:rPr>
          <w:szCs w:val="22"/>
        </w:rPr>
        <w:t>Neni 12</w:t>
      </w:r>
    </w:p>
    <w:p w:rsidR="00063910" w:rsidRPr="00A52C67" w:rsidRDefault="00063910" w:rsidP="00063910">
      <w:pPr>
        <w:pStyle w:val="NeniTitull"/>
        <w:rPr>
          <w:szCs w:val="22"/>
        </w:rPr>
      </w:pPr>
      <w:r w:rsidRPr="00A52C67">
        <w:rPr>
          <w:szCs w:val="22"/>
        </w:rPr>
        <w:t>Vënia në dispozicion</w:t>
      </w:r>
    </w:p>
    <w:p w:rsidR="00063910" w:rsidRPr="00A702AC" w:rsidRDefault="00063910" w:rsidP="00063910">
      <w:pPr>
        <w:pStyle w:val="Paragrafi"/>
        <w:rPr>
          <w:sz w:val="18"/>
          <w:szCs w:val="22"/>
        </w:rPr>
      </w:pPr>
    </w:p>
    <w:p w:rsidR="00063910" w:rsidRPr="00A52C67" w:rsidRDefault="00063910" w:rsidP="00063910">
      <w:pPr>
        <w:pStyle w:val="Paragrafi"/>
        <w:rPr>
          <w:szCs w:val="22"/>
        </w:rPr>
      </w:pPr>
      <w:r w:rsidRPr="00A52C67">
        <w:rPr>
          <w:szCs w:val="22"/>
        </w:rPr>
        <w:t>Punonjësit oficerë e nënoficerë në Gardën e Republikës, për nevoja të riorganizimit strukturor dhe në pritje për sistemimin në një detyrë, në përputhje me gradën, formimin dhe aftësitë profesionale me miratim të komandantit të Gardës, mund të mbahen në dispozicion të Gardës deri në 2 muaj, duke u paguar me pagën e vendit që ka pasur. Pas këtij afati duhet të sistemohet në punë ose të largohet nga radhët e Gardës e të trajtohet financiarisht si punonjësit e larguar për suprimim të funksionit organik.</w:t>
      </w:r>
    </w:p>
    <w:p w:rsidR="00063910" w:rsidRPr="00A702AC" w:rsidRDefault="00063910" w:rsidP="00063910">
      <w:pPr>
        <w:pStyle w:val="Paragrafi"/>
        <w:rPr>
          <w:sz w:val="18"/>
          <w:szCs w:val="22"/>
        </w:rPr>
      </w:pPr>
    </w:p>
    <w:p w:rsidR="00063910" w:rsidRPr="00A52C67" w:rsidRDefault="00063910" w:rsidP="00063910">
      <w:pPr>
        <w:pStyle w:val="NeniNr"/>
        <w:rPr>
          <w:szCs w:val="22"/>
        </w:rPr>
      </w:pPr>
      <w:r w:rsidRPr="00A52C67">
        <w:rPr>
          <w:szCs w:val="22"/>
        </w:rPr>
        <w:t>Neni 13</w:t>
      </w:r>
    </w:p>
    <w:p w:rsidR="00063910" w:rsidRPr="00A52C67" w:rsidRDefault="00063910" w:rsidP="00063910">
      <w:pPr>
        <w:pStyle w:val="NeniTitull"/>
        <w:rPr>
          <w:szCs w:val="22"/>
        </w:rPr>
      </w:pPr>
      <w:r w:rsidRPr="00A52C67">
        <w:rPr>
          <w:szCs w:val="22"/>
        </w:rPr>
        <w:t>Largimet dhe përjashtimet nga Garda e Republikës</w:t>
      </w:r>
    </w:p>
    <w:p w:rsidR="00063910" w:rsidRPr="003A7C0A" w:rsidRDefault="00063910" w:rsidP="00063910">
      <w:pPr>
        <w:pStyle w:val="Paragrafi"/>
        <w:rPr>
          <w:sz w:val="18"/>
          <w:szCs w:val="22"/>
        </w:rPr>
      </w:pPr>
    </w:p>
    <w:p w:rsidR="00063910" w:rsidRPr="00A52C67" w:rsidRDefault="00063910" w:rsidP="00063910">
      <w:pPr>
        <w:pStyle w:val="Paragrafi"/>
        <w:rPr>
          <w:szCs w:val="22"/>
        </w:rPr>
      </w:pPr>
      <w:r w:rsidRPr="00A52C67">
        <w:rPr>
          <w:szCs w:val="22"/>
        </w:rPr>
        <w:t>Punonjësit largohen dhe përjashtohen nga Garda e Republikës sipas rasteve të përcaktuara në nenin 14 të ligjit nr.8869, datë 22.5.2003 “Për Gardën e Republikës së Shqipërisë”.</w:t>
      </w:r>
    </w:p>
    <w:p w:rsidR="00063910" w:rsidRPr="00A52C67" w:rsidRDefault="00063910" w:rsidP="00063910">
      <w:pPr>
        <w:pStyle w:val="Paragrafi"/>
        <w:rPr>
          <w:szCs w:val="22"/>
        </w:rPr>
      </w:pPr>
      <w:r w:rsidRPr="00A52C67">
        <w:rPr>
          <w:szCs w:val="22"/>
        </w:rPr>
        <w:t>Punonjësi i Gardës largohet ose përjashtohet nga Garda e Republikës, përjashtimi bëhet i justifikuar dhe me praktikat përkatëse.</w:t>
      </w:r>
    </w:p>
    <w:p w:rsidR="00063910" w:rsidRPr="00A52C67" w:rsidRDefault="00063910" w:rsidP="00063910">
      <w:pPr>
        <w:pStyle w:val="Paragrafi"/>
        <w:rPr>
          <w:szCs w:val="22"/>
        </w:rPr>
      </w:pPr>
      <w:r w:rsidRPr="00A52C67">
        <w:rPr>
          <w:szCs w:val="22"/>
        </w:rPr>
        <w:t>Kur punonjësi largohet me dëshirën e vet, paraqet kërkesën me shkrim për shkaqet e largimit në sektorin e personelit të paktën dy javë para datës së ndërprerjes së marrëdhënieve financiare.</w:t>
      </w:r>
    </w:p>
    <w:p w:rsidR="00063910" w:rsidRPr="00A52C67" w:rsidRDefault="00063910" w:rsidP="00063910">
      <w:pPr>
        <w:pStyle w:val="KapitulliNr"/>
        <w:keepNext w:val="0"/>
      </w:pPr>
    </w:p>
    <w:p w:rsidR="00063910" w:rsidRPr="00A52C67" w:rsidRDefault="00063910" w:rsidP="00063910">
      <w:pPr>
        <w:pStyle w:val="KapitulliNr"/>
      </w:pPr>
      <w:r w:rsidRPr="00A52C67">
        <w:t>KAPITULLI I KATËRT</w:t>
      </w:r>
    </w:p>
    <w:p w:rsidR="00063910" w:rsidRPr="00A52C67" w:rsidRDefault="00063910" w:rsidP="00063910">
      <w:pPr>
        <w:pStyle w:val="KapitulliTitull"/>
      </w:pPr>
      <w:r w:rsidRPr="00A52C67">
        <w:t xml:space="preserve">TË DREJTAT DHE KOMPETENCAT PËR EMËRIMET </w:t>
      </w:r>
    </w:p>
    <w:p w:rsidR="00063910" w:rsidRPr="00A52C67" w:rsidRDefault="00063910" w:rsidP="00063910">
      <w:pPr>
        <w:pStyle w:val="KapitulliTitull"/>
      </w:pPr>
      <w:r w:rsidRPr="00A52C67">
        <w:t>DHE LIRIMET NGA DETYRA TË PERSONELIT</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14</w:t>
      </w:r>
    </w:p>
    <w:p w:rsidR="00063910" w:rsidRPr="00A52C67" w:rsidRDefault="00063910" w:rsidP="00063910">
      <w:pPr>
        <w:pStyle w:val="NeniTitull"/>
        <w:rPr>
          <w:szCs w:val="22"/>
        </w:rPr>
      </w:pPr>
      <w:r w:rsidRPr="00A52C67">
        <w:rPr>
          <w:szCs w:val="22"/>
        </w:rPr>
        <w:t>Të drejtat dhe kompetencat</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Emërimi dhe lirimi nga detyra i punonjësve të Gardës, bëhet në përputhje me nenin 14 të ligjit nr.8869, datë 22.5.2003 “Për Gardën e Republikës së Shqipërisë” dhe në përputhje me kriteret e procedurat e përcaktuara në këtë rregullore, si dhe me miratim të autoriteteve si vijon:</w:t>
      </w:r>
    </w:p>
    <w:p w:rsidR="00063910" w:rsidRPr="00A52C67" w:rsidRDefault="00063910" w:rsidP="00063910">
      <w:pPr>
        <w:pStyle w:val="Paragrafi"/>
        <w:rPr>
          <w:szCs w:val="22"/>
        </w:rPr>
      </w:pPr>
      <w:r w:rsidRPr="00A52C67">
        <w:rPr>
          <w:szCs w:val="22"/>
        </w:rPr>
        <w:t>A. Ministri i Rendit Publik ka të drejtë dhe kompetencë:</w:t>
      </w:r>
    </w:p>
    <w:p w:rsidR="00063910" w:rsidRPr="00A52C67" w:rsidRDefault="00063910" w:rsidP="00063910">
      <w:pPr>
        <w:pStyle w:val="Paragrafi"/>
        <w:rPr>
          <w:szCs w:val="22"/>
        </w:rPr>
      </w:pPr>
      <w:r w:rsidRPr="00A52C67">
        <w:rPr>
          <w:szCs w:val="22"/>
        </w:rPr>
        <w:t>1. T'i propozojë Kryeministrit emërimin dhe lirimin nga detyra të komandantit të Gardës së Republikës.</w:t>
      </w:r>
    </w:p>
    <w:p w:rsidR="00063910" w:rsidRPr="00A52C67" w:rsidRDefault="00063910" w:rsidP="00063910">
      <w:pPr>
        <w:pStyle w:val="Paragrafi"/>
        <w:rPr>
          <w:szCs w:val="22"/>
        </w:rPr>
      </w:pPr>
      <w:r w:rsidRPr="00A52C67">
        <w:rPr>
          <w:szCs w:val="22"/>
        </w:rPr>
        <w:t>2. T’i propozojë Kryeministrit emërimin dhe lirimin nga detyra të oficerëve madhorë.</w:t>
      </w:r>
    </w:p>
    <w:p w:rsidR="00063910" w:rsidRPr="00A52C67" w:rsidRDefault="00063910" w:rsidP="00063910">
      <w:pPr>
        <w:pStyle w:val="Paragrafi"/>
        <w:rPr>
          <w:szCs w:val="22"/>
        </w:rPr>
      </w:pPr>
      <w:r w:rsidRPr="00A52C67">
        <w:rPr>
          <w:szCs w:val="22"/>
        </w:rPr>
        <w:t>3. Emëron dhe liron nga detyra punonjësit e nivelit të lartë me propozim të komandantit të Gardës së Republikës.</w:t>
      </w:r>
    </w:p>
    <w:p w:rsidR="00063910" w:rsidRPr="00A52C67" w:rsidRDefault="00063910" w:rsidP="00063910">
      <w:pPr>
        <w:pStyle w:val="Paragrafi"/>
        <w:rPr>
          <w:szCs w:val="22"/>
        </w:rPr>
      </w:pPr>
      <w:r w:rsidRPr="00A52C67">
        <w:rPr>
          <w:szCs w:val="22"/>
        </w:rPr>
        <w:t>4. Miraton vënien në dispozicion të Gardës oficerët që përfundojnë Akademinë e Policisë apo Akademinë Ushtarake për emërimin në detyrë; oficerët e nivelit të mesëm ose të lartë, që transferohen nga strukturat e policisë apo të ushtrisë në Gardën e Republikës.</w:t>
      </w:r>
    </w:p>
    <w:p w:rsidR="00063910" w:rsidRPr="00A52C67" w:rsidRDefault="00063910" w:rsidP="00063910">
      <w:pPr>
        <w:pStyle w:val="Paragrafi"/>
        <w:rPr>
          <w:szCs w:val="22"/>
        </w:rPr>
      </w:pPr>
      <w:r w:rsidRPr="00A52C67">
        <w:rPr>
          <w:szCs w:val="22"/>
        </w:rPr>
        <w:t>5. Largon e përjashton nga Garda e Republikës, oficerët e nivelit të mesëm dhe të lartë në përputhje me nenin 14 të ligjit nr.8869, datë 22.5.2003 “Për Gardën e Republikës së Shqipërisë”, me propozim të komandantit të Gardës së Republikës.</w:t>
      </w:r>
    </w:p>
    <w:p w:rsidR="00063910" w:rsidRPr="00A52C67" w:rsidRDefault="00063910" w:rsidP="00063910">
      <w:pPr>
        <w:pStyle w:val="Paragrafi"/>
        <w:rPr>
          <w:szCs w:val="22"/>
        </w:rPr>
      </w:pPr>
      <w:r w:rsidRPr="00A52C67">
        <w:rPr>
          <w:szCs w:val="22"/>
        </w:rPr>
        <w:t>B. Komandanti i Gardës së Republikës:</w:t>
      </w:r>
    </w:p>
    <w:p w:rsidR="00063910" w:rsidRPr="00A52C67" w:rsidRDefault="00063910" w:rsidP="00063910">
      <w:pPr>
        <w:pStyle w:val="Paragrafi"/>
        <w:rPr>
          <w:szCs w:val="22"/>
        </w:rPr>
      </w:pPr>
      <w:r w:rsidRPr="00A52C67">
        <w:rPr>
          <w:szCs w:val="22"/>
        </w:rPr>
        <w:t>1. I propozon Ministrit të Rendit Publik emërimin dhe lirimin nga detyra të oficerëve të nivelit të lartë të Gardës së Republikës, emërimi i të cilëve në detyrë është kompetencë e Ministrit të Rendit Publik.</w:t>
      </w:r>
    </w:p>
    <w:p w:rsidR="00063910" w:rsidRPr="00A52C67" w:rsidRDefault="00063910" w:rsidP="00063910">
      <w:pPr>
        <w:pStyle w:val="Paragrafi"/>
        <w:rPr>
          <w:szCs w:val="22"/>
        </w:rPr>
      </w:pPr>
      <w:r w:rsidRPr="00A52C67">
        <w:rPr>
          <w:szCs w:val="22"/>
        </w:rPr>
        <w:t>2. I propozon Ministrit të Rendit Publik, marrjen efektiv në Gardën e Republikës dhe emërimin në detyrë të oficerëve që kanë përfunduar Akademinë e Policisë apo Akademinë Ushtarake, transferimin dhe emërimin në detyrë të oficerëve të nivelit të mesëm, nga strukturat e tjera policore dhe ushtarake, emërimi i të cilëve është kompetencë e Ministrit të Rendit Publik.</w:t>
      </w:r>
    </w:p>
    <w:p w:rsidR="00063910" w:rsidRPr="00A52C67" w:rsidRDefault="00063910" w:rsidP="00063910">
      <w:pPr>
        <w:pStyle w:val="Paragrafi"/>
        <w:rPr>
          <w:szCs w:val="22"/>
        </w:rPr>
      </w:pPr>
      <w:r w:rsidRPr="00A52C67">
        <w:rPr>
          <w:szCs w:val="22"/>
        </w:rPr>
        <w:t>3. I propozon Ministrit të Rendit Publik lirimin nga detyra dhe largimin apo përjashtimin nga Garda e Republikës, në përputhje me nenin 14 të ligjit nr.8869, datë 22.5.2203 “Për Gardën e Republikës së Shqipërisë” të oficerëve të nivelit të mesëm, largimi apo përjashtimi i të cilëve është kompetencë e Ministrit të Rendit Publik.</w:t>
      </w:r>
    </w:p>
    <w:p w:rsidR="00063910" w:rsidRPr="00A52C67" w:rsidRDefault="00063910" w:rsidP="00063910">
      <w:pPr>
        <w:pStyle w:val="Paragrafi"/>
        <w:rPr>
          <w:szCs w:val="22"/>
        </w:rPr>
      </w:pPr>
      <w:r w:rsidRPr="00A52C67">
        <w:rPr>
          <w:szCs w:val="22"/>
        </w:rPr>
        <w:t>4. I propozon Ministrit transferimin në struktura të tjera, të punonjësve të roleve e niveleve të ndryshme sipas arsyeve të paraqitura.</w:t>
      </w:r>
    </w:p>
    <w:p w:rsidR="00063910" w:rsidRPr="00A52C67" w:rsidRDefault="00063910" w:rsidP="00063910">
      <w:pPr>
        <w:pStyle w:val="Paragrafi"/>
        <w:rPr>
          <w:szCs w:val="22"/>
        </w:rPr>
      </w:pPr>
      <w:r w:rsidRPr="00A52C67">
        <w:rPr>
          <w:szCs w:val="22"/>
        </w:rPr>
        <w:t>5. Të lëvizë dhe të emërojë në detyrë punonjësit e nivelit të mesëm (oficerë gardistë) të Gardës së Republikës.</w:t>
      </w:r>
    </w:p>
    <w:p w:rsidR="00063910" w:rsidRPr="00A52C67" w:rsidRDefault="00063910" w:rsidP="00063910">
      <w:pPr>
        <w:pStyle w:val="Paragrafi"/>
        <w:rPr>
          <w:szCs w:val="22"/>
        </w:rPr>
      </w:pPr>
      <w:r w:rsidRPr="00A52C67">
        <w:rPr>
          <w:szCs w:val="22"/>
        </w:rPr>
        <w:t>6. Të emërojë dhe të lirojë nga detyra punonjësit e nivelit të ulët (nënoficerët gardistë) të Gardës së Republikës.</w:t>
      </w:r>
    </w:p>
    <w:p w:rsidR="00063910" w:rsidRPr="00A52C67" w:rsidRDefault="00063910" w:rsidP="00063910">
      <w:pPr>
        <w:pStyle w:val="Paragrafi"/>
        <w:rPr>
          <w:szCs w:val="22"/>
        </w:rPr>
      </w:pPr>
      <w:r w:rsidRPr="00A52C67">
        <w:rPr>
          <w:szCs w:val="22"/>
        </w:rPr>
        <w:t>7. Pranon dhe largon nga puna punonjës civilë, pranimi i të cilëve bëhet në bazë të Kodit të Punës.</w:t>
      </w:r>
    </w:p>
    <w:p w:rsidR="00063910" w:rsidRPr="00A52C67" w:rsidRDefault="00063910" w:rsidP="00063910">
      <w:pPr>
        <w:pStyle w:val="Paragrafi"/>
        <w:rPr>
          <w:szCs w:val="22"/>
        </w:rPr>
      </w:pPr>
    </w:p>
    <w:p w:rsidR="00063910" w:rsidRDefault="00063910" w:rsidP="00063910">
      <w:pPr>
        <w:pStyle w:val="KapitulliNr"/>
        <w:keepNext w:val="0"/>
      </w:pPr>
    </w:p>
    <w:p w:rsidR="00063910" w:rsidRDefault="00063910" w:rsidP="00063910">
      <w:pPr>
        <w:pStyle w:val="KapitulliNr"/>
        <w:keepNext w:val="0"/>
      </w:pPr>
    </w:p>
    <w:p w:rsidR="00063910" w:rsidRDefault="00063910" w:rsidP="00063910">
      <w:pPr>
        <w:pStyle w:val="KapitulliNr"/>
        <w:keepNext w:val="0"/>
      </w:pPr>
    </w:p>
    <w:p w:rsidR="00063910" w:rsidRDefault="00063910" w:rsidP="00063910">
      <w:pPr>
        <w:pStyle w:val="KapitulliNr"/>
        <w:keepNext w:val="0"/>
      </w:pPr>
    </w:p>
    <w:p w:rsidR="00063910" w:rsidRPr="00A52C67" w:rsidRDefault="00063910" w:rsidP="00063910">
      <w:pPr>
        <w:pStyle w:val="KapitulliNr"/>
      </w:pPr>
      <w:r w:rsidRPr="00A52C67">
        <w:t>KAPITULLI I PESËT</w:t>
      </w:r>
    </w:p>
    <w:p w:rsidR="00063910" w:rsidRPr="00A52C67" w:rsidRDefault="00063910" w:rsidP="00063910">
      <w:pPr>
        <w:pStyle w:val="KapitulliTitull"/>
      </w:pPr>
      <w:r w:rsidRPr="00A52C67">
        <w:t>NORMA TË FUNDIT</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15</w:t>
      </w:r>
    </w:p>
    <w:p w:rsidR="00063910" w:rsidRPr="00A52C67" w:rsidRDefault="00063910" w:rsidP="00063910">
      <w:pPr>
        <w:pStyle w:val="NeniTitull"/>
        <w:rPr>
          <w:szCs w:val="22"/>
        </w:rPr>
      </w:pPr>
      <w:r w:rsidRPr="00A52C67">
        <w:rPr>
          <w:szCs w:val="22"/>
        </w:rPr>
        <w:t>Inspektimi i punonjësve të Gardës</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Inspektimi i punonjësve të Gardës së Republikës, bëhet nga drejtoritë, sektorët sipas vartësisë sektoriale në Ministri apo dhe nga struktura të veçanta pranë Ministrisë së Rendit Publik.</w:t>
      </w:r>
    </w:p>
    <w:p w:rsidR="00063910" w:rsidRPr="00A52C67" w:rsidRDefault="00063910" w:rsidP="00063910">
      <w:pPr>
        <w:pStyle w:val="Paragrafi"/>
        <w:rPr>
          <w:szCs w:val="22"/>
        </w:rPr>
      </w:pPr>
      <w:r w:rsidRPr="00A52C67">
        <w:rPr>
          <w:szCs w:val="22"/>
        </w:rPr>
        <w:t>Aktkontrolli me propozime konkrete dhe tregues të dukshëm të evidentuar gjatë inspektimit, i dërgohet sektorit të personelit në Gardë dhe Drejtorisë së Burimeve Njerëzore në Ministri.</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16</w:t>
      </w:r>
    </w:p>
    <w:p w:rsidR="00063910" w:rsidRPr="00A52C67" w:rsidRDefault="00063910" w:rsidP="00063910">
      <w:pPr>
        <w:pStyle w:val="NeniTitull"/>
        <w:rPr>
          <w:szCs w:val="22"/>
        </w:rPr>
      </w:pPr>
      <w:r w:rsidRPr="00A52C67">
        <w:rPr>
          <w:szCs w:val="22"/>
        </w:rPr>
        <w:t>Procedurat dhe radha e punës së sektorit të personelit</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Procedurat dhe veprimet administrative për emërimin dhe lirimin nga detyra të punonjësve të Gardës së Republikës kryhen vetëm nëpërmjet sektorit të personelit në Gardë sipas radhës së punës të përcaktuara më poshtë.</w:t>
      </w:r>
    </w:p>
    <w:p w:rsidR="00063910" w:rsidRPr="00A52C67" w:rsidRDefault="00063910" w:rsidP="00063910">
      <w:pPr>
        <w:pStyle w:val="Paragrafi"/>
        <w:rPr>
          <w:szCs w:val="22"/>
        </w:rPr>
      </w:pPr>
      <w:r w:rsidRPr="00A52C67">
        <w:rPr>
          <w:szCs w:val="22"/>
        </w:rPr>
        <w:t>- Propozimet e vlerësimet e punës të bëra nga eprorët për emërimin dhe lirimin nga detyra të punonjësve që kanë në vartësi sektoriale; vendimet e komisionit të gradimeve, kërkesat për plotësime të mungesave organike të krijuara; vendimet e komisionit disiplinor që kanë lidhje me emërimet dhe lirimet apo masat disiplinore i paraqiten sektorit të personelit.</w:t>
      </w:r>
    </w:p>
    <w:p w:rsidR="00063910" w:rsidRPr="00A52C67" w:rsidRDefault="00063910" w:rsidP="00063910">
      <w:pPr>
        <w:pStyle w:val="Paragrafi"/>
        <w:rPr>
          <w:szCs w:val="22"/>
        </w:rPr>
      </w:pPr>
      <w:r w:rsidRPr="00A52C67">
        <w:rPr>
          <w:szCs w:val="22"/>
        </w:rPr>
        <w:t>- Sektori i personelit për çdo punonjës përgatit relacion sqarues, me të cilin duhet të njihet kryetari i komisionit të emërtesës para mbledhjes së radhës.</w:t>
      </w:r>
    </w:p>
    <w:p w:rsidR="00063910" w:rsidRPr="00A52C67" w:rsidRDefault="00063910" w:rsidP="00063910">
      <w:pPr>
        <w:pStyle w:val="Paragrafi"/>
        <w:rPr>
          <w:szCs w:val="22"/>
        </w:rPr>
      </w:pPr>
      <w:r w:rsidRPr="00A52C67">
        <w:rPr>
          <w:szCs w:val="22"/>
        </w:rPr>
        <w:t>- Për diskutimet e bëra në komisionin e emërtesës, mbahet procesverbal dhe në përfundim të mbledhjes, përpilon me shkrim aktin që quhet “Propozim”, i cili nënshkruhet nga të gjithë anëtarët e komisionit të emërtesës.</w:t>
      </w:r>
    </w:p>
    <w:p w:rsidR="00063910" w:rsidRPr="00A52C67" w:rsidRDefault="00063910" w:rsidP="00063910">
      <w:pPr>
        <w:pStyle w:val="Paragrafi"/>
        <w:rPr>
          <w:szCs w:val="22"/>
        </w:rPr>
      </w:pPr>
      <w:r w:rsidRPr="00A52C67">
        <w:rPr>
          <w:szCs w:val="22"/>
        </w:rPr>
        <w:t>- Për çdo propozim të bërë, sektori i personelit përgatit projekturdhërin dhe ia paraqet atë për miratim komandantit të Gardës dhe akti i miratuar nga komandanti i Gardës emërohet “Urdhër” ose “Propozim” për Ministrin e Rendit Publik, në varësi të kompetencave të emërimit dhe lirimit në detyrë.</w:t>
      </w:r>
    </w:p>
    <w:p w:rsidR="00063910" w:rsidRPr="00A52C67" w:rsidRDefault="00063910" w:rsidP="00063910">
      <w:pPr>
        <w:pStyle w:val="Paragrafi"/>
        <w:rPr>
          <w:szCs w:val="22"/>
        </w:rPr>
      </w:pPr>
      <w:r w:rsidRPr="00A52C67">
        <w:rPr>
          <w:szCs w:val="22"/>
        </w:rPr>
        <w:t>Akti i emërimit dhe  lirimit në detyrë përmban bazën ligjore, propozimin e komisionit të emërtesës, të dhënat e plota për punonjësin (emër, atësi, mbiemër, detyrën funksionale që ka dhe do të ketë, gradën, vjetërsinë, vështirësinë, motivacionin, pagën, datën e ndryshuar të marrëdhënieve financiare, datën e hyrjes në fuqi të urdhrit, si dhe nënshkrimin e titullarit).</w:t>
      </w:r>
    </w:p>
    <w:p w:rsidR="00063910" w:rsidRPr="00A52C67" w:rsidRDefault="00063910" w:rsidP="00063910">
      <w:pPr>
        <w:pStyle w:val="Paragrafi"/>
        <w:rPr>
          <w:szCs w:val="22"/>
        </w:rPr>
      </w:pPr>
      <w:r w:rsidRPr="00A52C67">
        <w:rPr>
          <w:szCs w:val="22"/>
        </w:rPr>
        <w:t>- Akti i miratuar nga komandanti i Gardës dërgohet për zbatim sektorëve, reparteve sipas detyrimit.</w:t>
      </w:r>
    </w:p>
    <w:p w:rsidR="00063910" w:rsidRPr="00A52C67" w:rsidRDefault="00063910" w:rsidP="00063910">
      <w:pPr>
        <w:pStyle w:val="Paragrafi"/>
        <w:rPr>
          <w:szCs w:val="22"/>
        </w:rPr>
      </w:pPr>
      <w:r w:rsidRPr="00A52C67">
        <w:rPr>
          <w:szCs w:val="22"/>
        </w:rPr>
        <w:t>- Akti i emërimit dhe lirimit nga detyra i komunikohet punonjësit nga sektori i personelit jo më vonë se 48 orë nga koha e protokollimit në sekretari. Njoftimi, i cili është i detyrueshëm, konfirmohet kundrejt nënshkrimit nga ana e punonjësit.</w:t>
      </w:r>
    </w:p>
    <w:p w:rsidR="00063910" w:rsidRPr="00A52C67" w:rsidRDefault="00063910" w:rsidP="00063910">
      <w:pPr>
        <w:pStyle w:val="Paragrafi"/>
        <w:rPr>
          <w:szCs w:val="22"/>
        </w:rPr>
      </w:pPr>
      <w:r w:rsidRPr="00A52C67">
        <w:rPr>
          <w:szCs w:val="22"/>
        </w:rPr>
        <w:t>- Punonjësi me marrjen e njoftimit bën dorëzimin ose marrjen e detyrës konform dispozitave ligjore.</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17</w:t>
      </w:r>
    </w:p>
    <w:p w:rsidR="00063910" w:rsidRPr="00A52C67" w:rsidRDefault="00063910" w:rsidP="00063910">
      <w:pPr>
        <w:pStyle w:val="NeniTitull"/>
        <w:rPr>
          <w:szCs w:val="22"/>
        </w:rPr>
      </w:pPr>
      <w:r w:rsidRPr="00A52C67">
        <w:rPr>
          <w:szCs w:val="22"/>
        </w:rPr>
        <w:t>Ankimi dhe përfaqësimi</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Kundër vendimeve për procedurat për emërimin dhe lirimin nga detyra, zgjidhja  bëhet me ankim sipas procedurave të përcaktuara në rregulloren e disiplinës.</w:t>
      </w:r>
    </w:p>
    <w:p w:rsidR="00063910" w:rsidRPr="00A52C67" w:rsidRDefault="00063910" w:rsidP="00063910">
      <w:pPr>
        <w:pStyle w:val="Paragrafi"/>
        <w:rPr>
          <w:szCs w:val="22"/>
        </w:rPr>
      </w:pPr>
      <w:r w:rsidRPr="00A52C67">
        <w:rPr>
          <w:szCs w:val="22"/>
        </w:rPr>
        <w:t>Përfaqësimi në Komisionin Disiplinor dhe në gjykatë, në rastet e uljes në detyrë apo përjashtimit nga Garda e Republikës bëhet nga eprori, superiori që ka propozuar uljen në detyrë apo përjashtimin nga Garda dhe përfaqësuesi ligjor në Gardë.</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18</w:t>
      </w:r>
    </w:p>
    <w:p w:rsidR="00063910" w:rsidRPr="00A52C67" w:rsidRDefault="00063910" w:rsidP="00063910">
      <w:pPr>
        <w:pStyle w:val="NeniTitull"/>
        <w:rPr>
          <w:szCs w:val="22"/>
        </w:rPr>
      </w:pPr>
      <w:r w:rsidRPr="00A52C67">
        <w:rPr>
          <w:szCs w:val="22"/>
        </w:rPr>
        <w:t>Kartoteka e personelit</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Sektori, zyra e personelit krijon kartotekën për evidentimin e dokumenteve e dosjeve personale për punonjësit e Gardës së Republikës sipas ligjit nr.7726, datë 29.6.1993 “Për fondin arkivor kombëtar dhe për arkivat” dhe rregullores së kartotekës (të Drejtorisë së Burimeve Njerëzore) të miratuar nga Ministri i Rendit Publik.</w:t>
      </w:r>
    </w:p>
    <w:p w:rsidR="00063910" w:rsidRPr="00A52C67" w:rsidRDefault="00063910" w:rsidP="00063910">
      <w:pPr>
        <w:pStyle w:val="Paragrafi"/>
        <w:rPr>
          <w:szCs w:val="22"/>
        </w:rPr>
      </w:pPr>
    </w:p>
    <w:p w:rsidR="00063910" w:rsidRPr="00A52C67" w:rsidRDefault="00063910" w:rsidP="00063910">
      <w:pPr>
        <w:pStyle w:val="NeniNr"/>
        <w:rPr>
          <w:szCs w:val="22"/>
        </w:rPr>
      </w:pPr>
      <w:r w:rsidRPr="00A52C67">
        <w:rPr>
          <w:szCs w:val="22"/>
        </w:rPr>
        <w:t>Neni 19</w:t>
      </w:r>
    </w:p>
    <w:p w:rsidR="00063910" w:rsidRPr="00A52C67" w:rsidRDefault="00063910" w:rsidP="00063910">
      <w:pPr>
        <w:pStyle w:val="NeniTitull"/>
        <w:rPr>
          <w:szCs w:val="22"/>
        </w:rPr>
      </w:pPr>
      <w:r w:rsidRPr="00A52C67">
        <w:rPr>
          <w:szCs w:val="22"/>
        </w:rPr>
        <w:t>Dispozita kalimatare</w:t>
      </w:r>
    </w:p>
    <w:p w:rsidR="00063910" w:rsidRPr="00A52C67" w:rsidRDefault="00063910" w:rsidP="00063910">
      <w:pPr>
        <w:pStyle w:val="Paragrafi"/>
        <w:rPr>
          <w:szCs w:val="22"/>
        </w:rPr>
      </w:pPr>
    </w:p>
    <w:p w:rsidR="00063910" w:rsidRPr="00A52C67" w:rsidRDefault="00063910" w:rsidP="00063910">
      <w:pPr>
        <w:pStyle w:val="Paragrafi"/>
        <w:rPr>
          <w:szCs w:val="22"/>
        </w:rPr>
      </w:pPr>
      <w:r w:rsidRPr="00A52C67">
        <w:rPr>
          <w:szCs w:val="22"/>
        </w:rPr>
        <w:t>Me hyrjen në fuqi të kësaj rregullorejeje, do të ruajnë vendet e punës punonjësit që janë në përputhje me kriteret e ligjit “Për Gardën e Republikës së Shqipërisë” dhe ato të miratuara në këtë rregullore. Punonjësit e tjerë do të emërohen në ato vende që janë në përputhje me kriteret e lartpërmendura ose do të dalin jashtë strukturave të Gardës për mosplotësim të kritereve të kësaj rregulloreje.</w:t>
      </w:r>
    </w:p>
    <w:p w:rsidR="00063910" w:rsidRPr="00A52C67" w:rsidRDefault="00063910" w:rsidP="00063910">
      <w:pPr>
        <w:pStyle w:val="Paragrafi"/>
        <w:rPr>
          <w:szCs w:val="22"/>
        </w:rPr>
      </w:pPr>
      <w:r w:rsidRPr="00A52C67">
        <w:rPr>
          <w:szCs w:val="22"/>
        </w:rPr>
        <w:t>Të gjitha aktet normative që vijnë në kundërshtim me këtë rregullore, shfuqizohen.</w:t>
      </w:r>
    </w:p>
    <w:p w:rsidR="00063910" w:rsidRPr="00A52C67" w:rsidRDefault="00063910" w:rsidP="00063910">
      <w:pPr>
        <w:pStyle w:val="Paragrafi"/>
        <w:rPr>
          <w:szCs w:val="22"/>
        </w:rPr>
      </w:pPr>
      <w:r w:rsidRPr="00A52C67">
        <w:rPr>
          <w:szCs w:val="22"/>
        </w:rPr>
        <w:t>Kjo rregullore hyn në fuqi 15 ditë pas botimit në Fletoren Zyrtare.</w:t>
      </w:r>
    </w:p>
    <w:p w:rsidR="00A0784B" w:rsidRPr="003941D1" w:rsidRDefault="00A0784B" w:rsidP="003941D1">
      <w:pPr>
        <w:pStyle w:val="Paragrafi"/>
      </w:pPr>
    </w:p>
    <w:sectPr w:rsidR="00A0784B" w:rsidRPr="003941D1" w:rsidSect="00063910">
      <w:footerReference w:type="even" r:id="rId6"/>
      <w:footerReference w:type="default" r:id="rId7"/>
      <w:pgSz w:w="11907" w:h="16840"/>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65936">
      <w:r>
        <w:separator/>
      </w:r>
    </w:p>
  </w:endnote>
  <w:endnote w:type="continuationSeparator" w:id="0">
    <w:p w:rsidR="00000000" w:rsidRDefault="00B6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910" w:rsidRDefault="00063910" w:rsidP="0006391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63910" w:rsidRDefault="00063910" w:rsidP="0006391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910" w:rsidRDefault="00063910" w:rsidP="0006391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65936">
      <w:rPr>
        <w:rStyle w:val="PageNumber"/>
        <w:noProof/>
      </w:rPr>
      <w:t>4</w:t>
    </w:r>
    <w:r>
      <w:rPr>
        <w:rStyle w:val="PageNumber"/>
      </w:rPr>
      <w:fldChar w:fldCharType="end"/>
    </w:r>
  </w:p>
  <w:p w:rsidR="00063910" w:rsidRDefault="00063910" w:rsidP="0006391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65936">
      <w:r>
        <w:separator/>
      </w:r>
    </w:p>
  </w:footnote>
  <w:footnote w:type="continuationSeparator" w:id="0">
    <w:p w:rsidR="00000000" w:rsidRDefault="00B659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63910"/>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5936"/>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B459741-1EBE-4827-A22D-582EB2C7C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910"/>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63910"/>
    <w:pPr>
      <w:tabs>
        <w:tab w:val="center" w:pos="4320"/>
        <w:tab w:val="right" w:pos="8640"/>
      </w:tabs>
    </w:pPr>
  </w:style>
  <w:style w:type="character" w:styleId="PageNumber">
    <w:name w:val="page number"/>
    <w:basedOn w:val="DefaultParagraphFont"/>
    <w:rsid w:val="00063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4434</Words>
  <Characters>25277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2019-03-16T18:49:00Z</dcterms:created>
  <dcterms:modified xsi:type="dcterms:W3CDTF">2019-03-16T18:49:00Z</dcterms:modified>
</cp:coreProperties>
</file>