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038" w:rsidRPr="00F13354" w:rsidRDefault="00973038" w:rsidP="00973038">
      <w:pPr>
        <w:pStyle w:val="Akti"/>
      </w:pPr>
      <w:bookmarkStart w:id="0" w:name="_GoBack"/>
      <w:bookmarkEnd w:id="0"/>
      <w:r w:rsidRPr="00F13354">
        <w:t>Vendim</w:t>
      </w:r>
    </w:p>
    <w:p w:rsidR="00973038" w:rsidRDefault="00973038" w:rsidP="00973038">
      <w:pPr>
        <w:pStyle w:val="NumriData"/>
      </w:pPr>
      <w:r w:rsidRPr="00F13354">
        <w:t>Nr.</w:t>
      </w:r>
      <w:r>
        <w:t>54, datë 29.1.2004</w:t>
      </w:r>
    </w:p>
    <w:p w:rsidR="00973038" w:rsidRDefault="00973038" w:rsidP="00973038">
      <w:pPr>
        <w:pStyle w:val="Paragrafi"/>
      </w:pPr>
    </w:p>
    <w:p w:rsidR="00973038" w:rsidRDefault="00973038" w:rsidP="00973038">
      <w:pPr>
        <w:pStyle w:val="Titulli"/>
      </w:pPr>
      <w:r>
        <w:t>Për shpronësimin për interes publik të pasurive të paluajtshme, që preken nga ndërtimi  i qendrës kombëtare stërvitore bazë (QKSB) të forcave të armatosura të republikës së shqipërisë në Bunavi, Vlorë</w:t>
      </w:r>
    </w:p>
    <w:p w:rsidR="00973038" w:rsidRDefault="00973038" w:rsidP="00973038">
      <w:pPr>
        <w:pStyle w:val="Paragrafi"/>
      </w:pPr>
    </w:p>
    <w:p w:rsidR="00973038" w:rsidRDefault="00973038" w:rsidP="00973038">
      <w:pPr>
        <w:pStyle w:val="BazLigjPropozues"/>
      </w:pPr>
      <w:r>
        <w:tab/>
        <w:t>Në mbështetje të nenit 100 të Kushtetutës, të neneve 5 pika 1, 20 e 21 të ligjit nr.8561, datë 22.12.1999 "Për shpronësimin dhe marrjen në përdorim të përkohshëm të pasurive pronë private për interes publik" dhe të nenit 7 të ligjit nr.9165, datë 23.12.2003 "Për Buxhetin e Shtetit të vitit 2004", me propozimin e Ministrit të Mbrojtjes, Këshilli i Ministrave</w:t>
      </w:r>
    </w:p>
    <w:p w:rsidR="00973038" w:rsidRDefault="00973038" w:rsidP="00973038">
      <w:pPr>
        <w:pStyle w:val="Paragrafi"/>
      </w:pPr>
    </w:p>
    <w:p w:rsidR="00973038" w:rsidRDefault="00973038" w:rsidP="00E65F30">
      <w:pPr>
        <w:pStyle w:val="VENDOSI"/>
      </w:pPr>
      <w:r>
        <w:t>Vendosi:</w:t>
      </w:r>
    </w:p>
    <w:p w:rsidR="00973038" w:rsidRDefault="00973038" w:rsidP="00973038">
      <w:pPr>
        <w:pStyle w:val="Paragrafi"/>
      </w:pPr>
    </w:p>
    <w:p w:rsidR="00973038" w:rsidRDefault="00973038" w:rsidP="00973038">
      <w:pPr>
        <w:pStyle w:val="Paragrafi"/>
      </w:pPr>
      <w:r>
        <w:t>1. Shpronësimin për interes publik të pasurive të paluajtshme, që preken nga ndërtimi i Qendrës Kombëtare Stërvitore Bazë (QKSB) të Forcave të Armatosura të Republikës së Shqipërisë në Bunavi, Vlorë, sipas listës që i bashkëlidhet këtij vendimi.</w:t>
      </w:r>
    </w:p>
    <w:p w:rsidR="00973038" w:rsidRDefault="00973038" w:rsidP="00973038">
      <w:pPr>
        <w:pStyle w:val="Paragrafi"/>
      </w:pPr>
      <w:r>
        <w:t>2. Shpronësimi të bëhet në favor të Ministrisë së Mbrojtjes.</w:t>
      </w:r>
    </w:p>
    <w:p w:rsidR="00973038" w:rsidRDefault="00973038" w:rsidP="00973038">
      <w:pPr>
        <w:pStyle w:val="Paragrafi"/>
      </w:pPr>
      <w:r>
        <w:t>3. Pronarët e pasurive të paluajtshme, që shpronësohen, të kompensohen në lekë, në vlerë të plotë, sipas listës emërore që i bashkëlidhet këtij vendimi, për shumën</w:t>
      </w:r>
      <w:r w:rsidRPr="0072031C">
        <w:rPr>
          <w:sz w:val="18"/>
        </w:rPr>
        <w:t xml:space="preserve"> </w:t>
      </w:r>
      <w:r>
        <w:t>e</w:t>
      </w:r>
      <w:r w:rsidRPr="0072031C">
        <w:rPr>
          <w:sz w:val="16"/>
        </w:rPr>
        <w:t xml:space="preserve"> </w:t>
      </w:r>
      <w:r>
        <w:t>përgjithshme</w:t>
      </w:r>
      <w:r w:rsidRPr="0072031C">
        <w:rPr>
          <w:sz w:val="16"/>
        </w:rPr>
        <w:t xml:space="preserve"> </w:t>
      </w:r>
      <w:r>
        <w:t>prej 12</w:t>
      </w:r>
      <w:r w:rsidRPr="0072031C">
        <w:rPr>
          <w:sz w:val="2"/>
        </w:rPr>
        <w:t xml:space="preserve"> </w:t>
      </w:r>
      <w:r>
        <w:t>115 000 (dymbëdhjetë milionë e njëqind e pesëmbëdhjetë mijë) lekësh, për sipërfaqen prej 24 230 m</w:t>
      </w:r>
      <w:r w:rsidRPr="00D269A9">
        <w:rPr>
          <w:vertAlign w:val="superscript"/>
        </w:rPr>
        <w:t>2</w:t>
      </w:r>
      <w:r>
        <w:t xml:space="preserve"> tokë bujqësore.</w:t>
      </w:r>
    </w:p>
    <w:p w:rsidR="00973038" w:rsidRDefault="00973038" w:rsidP="00973038">
      <w:pPr>
        <w:pStyle w:val="Paragrafi"/>
      </w:pPr>
      <w:r>
        <w:t xml:space="preserve">4. Ky fond të përballohet nga buxheti i vitit 2004, </w:t>
      </w:r>
      <w:smartTag w:uri="urn:schemas-microsoft-com:office:smarttags" w:element="PersonName">
        <w:r>
          <w:t>mira</w:t>
        </w:r>
      </w:smartTag>
      <w:r>
        <w:t>tuar për Ministrinë e Mbrojtjes.</w:t>
      </w:r>
    </w:p>
    <w:p w:rsidR="00973038" w:rsidRDefault="00973038" w:rsidP="00973038">
      <w:pPr>
        <w:pStyle w:val="Paragrafi"/>
      </w:pPr>
      <w:r>
        <w:t xml:space="preserve">5. Vlera e shpenzimeve procedurale është në shumën 97 600 (nëntëdhjetë e shtatë mijë e gjashtëqind) lekë dhe është përballuar nga buxheti i vitit 2003, </w:t>
      </w:r>
      <w:smartTag w:uri="urn:schemas-microsoft-com:office:smarttags" w:element="PersonName">
        <w:r>
          <w:t>mira</w:t>
        </w:r>
      </w:smartTag>
      <w:r>
        <w:t>tuar për Ministrinë e Mbrojtjes.</w:t>
      </w:r>
    </w:p>
    <w:p w:rsidR="00973038" w:rsidRDefault="00973038" w:rsidP="00973038">
      <w:pPr>
        <w:pStyle w:val="Paragrafi"/>
      </w:pPr>
      <w:r>
        <w:t>6. Shpronësimi të fillojë me hyrjen në fuqi të këtij vendimi dhe të përfundojë brenda një muaji.</w:t>
      </w:r>
    </w:p>
    <w:p w:rsidR="00973038" w:rsidRDefault="00973038" w:rsidP="00973038">
      <w:pPr>
        <w:pStyle w:val="Paragrafi"/>
      </w:pPr>
      <w:r>
        <w:t>7. Pagesat të bëhen pas paraqitjes së dokumenteve të pronësisë, në përputhje me ligjin nr.8561, datë 22.12.1999.</w:t>
      </w:r>
    </w:p>
    <w:p w:rsidR="00973038" w:rsidRDefault="00973038" w:rsidP="00973038">
      <w:pPr>
        <w:pStyle w:val="Paragrafi"/>
      </w:pPr>
      <w:r>
        <w:t>8. Ngarkohet Ministria e Mbrojtjes për zbatimin e këtij vendimi.</w:t>
      </w:r>
    </w:p>
    <w:p w:rsidR="00973038" w:rsidRDefault="00973038" w:rsidP="00973038">
      <w:pPr>
        <w:pStyle w:val="Paragrafi"/>
      </w:pPr>
      <w:r>
        <w:t>Ky vendim hyn në fuqi menjëherë dhe botohet në Fletoren Zyrtare.</w:t>
      </w:r>
    </w:p>
    <w:p w:rsidR="00973038" w:rsidRDefault="00973038" w:rsidP="00973038">
      <w:pPr>
        <w:pStyle w:val="Paragrafi"/>
      </w:pPr>
    </w:p>
    <w:p w:rsidR="00973038" w:rsidRDefault="00973038" w:rsidP="00973038">
      <w:pPr>
        <w:pStyle w:val="Autoriteti"/>
      </w:pPr>
      <w:r>
        <w:t>Kryeministri</w:t>
      </w:r>
    </w:p>
    <w:p w:rsidR="00973038" w:rsidRDefault="00973038" w:rsidP="00973038">
      <w:pPr>
        <w:pStyle w:val="AutoritetiEmer"/>
      </w:pPr>
      <w:r>
        <w:t>Fatos Nano</w:t>
      </w:r>
    </w:p>
    <w:p w:rsidR="00973038" w:rsidRDefault="00973038" w:rsidP="00973038">
      <w:pPr>
        <w:pStyle w:val="Paragrafi"/>
      </w:pPr>
    </w:p>
    <w:p w:rsidR="00973038" w:rsidRDefault="00973038" w:rsidP="00973038">
      <w:pPr>
        <w:pStyle w:val="Paragrafi"/>
      </w:pPr>
    </w:p>
    <w:p w:rsidR="00973038" w:rsidRDefault="00973038" w:rsidP="00973038">
      <w:pPr>
        <w:pStyle w:val="Paragrafi"/>
      </w:pPr>
    </w:p>
    <w:p w:rsidR="00973038" w:rsidRDefault="00973038" w:rsidP="00973038">
      <w:pPr>
        <w:pStyle w:val="Paragrafi"/>
      </w:pPr>
    </w:p>
    <w:p w:rsidR="00973038" w:rsidRDefault="00973038" w:rsidP="00973038">
      <w:pPr>
        <w:pStyle w:val="Paragrafi"/>
      </w:pPr>
    </w:p>
    <w:p w:rsidR="00973038" w:rsidRDefault="00973038" w:rsidP="00973038">
      <w:pPr>
        <w:pStyle w:val="Paragrafi"/>
      </w:pPr>
    </w:p>
    <w:p w:rsidR="00973038" w:rsidRDefault="00973038" w:rsidP="00973038">
      <w:pPr>
        <w:pStyle w:val="Paragrafi"/>
      </w:pPr>
    </w:p>
    <w:p w:rsidR="00973038" w:rsidRDefault="00973038" w:rsidP="00973038">
      <w:pPr>
        <w:pStyle w:val="Paragrafi"/>
      </w:pPr>
    </w:p>
    <w:p w:rsidR="00973038" w:rsidRDefault="00973038" w:rsidP="00973038">
      <w:pPr>
        <w:pStyle w:val="Paragrafi"/>
      </w:pPr>
    </w:p>
    <w:p w:rsidR="00973038" w:rsidRDefault="00973038" w:rsidP="00973038">
      <w:pPr>
        <w:pStyle w:val="Paragrafi"/>
      </w:pPr>
    </w:p>
    <w:p w:rsidR="00973038" w:rsidRDefault="00973038" w:rsidP="00973038">
      <w:pPr>
        <w:pStyle w:val="Paragrafi"/>
      </w:pPr>
    </w:p>
    <w:p w:rsidR="00973038" w:rsidRDefault="00973038" w:rsidP="00973038">
      <w:pPr>
        <w:pStyle w:val="Paragrafi"/>
      </w:pPr>
    </w:p>
    <w:p w:rsidR="00973038" w:rsidRDefault="00973038" w:rsidP="00973038">
      <w:pPr>
        <w:pStyle w:val="Paragrafi"/>
      </w:pPr>
    </w:p>
    <w:p w:rsidR="00973038" w:rsidRDefault="00973038" w:rsidP="00973038">
      <w:pPr>
        <w:pStyle w:val="Paragrafi"/>
      </w:pPr>
    </w:p>
    <w:p w:rsidR="00973038" w:rsidRDefault="00973038" w:rsidP="00973038">
      <w:pPr>
        <w:pStyle w:val="Paragrafi"/>
      </w:pPr>
    </w:p>
    <w:p w:rsidR="00973038" w:rsidRDefault="00973038" w:rsidP="00973038">
      <w:pPr>
        <w:pStyle w:val="Paragrafi"/>
      </w:pPr>
    </w:p>
    <w:p w:rsidR="00973038" w:rsidRDefault="00973038" w:rsidP="00973038">
      <w:pPr>
        <w:pStyle w:val="Institucioni"/>
        <w:jc w:val="left"/>
      </w:pPr>
      <w:r>
        <w:t>Republika e Shqipërisë</w:t>
      </w:r>
    </w:p>
    <w:p w:rsidR="00973038" w:rsidRDefault="00973038" w:rsidP="00973038">
      <w:pPr>
        <w:pStyle w:val="Institucioni"/>
        <w:jc w:val="left"/>
      </w:pPr>
      <w:r>
        <w:t>Qarku:Vlorë</w:t>
      </w:r>
    </w:p>
    <w:p w:rsidR="00973038" w:rsidRDefault="00973038" w:rsidP="00973038">
      <w:pPr>
        <w:pStyle w:val="Paragrafi"/>
      </w:pPr>
    </w:p>
    <w:p w:rsidR="00973038" w:rsidRDefault="00973038" w:rsidP="00973038">
      <w:pPr>
        <w:pStyle w:val="Paragrafi"/>
      </w:pPr>
      <w:r>
        <w:t>Listëpagesa e pronarëve që shpronësohen për shkak të ndërtimit të Qendrës Kombëtare Stërvitore Bazë (QKSB) të Forcave të Armatosura të Republikës së Shqipërisë në Bunavi, Vlorë.</w:t>
      </w:r>
    </w:p>
    <w:p w:rsidR="00973038" w:rsidRDefault="00973038" w:rsidP="00973038">
      <w:pPr>
        <w:pStyle w:val="Paragrafi"/>
      </w:pPr>
    </w:p>
    <w:p w:rsidR="00973038" w:rsidRPr="00D821FF" w:rsidRDefault="00973038" w:rsidP="00973038">
      <w:pPr>
        <w:pStyle w:val="Paragrafi"/>
      </w:pPr>
      <w:r>
        <w:t>Lloji i pasurisë së paluajtshme: tokë bujqësore  Nr.1-7</w:t>
      </w:r>
    </w:p>
    <w:tbl>
      <w:tblPr>
        <w:tblW w:w="50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346"/>
        <w:gridCol w:w="725"/>
        <w:gridCol w:w="1087"/>
        <w:gridCol w:w="905"/>
        <w:gridCol w:w="716"/>
        <w:gridCol w:w="905"/>
        <w:gridCol w:w="901"/>
        <w:gridCol w:w="897"/>
        <w:gridCol w:w="1079"/>
        <w:gridCol w:w="1435"/>
      </w:tblGrid>
      <w:tr w:rsidR="00973038" w:rsidRPr="0056362D">
        <w:tc>
          <w:tcPr>
            <w:tcW w:w="248" w:type="pct"/>
            <w:vMerge w:val="restar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Z.</w:t>
            </w:r>
          </w:p>
          <w:p w:rsidR="00973038" w:rsidRPr="0056362D" w:rsidRDefault="00973038" w:rsidP="00973038">
            <w:pPr>
              <w:pStyle w:val="Tabele"/>
              <w:jc w:val="center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K</w:t>
            </w:r>
          </w:p>
        </w:tc>
        <w:tc>
          <w:tcPr>
            <w:tcW w:w="1618" w:type="pct"/>
            <w:gridSpan w:val="4"/>
          </w:tcPr>
          <w:p w:rsidR="00973038" w:rsidRPr="0056362D" w:rsidRDefault="00973038" w:rsidP="00973038">
            <w:pPr>
              <w:pStyle w:val="Tabele"/>
              <w:jc w:val="center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Pronari</w:t>
            </w:r>
          </w:p>
        </w:tc>
        <w:tc>
          <w:tcPr>
            <w:tcW w:w="378" w:type="pct"/>
            <w:vMerge w:val="restart"/>
          </w:tcPr>
          <w:p w:rsidR="00973038" w:rsidRPr="0056362D" w:rsidRDefault="00973038" w:rsidP="00973038">
            <w:pPr>
              <w:pStyle w:val="Tabele"/>
              <w:jc w:val="center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Nr.pas.</w:t>
            </w:r>
          </w:p>
        </w:tc>
        <w:tc>
          <w:tcPr>
            <w:tcW w:w="1997" w:type="pct"/>
            <w:gridSpan w:val="4"/>
          </w:tcPr>
          <w:p w:rsidR="00973038" w:rsidRPr="0056362D" w:rsidRDefault="00973038" w:rsidP="00973038">
            <w:pPr>
              <w:pStyle w:val="Tabele"/>
              <w:jc w:val="center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Tokë bujqësore</w:t>
            </w:r>
          </w:p>
        </w:tc>
        <w:tc>
          <w:tcPr>
            <w:tcW w:w="759" w:type="pct"/>
            <w:vMerge w:val="restart"/>
          </w:tcPr>
          <w:p w:rsidR="00973038" w:rsidRPr="0056362D" w:rsidRDefault="00973038" w:rsidP="00973038">
            <w:pPr>
              <w:pStyle w:val="Tabele"/>
              <w:jc w:val="center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Shënime sqaruese</w:t>
            </w:r>
          </w:p>
        </w:tc>
      </w:tr>
      <w:tr w:rsidR="00973038" w:rsidRPr="0056362D">
        <w:trPr>
          <w:trHeight w:val="433"/>
        </w:trPr>
        <w:tc>
          <w:tcPr>
            <w:tcW w:w="248" w:type="pct"/>
            <w:vMerge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83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Nr</w:t>
            </w:r>
          </w:p>
        </w:tc>
        <w:tc>
          <w:tcPr>
            <w:tcW w:w="383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Emri</w:t>
            </w:r>
          </w:p>
        </w:tc>
        <w:tc>
          <w:tcPr>
            <w:tcW w:w="574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Atësia</w:t>
            </w:r>
          </w:p>
        </w:tc>
        <w:tc>
          <w:tcPr>
            <w:tcW w:w="4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Mbiemri</w:t>
            </w:r>
          </w:p>
        </w:tc>
        <w:tc>
          <w:tcPr>
            <w:tcW w:w="378" w:type="pct"/>
            <w:vMerge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Sip.Shpr. m2</w:t>
            </w:r>
          </w:p>
        </w:tc>
        <w:tc>
          <w:tcPr>
            <w:tcW w:w="476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Çmimi</w:t>
            </w:r>
          </w:p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Në lekë /m2</w:t>
            </w:r>
          </w:p>
        </w:tc>
        <w:tc>
          <w:tcPr>
            <w:tcW w:w="474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Vlera</w:t>
            </w:r>
          </w:p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Në lekë</w:t>
            </w:r>
          </w:p>
        </w:tc>
        <w:tc>
          <w:tcPr>
            <w:tcW w:w="570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Vlera në lekë</w:t>
            </w:r>
          </w:p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për t'u paguar</w:t>
            </w:r>
          </w:p>
        </w:tc>
        <w:tc>
          <w:tcPr>
            <w:tcW w:w="759" w:type="pct"/>
            <w:vMerge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</w:p>
        </w:tc>
      </w:tr>
      <w:tr w:rsidR="00973038" w:rsidRPr="0056362D">
        <w:tc>
          <w:tcPr>
            <w:tcW w:w="24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1</w:t>
            </w:r>
          </w:p>
        </w:tc>
        <w:tc>
          <w:tcPr>
            <w:tcW w:w="183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1</w:t>
            </w:r>
          </w:p>
        </w:tc>
        <w:tc>
          <w:tcPr>
            <w:tcW w:w="383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Aleks</w:t>
            </w:r>
          </w:p>
        </w:tc>
        <w:tc>
          <w:tcPr>
            <w:tcW w:w="574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Pavllo</w:t>
            </w:r>
          </w:p>
        </w:tc>
        <w:tc>
          <w:tcPr>
            <w:tcW w:w="4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Dëma</w:t>
            </w:r>
          </w:p>
        </w:tc>
        <w:tc>
          <w:tcPr>
            <w:tcW w:w="3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106/8</w:t>
            </w:r>
          </w:p>
        </w:tc>
        <w:tc>
          <w:tcPr>
            <w:tcW w:w="4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1100</w:t>
            </w:r>
          </w:p>
        </w:tc>
        <w:tc>
          <w:tcPr>
            <w:tcW w:w="476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500</w:t>
            </w:r>
          </w:p>
        </w:tc>
        <w:tc>
          <w:tcPr>
            <w:tcW w:w="474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550000</w:t>
            </w:r>
          </w:p>
        </w:tc>
        <w:tc>
          <w:tcPr>
            <w:tcW w:w="570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550000</w:t>
            </w:r>
          </w:p>
        </w:tc>
        <w:tc>
          <w:tcPr>
            <w:tcW w:w="759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nr.pas.ndryshuar</w:t>
            </w:r>
          </w:p>
        </w:tc>
      </w:tr>
      <w:tr w:rsidR="00973038" w:rsidRPr="0056362D">
        <w:tc>
          <w:tcPr>
            <w:tcW w:w="24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3</w:t>
            </w:r>
          </w:p>
        </w:tc>
        <w:tc>
          <w:tcPr>
            <w:tcW w:w="183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2</w:t>
            </w:r>
          </w:p>
        </w:tc>
        <w:tc>
          <w:tcPr>
            <w:tcW w:w="383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Todi</w:t>
            </w:r>
          </w:p>
        </w:tc>
        <w:tc>
          <w:tcPr>
            <w:tcW w:w="574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Llambro</w:t>
            </w:r>
          </w:p>
        </w:tc>
        <w:tc>
          <w:tcPr>
            <w:tcW w:w="4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Kaçani</w:t>
            </w:r>
          </w:p>
        </w:tc>
        <w:tc>
          <w:tcPr>
            <w:tcW w:w="3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106/9</w:t>
            </w:r>
          </w:p>
        </w:tc>
        <w:tc>
          <w:tcPr>
            <w:tcW w:w="4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1750</w:t>
            </w:r>
          </w:p>
        </w:tc>
        <w:tc>
          <w:tcPr>
            <w:tcW w:w="476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500</w:t>
            </w:r>
          </w:p>
        </w:tc>
        <w:tc>
          <w:tcPr>
            <w:tcW w:w="474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875000</w:t>
            </w:r>
          </w:p>
        </w:tc>
        <w:tc>
          <w:tcPr>
            <w:tcW w:w="570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875000</w:t>
            </w:r>
          </w:p>
        </w:tc>
        <w:tc>
          <w:tcPr>
            <w:tcW w:w="759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</w:p>
        </w:tc>
      </w:tr>
      <w:tr w:rsidR="00973038" w:rsidRPr="0056362D">
        <w:tc>
          <w:tcPr>
            <w:tcW w:w="24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1</w:t>
            </w:r>
          </w:p>
        </w:tc>
        <w:tc>
          <w:tcPr>
            <w:tcW w:w="183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3</w:t>
            </w:r>
          </w:p>
        </w:tc>
        <w:tc>
          <w:tcPr>
            <w:tcW w:w="383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 xml:space="preserve">Vasil </w:t>
            </w:r>
          </w:p>
        </w:tc>
        <w:tc>
          <w:tcPr>
            <w:tcW w:w="574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Nasho</w:t>
            </w:r>
          </w:p>
        </w:tc>
        <w:tc>
          <w:tcPr>
            <w:tcW w:w="4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Tita</w:t>
            </w:r>
          </w:p>
        </w:tc>
        <w:tc>
          <w:tcPr>
            <w:tcW w:w="3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106/10</w:t>
            </w:r>
          </w:p>
        </w:tc>
        <w:tc>
          <w:tcPr>
            <w:tcW w:w="4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750</w:t>
            </w:r>
          </w:p>
        </w:tc>
        <w:tc>
          <w:tcPr>
            <w:tcW w:w="476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500</w:t>
            </w:r>
          </w:p>
        </w:tc>
        <w:tc>
          <w:tcPr>
            <w:tcW w:w="474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375000</w:t>
            </w:r>
          </w:p>
        </w:tc>
        <w:tc>
          <w:tcPr>
            <w:tcW w:w="570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375000</w:t>
            </w:r>
          </w:p>
        </w:tc>
        <w:tc>
          <w:tcPr>
            <w:tcW w:w="759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</w:p>
        </w:tc>
      </w:tr>
      <w:tr w:rsidR="00973038" w:rsidRPr="0056362D">
        <w:tc>
          <w:tcPr>
            <w:tcW w:w="24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6</w:t>
            </w:r>
          </w:p>
        </w:tc>
        <w:tc>
          <w:tcPr>
            <w:tcW w:w="183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4</w:t>
            </w:r>
          </w:p>
        </w:tc>
        <w:tc>
          <w:tcPr>
            <w:tcW w:w="383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Novruz</w:t>
            </w:r>
          </w:p>
        </w:tc>
        <w:tc>
          <w:tcPr>
            <w:tcW w:w="574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Sabri</w:t>
            </w:r>
          </w:p>
        </w:tc>
        <w:tc>
          <w:tcPr>
            <w:tcW w:w="4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Tahiri</w:t>
            </w:r>
          </w:p>
        </w:tc>
        <w:tc>
          <w:tcPr>
            <w:tcW w:w="3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106/18</w:t>
            </w:r>
          </w:p>
        </w:tc>
        <w:tc>
          <w:tcPr>
            <w:tcW w:w="4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3000</w:t>
            </w:r>
          </w:p>
        </w:tc>
        <w:tc>
          <w:tcPr>
            <w:tcW w:w="476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500</w:t>
            </w:r>
          </w:p>
        </w:tc>
        <w:tc>
          <w:tcPr>
            <w:tcW w:w="474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1500000</w:t>
            </w:r>
          </w:p>
        </w:tc>
        <w:tc>
          <w:tcPr>
            <w:tcW w:w="570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1500000</w:t>
            </w:r>
          </w:p>
        </w:tc>
        <w:tc>
          <w:tcPr>
            <w:tcW w:w="759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</w:p>
        </w:tc>
      </w:tr>
      <w:tr w:rsidR="00973038" w:rsidRPr="0056362D">
        <w:tc>
          <w:tcPr>
            <w:tcW w:w="24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B</w:t>
            </w:r>
          </w:p>
        </w:tc>
        <w:tc>
          <w:tcPr>
            <w:tcW w:w="183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Novruz</w:t>
            </w:r>
          </w:p>
        </w:tc>
        <w:tc>
          <w:tcPr>
            <w:tcW w:w="574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Sabri</w:t>
            </w:r>
          </w:p>
        </w:tc>
        <w:tc>
          <w:tcPr>
            <w:tcW w:w="4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Tahiri</w:t>
            </w:r>
          </w:p>
        </w:tc>
        <w:tc>
          <w:tcPr>
            <w:tcW w:w="3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113/15</w:t>
            </w:r>
          </w:p>
        </w:tc>
        <w:tc>
          <w:tcPr>
            <w:tcW w:w="4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3000</w:t>
            </w:r>
          </w:p>
        </w:tc>
        <w:tc>
          <w:tcPr>
            <w:tcW w:w="476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500</w:t>
            </w:r>
          </w:p>
        </w:tc>
        <w:tc>
          <w:tcPr>
            <w:tcW w:w="474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 xml:space="preserve">1500000 </w:t>
            </w:r>
          </w:p>
        </w:tc>
        <w:tc>
          <w:tcPr>
            <w:tcW w:w="570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 xml:space="preserve">1500000 </w:t>
            </w:r>
          </w:p>
        </w:tc>
        <w:tc>
          <w:tcPr>
            <w:tcW w:w="759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</w:p>
        </w:tc>
      </w:tr>
      <w:tr w:rsidR="00973038" w:rsidRPr="0056362D">
        <w:tc>
          <w:tcPr>
            <w:tcW w:w="24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U</w:t>
            </w:r>
          </w:p>
        </w:tc>
        <w:tc>
          <w:tcPr>
            <w:tcW w:w="183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5</w:t>
            </w:r>
          </w:p>
        </w:tc>
        <w:tc>
          <w:tcPr>
            <w:tcW w:w="383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Elez</w:t>
            </w:r>
          </w:p>
        </w:tc>
        <w:tc>
          <w:tcPr>
            <w:tcW w:w="574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Sabri</w:t>
            </w:r>
          </w:p>
        </w:tc>
        <w:tc>
          <w:tcPr>
            <w:tcW w:w="4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Tahiri</w:t>
            </w:r>
          </w:p>
        </w:tc>
        <w:tc>
          <w:tcPr>
            <w:tcW w:w="3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113/9</w:t>
            </w:r>
          </w:p>
        </w:tc>
        <w:tc>
          <w:tcPr>
            <w:tcW w:w="4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3680</w:t>
            </w:r>
          </w:p>
        </w:tc>
        <w:tc>
          <w:tcPr>
            <w:tcW w:w="476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500</w:t>
            </w:r>
          </w:p>
        </w:tc>
        <w:tc>
          <w:tcPr>
            <w:tcW w:w="474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1840000</w:t>
            </w:r>
          </w:p>
        </w:tc>
        <w:tc>
          <w:tcPr>
            <w:tcW w:w="570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1840000</w:t>
            </w:r>
          </w:p>
        </w:tc>
        <w:tc>
          <w:tcPr>
            <w:tcW w:w="759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</w:p>
        </w:tc>
      </w:tr>
      <w:tr w:rsidR="00973038" w:rsidRPr="0056362D">
        <w:tc>
          <w:tcPr>
            <w:tcW w:w="24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N</w:t>
            </w:r>
          </w:p>
        </w:tc>
        <w:tc>
          <w:tcPr>
            <w:tcW w:w="183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6</w:t>
            </w:r>
          </w:p>
        </w:tc>
        <w:tc>
          <w:tcPr>
            <w:tcW w:w="383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Abedin</w:t>
            </w:r>
          </w:p>
        </w:tc>
        <w:tc>
          <w:tcPr>
            <w:tcW w:w="574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Sabri</w:t>
            </w:r>
          </w:p>
        </w:tc>
        <w:tc>
          <w:tcPr>
            <w:tcW w:w="4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Tahiri</w:t>
            </w:r>
          </w:p>
        </w:tc>
        <w:tc>
          <w:tcPr>
            <w:tcW w:w="3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113/7</w:t>
            </w:r>
          </w:p>
        </w:tc>
        <w:tc>
          <w:tcPr>
            <w:tcW w:w="4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1500</w:t>
            </w:r>
          </w:p>
        </w:tc>
        <w:tc>
          <w:tcPr>
            <w:tcW w:w="476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500</w:t>
            </w:r>
          </w:p>
        </w:tc>
        <w:tc>
          <w:tcPr>
            <w:tcW w:w="474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750000</w:t>
            </w:r>
          </w:p>
        </w:tc>
        <w:tc>
          <w:tcPr>
            <w:tcW w:w="570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750000</w:t>
            </w:r>
          </w:p>
        </w:tc>
        <w:tc>
          <w:tcPr>
            <w:tcW w:w="759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</w:p>
        </w:tc>
      </w:tr>
      <w:tr w:rsidR="00973038" w:rsidRPr="0056362D">
        <w:tc>
          <w:tcPr>
            <w:tcW w:w="24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A</w:t>
            </w:r>
          </w:p>
        </w:tc>
        <w:tc>
          <w:tcPr>
            <w:tcW w:w="183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83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Abedin</w:t>
            </w:r>
          </w:p>
        </w:tc>
        <w:tc>
          <w:tcPr>
            <w:tcW w:w="574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Sabri</w:t>
            </w:r>
          </w:p>
        </w:tc>
        <w:tc>
          <w:tcPr>
            <w:tcW w:w="4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Tahiri</w:t>
            </w:r>
          </w:p>
        </w:tc>
        <w:tc>
          <w:tcPr>
            <w:tcW w:w="3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113/12</w:t>
            </w:r>
          </w:p>
        </w:tc>
        <w:tc>
          <w:tcPr>
            <w:tcW w:w="4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6450</w:t>
            </w:r>
          </w:p>
        </w:tc>
        <w:tc>
          <w:tcPr>
            <w:tcW w:w="476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500</w:t>
            </w:r>
          </w:p>
        </w:tc>
        <w:tc>
          <w:tcPr>
            <w:tcW w:w="474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3225000</w:t>
            </w:r>
          </w:p>
        </w:tc>
        <w:tc>
          <w:tcPr>
            <w:tcW w:w="570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3225000</w:t>
            </w:r>
          </w:p>
        </w:tc>
        <w:tc>
          <w:tcPr>
            <w:tcW w:w="759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</w:p>
        </w:tc>
      </w:tr>
      <w:tr w:rsidR="00973038" w:rsidRPr="0056362D">
        <w:tc>
          <w:tcPr>
            <w:tcW w:w="24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V</w:t>
            </w:r>
          </w:p>
        </w:tc>
        <w:tc>
          <w:tcPr>
            <w:tcW w:w="183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7</w:t>
            </w:r>
          </w:p>
        </w:tc>
        <w:tc>
          <w:tcPr>
            <w:tcW w:w="383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Ligor</w:t>
            </w:r>
          </w:p>
        </w:tc>
        <w:tc>
          <w:tcPr>
            <w:tcW w:w="574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Marko</w:t>
            </w:r>
          </w:p>
        </w:tc>
        <w:tc>
          <w:tcPr>
            <w:tcW w:w="4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Dëma</w:t>
            </w:r>
          </w:p>
        </w:tc>
        <w:tc>
          <w:tcPr>
            <w:tcW w:w="3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106/12</w:t>
            </w:r>
          </w:p>
        </w:tc>
        <w:tc>
          <w:tcPr>
            <w:tcW w:w="478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3000</w:t>
            </w:r>
          </w:p>
        </w:tc>
        <w:tc>
          <w:tcPr>
            <w:tcW w:w="476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500</w:t>
            </w:r>
          </w:p>
        </w:tc>
        <w:tc>
          <w:tcPr>
            <w:tcW w:w="474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1500000</w:t>
            </w:r>
          </w:p>
        </w:tc>
        <w:tc>
          <w:tcPr>
            <w:tcW w:w="570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1500000</w:t>
            </w:r>
          </w:p>
        </w:tc>
        <w:tc>
          <w:tcPr>
            <w:tcW w:w="759" w:type="pct"/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pa certi.</w:t>
            </w:r>
          </w:p>
        </w:tc>
      </w:tr>
      <w:tr w:rsidR="00973038" w:rsidRPr="0056362D">
        <w:tc>
          <w:tcPr>
            <w:tcW w:w="248" w:type="pct"/>
            <w:tcBorders>
              <w:bottom w:val="single" w:sz="4" w:space="0" w:color="auto"/>
            </w:tcBorders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I</w:t>
            </w:r>
          </w:p>
        </w:tc>
        <w:tc>
          <w:tcPr>
            <w:tcW w:w="183" w:type="pct"/>
            <w:tcBorders>
              <w:bottom w:val="single" w:sz="4" w:space="0" w:color="auto"/>
            </w:tcBorders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74" w:type="pct"/>
            <w:tcBorders>
              <w:bottom w:val="single" w:sz="4" w:space="0" w:color="auto"/>
            </w:tcBorders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</w:p>
        </w:tc>
      </w:tr>
      <w:tr w:rsidR="00973038" w:rsidRPr="0056362D">
        <w:trPr>
          <w:trHeight w:val="187"/>
        </w:trPr>
        <w:tc>
          <w:tcPr>
            <w:tcW w:w="2244" w:type="pct"/>
            <w:gridSpan w:val="6"/>
            <w:tcBorders>
              <w:right w:val="nil"/>
            </w:tcBorders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</w:t>
            </w:r>
            <w:r w:rsidRPr="0056362D">
              <w:rPr>
                <w:sz w:val="16"/>
                <w:szCs w:val="16"/>
              </w:rPr>
              <w:t>Shuma</w:t>
            </w:r>
          </w:p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78" w:type="pct"/>
            <w:tcBorders>
              <w:left w:val="nil"/>
            </w:tcBorders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24230</w:t>
            </w:r>
          </w:p>
        </w:tc>
        <w:tc>
          <w:tcPr>
            <w:tcW w:w="476" w:type="pct"/>
            <w:tcBorders>
              <w:right w:val="nil"/>
            </w:tcBorders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803" w:type="pct"/>
            <w:gridSpan w:val="3"/>
            <w:tcBorders>
              <w:left w:val="nil"/>
            </w:tcBorders>
          </w:tcPr>
          <w:p w:rsidR="00973038" w:rsidRPr="0056362D" w:rsidRDefault="00973038" w:rsidP="00973038">
            <w:pPr>
              <w:pStyle w:val="Tabele"/>
              <w:rPr>
                <w:sz w:val="16"/>
                <w:szCs w:val="16"/>
              </w:rPr>
            </w:pPr>
            <w:r w:rsidRPr="0056362D">
              <w:rPr>
                <w:sz w:val="16"/>
                <w:szCs w:val="16"/>
              </w:rPr>
              <w:t>Shuma</w:t>
            </w:r>
            <w:r>
              <w:rPr>
                <w:sz w:val="16"/>
                <w:szCs w:val="16"/>
              </w:rPr>
              <w:t xml:space="preserve">           1211</w:t>
            </w:r>
            <w:r w:rsidRPr="0056362D">
              <w:rPr>
                <w:sz w:val="16"/>
                <w:szCs w:val="16"/>
              </w:rPr>
              <w:t>5000</w:t>
            </w:r>
          </w:p>
        </w:tc>
      </w:tr>
    </w:tbl>
    <w:p w:rsidR="00973038" w:rsidRPr="00D821FF" w:rsidRDefault="00973038" w:rsidP="00973038">
      <w:pPr>
        <w:pStyle w:val="Paragrafi"/>
      </w:pPr>
    </w:p>
    <w:p w:rsidR="00973038" w:rsidRDefault="00973038" w:rsidP="00973038">
      <w:pPr>
        <w:pStyle w:val="Paragrafi"/>
      </w:pPr>
      <w:r>
        <w:t>Shënim. Mbyllet me numrin rendor 7 (shtatë).</w:t>
      </w:r>
    </w:p>
    <w:p w:rsidR="00973038" w:rsidRDefault="00973038" w:rsidP="00973038">
      <w:pPr>
        <w:pStyle w:val="Paragrafi"/>
      </w:pPr>
    </w:p>
    <w:p w:rsidR="00973038" w:rsidRPr="00F13354" w:rsidRDefault="00973038" w:rsidP="00973038">
      <w:pPr>
        <w:pStyle w:val="Paragrafi"/>
      </w:pPr>
      <w:r>
        <w:t>Shënim: Për të gjithë personat me shënimin pa certifikatë t'u mbahet e bllokuar pagesa deri në njoftim të dytë nga ana jonë, deri sa të sjellin certifikatën për vërtetimin e pronësisë.</w:t>
      </w:r>
    </w:p>
    <w:p w:rsidR="00973038" w:rsidRPr="00F13354" w:rsidRDefault="00973038" w:rsidP="00973038">
      <w:pPr>
        <w:pStyle w:val="Paragrafi"/>
      </w:pP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4640F"/>
    <w:rsid w:val="008521B4"/>
    <w:rsid w:val="00872000"/>
    <w:rsid w:val="00881600"/>
    <w:rsid w:val="00973038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65F30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FD3F4AC-7B37-407D-A7EC-89988D45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038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973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2019-03-14T17:08:00Z</dcterms:created>
  <dcterms:modified xsi:type="dcterms:W3CDTF">2019-03-14T17:08:00Z</dcterms:modified>
</cp:coreProperties>
</file>