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D80" w:rsidRPr="004354B1" w:rsidRDefault="00463D80" w:rsidP="00463D80">
      <w:pPr>
        <w:pStyle w:val="Akti"/>
        <w:keepNext w:val="0"/>
      </w:pPr>
      <w:bookmarkStart w:id="0" w:name="_GoBack"/>
      <w:bookmarkEnd w:id="0"/>
      <w:r w:rsidRPr="004354B1">
        <w:t xml:space="preserve">Vendim </w:t>
      </w:r>
    </w:p>
    <w:p w:rsidR="00463D80" w:rsidRPr="004354B1" w:rsidRDefault="00463D80" w:rsidP="00463D80">
      <w:pPr>
        <w:pStyle w:val="NumriData"/>
        <w:keepNext w:val="0"/>
      </w:pPr>
      <w:r w:rsidRPr="004354B1">
        <w:t>Nr.258, datë 30.4.2004</w:t>
      </w:r>
    </w:p>
    <w:p w:rsidR="00463D80" w:rsidRPr="004354B1" w:rsidRDefault="00463D80" w:rsidP="00463D80">
      <w:pPr>
        <w:pStyle w:val="Paragrafi"/>
      </w:pPr>
    </w:p>
    <w:p w:rsidR="00463D80" w:rsidRPr="004354B1" w:rsidRDefault="00463D80" w:rsidP="00463D80">
      <w:pPr>
        <w:pStyle w:val="Titulli"/>
        <w:keepNext w:val="0"/>
      </w:pPr>
      <w:r w:rsidRPr="004354B1">
        <w:t>Për miratimin e akteve dhe të dokumenteve kryesore të kongresit XXII të bashkimit postar të përbotshëm, pekin 1999</w:t>
      </w:r>
    </w:p>
    <w:p w:rsidR="00463D80" w:rsidRPr="004354B1" w:rsidRDefault="00463D80" w:rsidP="00463D80">
      <w:pPr>
        <w:pStyle w:val="Paragrafi"/>
      </w:pPr>
    </w:p>
    <w:p w:rsidR="00463D80" w:rsidRPr="004354B1" w:rsidRDefault="00463D80" w:rsidP="00463D80">
      <w:pPr>
        <w:pStyle w:val="BazLigjPropozues"/>
        <w:keepNext w:val="0"/>
      </w:pPr>
      <w:r w:rsidRPr="004354B1">
        <w:t>Në mbështetje të nenit 100 të Ku</w:t>
      </w:r>
      <w:r>
        <w:t>shtetutës dhe të neneve 17 e 23</w:t>
      </w:r>
      <w:r w:rsidRPr="004354B1">
        <w:t xml:space="preserve"> t</w:t>
      </w:r>
      <w:r>
        <w:t>ë ligjit nr.8371, datë 9.7.1998</w:t>
      </w:r>
      <w:r w:rsidRPr="004354B1">
        <w:t xml:space="preserve"> “Për lidhjen </w:t>
      </w:r>
      <w:r>
        <w:t xml:space="preserve">e </w:t>
      </w:r>
      <w:r w:rsidRPr="004354B1">
        <w:t xml:space="preserve">traktateve dhe marrëveshjeve ndërkombëtare”, me propozimin e Ministrit të Punëve të Jashtme, Këshilli i Ministrave </w:t>
      </w:r>
    </w:p>
    <w:p w:rsidR="00463D80" w:rsidRPr="004354B1" w:rsidRDefault="00463D80" w:rsidP="00463D80">
      <w:pPr>
        <w:pStyle w:val="Paragrafi"/>
      </w:pPr>
    </w:p>
    <w:p w:rsidR="00463D80" w:rsidRPr="004354B1" w:rsidRDefault="00463D80" w:rsidP="00463D80">
      <w:pPr>
        <w:pStyle w:val="VENDOSI"/>
        <w:keepNext w:val="0"/>
      </w:pPr>
      <w:r w:rsidRPr="004354B1">
        <w:t>Vendosi:</w:t>
      </w:r>
    </w:p>
    <w:p w:rsidR="00463D80" w:rsidRPr="004354B1" w:rsidRDefault="00463D80" w:rsidP="00463D80">
      <w:pPr>
        <w:pStyle w:val="Paragrafi"/>
      </w:pPr>
    </w:p>
    <w:p w:rsidR="00463D80" w:rsidRPr="004354B1" w:rsidRDefault="00463D80" w:rsidP="00463D80">
      <w:pPr>
        <w:pStyle w:val="Paragrafi"/>
      </w:pPr>
      <w:r w:rsidRPr="004354B1">
        <w:t>Miratimin e akteve dhe të dokumenteve kry</w:t>
      </w:r>
      <w:r>
        <w:t>esore të Kongresit XXII t</w:t>
      </w:r>
      <w:r w:rsidRPr="004354B1">
        <w:t xml:space="preserve">ë Bashkimit Postar të Përbotshëm, </w:t>
      </w:r>
      <w:smartTag w:uri="urn:schemas-microsoft-com:office:smarttags" w:element="City">
        <w:smartTag w:uri="urn:schemas-microsoft-com:office:smarttags" w:element="place">
          <w:r w:rsidRPr="004354B1">
            <w:t>Pekin</w:t>
          </w:r>
        </w:smartTag>
      </w:smartTag>
      <w:r w:rsidRPr="004354B1">
        <w:t xml:space="preserve"> 1999, si më poshtë vijon:</w:t>
      </w:r>
    </w:p>
    <w:p w:rsidR="00463D80" w:rsidRPr="004354B1" w:rsidRDefault="00463D80" w:rsidP="00463D80">
      <w:pPr>
        <w:pStyle w:val="Paragrafi"/>
      </w:pPr>
      <w:r w:rsidRPr="004354B1">
        <w:t>1. Konventa postare e përbotshme.</w:t>
      </w:r>
    </w:p>
    <w:p w:rsidR="00463D80" w:rsidRPr="004354B1" w:rsidRDefault="00463D80" w:rsidP="00463D80">
      <w:pPr>
        <w:pStyle w:val="Paragrafi"/>
      </w:pPr>
      <w:r w:rsidRPr="004354B1">
        <w:t>2. Protokolli i gjashtë shtesë i Kushtetutës së B</w:t>
      </w:r>
      <w:r>
        <w:t>a</w:t>
      </w:r>
      <w:r w:rsidRPr="004354B1">
        <w:t>shkimit Postar të Përbotshëm.</w:t>
      </w:r>
    </w:p>
    <w:p w:rsidR="00463D80" w:rsidRPr="004354B1" w:rsidRDefault="00463D80" w:rsidP="00463D80">
      <w:pPr>
        <w:pStyle w:val="Paragrafi"/>
      </w:pPr>
      <w:r>
        <w:t>3. Rregullore e përgjithshme e B</w:t>
      </w:r>
      <w:r w:rsidRPr="004354B1">
        <w:t>ashkimit Postar të Përbotshëm.</w:t>
      </w:r>
    </w:p>
    <w:p w:rsidR="00463D80" w:rsidRPr="004354B1" w:rsidRDefault="00463D80" w:rsidP="00463D80">
      <w:pPr>
        <w:pStyle w:val="Paragrafi"/>
      </w:pPr>
      <w:r w:rsidRPr="004354B1">
        <w:t>4. Rregullore e marrëveshjes së shërbimeve të pagesave me postë.</w:t>
      </w:r>
    </w:p>
    <w:p w:rsidR="00463D80" w:rsidRPr="004354B1" w:rsidRDefault="00463D80" w:rsidP="00463D80">
      <w:pPr>
        <w:pStyle w:val="Paragrafi"/>
      </w:pPr>
      <w:r w:rsidRPr="004354B1">
        <w:t>Ky vendim hyn në fuqi pas botimit në Fletoren Zyrtare.</w:t>
      </w:r>
    </w:p>
    <w:p w:rsidR="00463D80" w:rsidRPr="004354B1" w:rsidRDefault="00463D80" w:rsidP="00463D80">
      <w:pPr>
        <w:pStyle w:val="Paragrafi"/>
      </w:pPr>
    </w:p>
    <w:p w:rsidR="00463D80" w:rsidRPr="004354B1" w:rsidRDefault="00463D80" w:rsidP="00463D80">
      <w:pPr>
        <w:pStyle w:val="Autoriteti"/>
        <w:keepNext w:val="0"/>
      </w:pPr>
      <w:r w:rsidRPr="004354B1">
        <w:t xml:space="preserve">Kryeministri </w:t>
      </w:r>
    </w:p>
    <w:p w:rsidR="00463D80" w:rsidRPr="004354B1" w:rsidRDefault="00463D80" w:rsidP="00463D80">
      <w:pPr>
        <w:pStyle w:val="AutoritetiEmer"/>
      </w:pPr>
      <w:r w:rsidRPr="004354B1">
        <w:t>Fatos Nano</w:t>
      </w:r>
    </w:p>
    <w:p w:rsidR="00463D80" w:rsidRPr="004354B1" w:rsidRDefault="00463D80" w:rsidP="00463D8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63D80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A4A6EF-F158-45C2-9BAB-BBFFF511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2019-03-14T17:18:00Z</dcterms:created>
  <dcterms:modified xsi:type="dcterms:W3CDTF">2019-03-14T17:18:00Z</dcterms:modified>
</cp:coreProperties>
</file>