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C3C" w:rsidRDefault="00B33C3C" w:rsidP="00B33C3C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B33C3C" w:rsidRDefault="00B33C3C" w:rsidP="00B33C3C">
      <w:pPr>
        <w:pStyle w:val="NumriData"/>
        <w:keepNext w:val="0"/>
      </w:pPr>
      <w:r>
        <w:t>Nr.313, datë 21.5.2004</w:t>
      </w:r>
    </w:p>
    <w:p w:rsidR="00B33C3C" w:rsidRDefault="00B33C3C" w:rsidP="00B33C3C">
      <w:pPr>
        <w:pStyle w:val="Paragrafi"/>
      </w:pPr>
    </w:p>
    <w:p w:rsidR="00B33C3C" w:rsidRDefault="00B33C3C" w:rsidP="00B33C3C">
      <w:pPr>
        <w:pStyle w:val="Titulli"/>
        <w:keepNext w:val="0"/>
      </w:pPr>
      <w:r>
        <w:t xml:space="preserve">Për miratimin e taRifave të përdorimit të ujit </w:t>
      </w:r>
    </w:p>
    <w:p w:rsidR="00B33C3C" w:rsidRDefault="00B33C3C" w:rsidP="00B33C3C">
      <w:pPr>
        <w:pStyle w:val="Paragrafi"/>
      </w:pPr>
    </w:p>
    <w:p w:rsidR="00B33C3C" w:rsidRDefault="00B33C3C" w:rsidP="00B33C3C">
      <w:pPr>
        <w:pStyle w:val="BazLigjPropozues"/>
      </w:pPr>
      <w:r>
        <w:t xml:space="preserve">Në mbështetje të nenit 100 të Kushtetutës dhe të neneve 57, 58 dhe 72 të ligjit nr.8093, datë 21.3.1996 “Për rezervat ujore”, me propozimin e Ministrit të Rregullimit të Territorit dhe të Turizmit, Këshilli i Ministrave </w:t>
      </w:r>
    </w:p>
    <w:p w:rsidR="00B33C3C" w:rsidRDefault="00B33C3C" w:rsidP="00B33C3C">
      <w:pPr>
        <w:pStyle w:val="Paragrafi"/>
      </w:pPr>
    </w:p>
    <w:p w:rsidR="00B33C3C" w:rsidRDefault="00B33C3C" w:rsidP="00B33C3C">
      <w:pPr>
        <w:pStyle w:val="VENDOSI"/>
      </w:pPr>
      <w:r>
        <w:t>Vendosi:</w:t>
      </w: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  <w:r>
        <w:t>1. Miratimin e tarifave të përdorimit të ujit, për të drejtën e dhënies së lejes apo koncensionit, sipas tabelës, që i bashkëlidhet këtij vendimi.</w:t>
      </w:r>
    </w:p>
    <w:p w:rsidR="00B33C3C" w:rsidRDefault="00B33C3C" w:rsidP="00B33C3C">
      <w:pPr>
        <w:pStyle w:val="Paragrafi"/>
      </w:pPr>
      <w:r>
        <w:t>2. Të ardhurat e realizuara nga tarifat e përdorimit të ujit, që mblidhen nga autoritetet përkatëse, të derdhen në llogarinë e Ministrisë së Rregullimit të Territorit dhe të Turizimit e të planifikohen në buxhetin vjetor të shtetit miratuar për këtë ministri. Këto të ardhura të përdoren vetëm për shfrytëzimin e rezervave ujore.</w:t>
      </w:r>
    </w:p>
    <w:p w:rsidR="00B33C3C" w:rsidRDefault="00B33C3C" w:rsidP="00B33C3C">
      <w:pPr>
        <w:pStyle w:val="Paragrafi"/>
      </w:pPr>
      <w:r>
        <w:t>3. Ngarkohen Ministri i Rregullimit të Territorit dhe i Turizmit dhe Ministri i Financave për zbatimin e këtij vendimi.</w:t>
      </w:r>
    </w:p>
    <w:p w:rsidR="00B33C3C" w:rsidRDefault="00B33C3C" w:rsidP="00B33C3C">
      <w:pPr>
        <w:pStyle w:val="Paragrafi"/>
      </w:pPr>
      <w:r>
        <w:t>Ky vendim hyn në fuqi pas botimit në Fletoren Zyrtare.</w:t>
      </w:r>
    </w:p>
    <w:p w:rsidR="00B33C3C" w:rsidRDefault="00B33C3C" w:rsidP="00B33C3C">
      <w:pPr>
        <w:pStyle w:val="Paragrafi"/>
      </w:pPr>
    </w:p>
    <w:p w:rsidR="00B33C3C" w:rsidRDefault="00B33C3C" w:rsidP="00B33C3C">
      <w:pPr>
        <w:pStyle w:val="Autoriteti"/>
        <w:keepNext w:val="0"/>
      </w:pPr>
      <w:r>
        <w:t xml:space="preserve">Kryeministri </w:t>
      </w:r>
    </w:p>
    <w:p w:rsidR="00B33C3C" w:rsidRDefault="00B33C3C" w:rsidP="00B33C3C">
      <w:pPr>
        <w:pStyle w:val="AutoritetiEmer"/>
      </w:pPr>
      <w:r>
        <w:t xml:space="preserve">Fatos Nano </w:t>
      </w: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  <w:ind w:firstLine="0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</w:pPr>
    </w:p>
    <w:p w:rsidR="00B33C3C" w:rsidRDefault="00B33C3C" w:rsidP="00B33C3C">
      <w:pPr>
        <w:pStyle w:val="Paragrafi"/>
        <w:ind w:firstLine="0"/>
      </w:pPr>
    </w:p>
    <w:p w:rsidR="00B33C3C" w:rsidRDefault="00F47F0C" w:rsidP="00FA7273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441190" cy="8562340"/>
            <wp:effectExtent l="0" t="0" r="0" b="0"/>
            <wp:docPr id="1" name="Picture 1" descr="tarif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rifa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190" cy="856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3941D1" w:rsidRDefault="00A0784B" w:rsidP="00B33C3C">
      <w:pPr>
        <w:pStyle w:val="Paragrafi"/>
        <w:ind w:firstLine="0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33C3C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47F0C"/>
    <w:rsid w:val="00F52BF2"/>
    <w:rsid w:val="00F55282"/>
    <w:rsid w:val="00F95181"/>
    <w:rsid w:val="00FA7273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B3F4FF-9915-4414-97E7-DF56E1242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2019-03-14T17:20:00Z</dcterms:created>
  <dcterms:modified xsi:type="dcterms:W3CDTF">2019-03-14T17:20:00Z</dcterms:modified>
</cp:coreProperties>
</file>