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E63" w:rsidRPr="005152A3" w:rsidRDefault="006F0E63" w:rsidP="006F0E63">
      <w:pPr>
        <w:pStyle w:val="Akti"/>
        <w:keepNext w:val="0"/>
      </w:pPr>
      <w:bookmarkStart w:id="0" w:name="_GoBack"/>
      <w:bookmarkEnd w:id="0"/>
      <w:r w:rsidRPr="005152A3">
        <w:t>VENDIM</w:t>
      </w:r>
    </w:p>
    <w:p w:rsidR="006F0E63" w:rsidRPr="005152A3" w:rsidRDefault="006F0E63" w:rsidP="006F0E63">
      <w:pPr>
        <w:pStyle w:val="NumriData"/>
        <w:keepNext w:val="0"/>
      </w:pPr>
      <w:r w:rsidRPr="005152A3">
        <w:t>Nr.320, datë 21.5.2004</w:t>
      </w:r>
    </w:p>
    <w:p w:rsidR="006F0E63" w:rsidRPr="005152A3" w:rsidRDefault="006F0E63" w:rsidP="006F0E63">
      <w:pPr>
        <w:pStyle w:val="Paragrafi"/>
      </w:pPr>
    </w:p>
    <w:p w:rsidR="006F0E63" w:rsidRPr="005152A3" w:rsidRDefault="006F0E63" w:rsidP="006F0E63">
      <w:pPr>
        <w:pStyle w:val="Titulli"/>
        <w:keepNext w:val="0"/>
      </w:pPr>
      <w:r>
        <w:t>PËR CAKTIMIN E ELEMENTE</w:t>
      </w:r>
      <w:r w:rsidRPr="005152A3">
        <w:t>VE TË SIGURISË DHE MIRATIMIN E FORMËS SË DOKUMENTIT TË IDENTITETIT TË SHTETASVE SHQIPTARË</w:t>
      </w:r>
    </w:p>
    <w:p w:rsidR="006F0E63" w:rsidRPr="005152A3" w:rsidRDefault="006F0E63" w:rsidP="006F0E63">
      <w:pPr>
        <w:pStyle w:val="Paragrafi"/>
      </w:pPr>
    </w:p>
    <w:p w:rsidR="006F0E63" w:rsidRPr="005152A3" w:rsidRDefault="006F0E63" w:rsidP="006F0E63">
      <w:pPr>
        <w:pStyle w:val="BazLigjPropozues"/>
        <w:keepNext w:val="0"/>
      </w:pPr>
      <w:r w:rsidRPr="005152A3">
        <w:t>Në mbështetje të nenit 100 të Kushtetut</w:t>
      </w:r>
      <w:r>
        <w:t>ës dhe të neneve 6 shkronja “d” e “8</w:t>
      </w:r>
      <w:r w:rsidRPr="005152A3">
        <w:t>” të</w:t>
      </w:r>
      <w:r>
        <w:t xml:space="preserve"> ligjit nr.8952, datë 10.10.2002</w:t>
      </w:r>
      <w:r w:rsidRPr="005152A3">
        <w:t xml:space="preserve"> “Për dokumentin e identitetit të shtetasve shqiptarë”, me propozimin e Ministrit të Pushtetit Vendor dhe të Decentralizimit, Këshilli i Ministrave</w:t>
      </w:r>
    </w:p>
    <w:p w:rsidR="006F0E63" w:rsidRPr="005152A3" w:rsidRDefault="006F0E63" w:rsidP="006F0E63">
      <w:pPr>
        <w:pStyle w:val="Paragrafi"/>
      </w:pPr>
    </w:p>
    <w:p w:rsidR="006F0E63" w:rsidRPr="005152A3" w:rsidRDefault="006F0E63" w:rsidP="006F0E63">
      <w:pPr>
        <w:pStyle w:val="VENDOSI"/>
        <w:keepNext w:val="0"/>
      </w:pPr>
      <w:r w:rsidRPr="005152A3">
        <w:t>VENDOSI:</w:t>
      </w:r>
    </w:p>
    <w:p w:rsidR="006F0E63" w:rsidRPr="005152A3" w:rsidRDefault="006F0E63" w:rsidP="006F0E63">
      <w:pPr>
        <w:pStyle w:val="Paragrafi"/>
      </w:pPr>
    </w:p>
    <w:p w:rsidR="006F0E63" w:rsidRPr="005152A3" w:rsidRDefault="006F0E63" w:rsidP="006F0E63">
      <w:pPr>
        <w:pStyle w:val="Paragrafi"/>
      </w:pPr>
      <w:r w:rsidRPr="005152A3">
        <w:t>Caktimi</w:t>
      </w:r>
      <w:r>
        <w:t>n e elemente</w:t>
      </w:r>
      <w:r w:rsidRPr="005152A3">
        <w:t>ve të sigurisë dhe miratimin e formës së dokumentit të identitetit të shtetasve shqiptarë, sipas aneksit që i bashkëlidhet këtij vendimi.</w:t>
      </w:r>
    </w:p>
    <w:p w:rsidR="006F0E63" w:rsidRPr="005152A3" w:rsidRDefault="006F0E63" w:rsidP="006F0E63">
      <w:pPr>
        <w:pStyle w:val="Paragrafi"/>
      </w:pPr>
      <w:r w:rsidRPr="005152A3">
        <w:t>Ky vendim hyn në fuqi pas botimit në Fletoren Zyrtare.</w:t>
      </w:r>
    </w:p>
    <w:p w:rsidR="006F0E63" w:rsidRPr="005152A3" w:rsidRDefault="006F0E63" w:rsidP="006F0E63">
      <w:pPr>
        <w:pStyle w:val="Paragrafi"/>
      </w:pPr>
    </w:p>
    <w:p w:rsidR="006F0E63" w:rsidRPr="005152A3" w:rsidRDefault="006F0E63" w:rsidP="006F0E63">
      <w:pPr>
        <w:pStyle w:val="Autoriteti"/>
        <w:keepNext w:val="0"/>
      </w:pPr>
      <w:r w:rsidRPr="005152A3">
        <w:t xml:space="preserve">KRYEMINISTRI </w:t>
      </w:r>
    </w:p>
    <w:p w:rsidR="006F0E63" w:rsidRPr="005152A3" w:rsidRDefault="006F0E63" w:rsidP="006F0E63">
      <w:pPr>
        <w:pStyle w:val="AutoritetiEmer"/>
      </w:pPr>
      <w:r w:rsidRPr="005152A3">
        <w:t>Fatos Nano</w:t>
      </w:r>
    </w:p>
    <w:p w:rsidR="006F0E63" w:rsidRPr="005152A3" w:rsidRDefault="006F0E63" w:rsidP="006F0E63">
      <w:pPr>
        <w:pStyle w:val="Paragrafi"/>
      </w:pPr>
    </w:p>
    <w:p w:rsidR="006F0E63" w:rsidRPr="005152A3" w:rsidRDefault="006F0E63" w:rsidP="006F0E63">
      <w:pPr>
        <w:pStyle w:val="Paragrafi"/>
      </w:pPr>
      <w:r>
        <w:t>ANEKS</w:t>
      </w:r>
    </w:p>
    <w:p w:rsidR="006F0E63" w:rsidRDefault="006F0E63" w:rsidP="006F0E63">
      <w:pPr>
        <w:pStyle w:val="TitulliTitull"/>
        <w:keepNext w:val="0"/>
      </w:pPr>
    </w:p>
    <w:p w:rsidR="006F0E63" w:rsidRPr="005152A3" w:rsidRDefault="006F0E63" w:rsidP="006F0E63">
      <w:pPr>
        <w:pStyle w:val="TitulliTitull"/>
        <w:keepNext w:val="0"/>
      </w:pPr>
      <w:r>
        <w:t>ELEMENTE</w:t>
      </w:r>
      <w:r w:rsidRPr="005152A3">
        <w:t>T E SIGURISË DHE FORMA E DOKUMENTIT TË IDENTITETIT TË SHTETASVE SHQIPTARË</w:t>
      </w:r>
    </w:p>
    <w:p w:rsidR="006F0E63" w:rsidRPr="005152A3" w:rsidRDefault="006F0E63" w:rsidP="006F0E63">
      <w:pPr>
        <w:pStyle w:val="Paragrafi"/>
      </w:pPr>
    </w:p>
    <w:p w:rsidR="006F0E63" w:rsidRPr="005152A3" w:rsidRDefault="006F0E63" w:rsidP="006F0E63">
      <w:pPr>
        <w:pStyle w:val="Paragrafi"/>
      </w:pPr>
      <w:r>
        <w:t>I. ELEMENTE</w:t>
      </w:r>
      <w:r w:rsidRPr="005152A3">
        <w:t>T E SIGURISË</w:t>
      </w:r>
    </w:p>
    <w:p w:rsidR="006F0E63" w:rsidRPr="005152A3" w:rsidRDefault="006F0E63" w:rsidP="006F0E63">
      <w:pPr>
        <w:pStyle w:val="Paragrafi"/>
      </w:pPr>
      <w:r w:rsidRPr="005152A3">
        <w:t>1. Dokumenti është prej materiali teslin.</w:t>
      </w:r>
    </w:p>
    <w:p w:rsidR="006F0E63" w:rsidRPr="005152A3" w:rsidRDefault="006F0E63" w:rsidP="006F0E63">
      <w:pPr>
        <w:pStyle w:val="Paragrafi"/>
      </w:pPr>
      <w:r>
        <w:t>2. Elemente biometrike të dokumentit:</w:t>
      </w:r>
    </w:p>
    <w:p w:rsidR="006F0E63" w:rsidRPr="005152A3" w:rsidRDefault="006F0E63" w:rsidP="006F0E63">
      <w:pPr>
        <w:pStyle w:val="Paragrafi"/>
      </w:pPr>
      <w:r>
        <w:t>a) f</w:t>
      </w:r>
      <w:r w:rsidRPr="005152A3">
        <w:t>otografia e mbajtësit me ngjyra;</w:t>
      </w:r>
    </w:p>
    <w:p w:rsidR="006F0E63" w:rsidRPr="005152A3" w:rsidRDefault="006F0E63" w:rsidP="006F0E63">
      <w:pPr>
        <w:pStyle w:val="Paragrafi"/>
      </w:pPr>
      <w:r>
        <w:t>b) g</w:t>
      </w:r>
      <w:r w:rsidRPr="005152A3">
        <w:t>jurma e gis</w:t>
      </w:r>
      <w:r>
        <w:t>htit (e sheshtë), sipas standard</w:t>
      </w:r>
      <w:r w:rsidRPr="005152A3">
        <w:t xml:space="preserve">it EC 1683/95, e ruajtur </w:t>
      </w:r>
      <w:r>
        <w:t>në barkod (barc</w:t>
      </w:r>
      <w:r w:rsidRPr="005152A3">
        <w:t>ode).</w:t>
      </w:r>
    </w:p>
    <w:p w:rsidR="006F0E63" w:rsidRPr="005152A3" w:rsidRDefault="006F0E63" w:rsidP="006F0E63">
      <w:pPr>
        <w:pStyle w:val="Paragrafi"/>
      </w:pPr>
      <w:r w:rsidRPr="005152A3">
        <w:t>3. Holograme e integruar në dokument me këto karakteristika:</w:t>
      </w:r>
    </w:p>
    <w:p w:rsidR="006F0E63" w:rsidRPr="005152A3" w:rsidRDefault="006F0E63" w:rsidP="006F0E63">
      <w:pPr>
        <w:pStyle w:val="Paragrafi"/>
      </w:pPr>
      <w:r w:rsidRPr="005152A3">
        <w:t>- e personalizuar, me përmasa 2.5 cm</w:t>
      </w:r>
      <w:r w:rsidRPr="00620E90">
        <w:rPr>
          <w:vertAlign w:val="superscript"/>
        </w:rPr>
        <w:t>2</w:t>
      </w:r>
      <w:r w:rsidRPr="005152A3">
        <w:t xml:space="preserve">, në pjesën e </w:t>
      </w:r>
      <w:r>
        <w:t>përparme</w:t>
      </w:r>
      <w:r w:rsidRPr="005152A3">
        <w:t xml:space="preserve"> të dokumentit;</w:t>
      </w:r>
    </w:p>
    <w:p w:rsidR="006F0E63" w:rsidRPr="005152A3" w:rsidRDefault="006F0E63" w:rsidP="006F0E63">
      <w:pPr>
        <w:pStyle w:val="Paragrafi"/>
      </w:pPr>
      <w:r w:rsidRPr="005152A3">
        <w:t xml:space="preserve">- e </w:t>
      </w:r>
      <w:r>
        <w:t>metalizuar</w:t>
      </w:r>
      <w:r w:rsidRPr="005152A3">
        <w:t>, me 2D/3D realizuar me teknika të ndryshme;</w:t>
      </w:r>
    </w:p>
    <w:p w:rsidR="006F0E63" w:rsidRPr="005152A3" w:rsidRDefault="006F0E63" w:rsidP="006F0E63">
      <w:pPr>
        <w:pStyle w:val="Paragrafi"/>
      </w:pPr>
      <w:r w:rsidRPr="005152A3">
        <w:t>- sipas këndit të ndriçimit shfaq figura, shkrime dhe ngjyra të ndryshme</w:t>
      </w:r>
      <w:r>
        <w:t>,</w:t>
      </w:r>
      <w:r w:rsidRPr="005152A3">
        <w:t xml:space="preserve"> duke pasqyruar dritën sipas ngjyrave të ylberit;</w:t>
      </w:r>
    </w:p>
    <w:p w:rsidR="006F0E63" w:rsidRPr="005152A3" w:rsidRDefault="006F0E63" w:rsidP="006F0E63">
      <w:pPr>
        <w:pStyle w:val="Paragrafi"/>
      </w:pPr>
      <w:r w:rsidRPr="005152A3">
        <w:t>- mikrotekst në sfond (të hologramës).</w:t>
      </w:r>
    </w:p>
    <w:p w:rsidR="006F0E63" w:rsidRPr="005152A3" w:rsidRDefault="006F0E63" w:rsidP="006F0E63">
      <w:pPr>
        <w:pStyle w:val="Paragrafi"/>
      </w:pPr>
      <w:r w:rsidRPr="005152A3">
        <w:t>4. Fotografi e dubluar e mbajtësit</w:t>
      </w:r>
      <w:r>
        <w:t>, me madhësi sa një e</w:t>
      </w:r>
      <w:r w:rsidRPr="005152A3">
        <w:t xml:space="preserve"> treta e fotografisë kryesore.</w:t>
      </w:r>
    </w:p>
    <w:p w:rsidR="006F0E63" w:rsidRPr="005152A3" w:rsidRDefault="006F0E63" w:rsidP="006F0E63">
      <w:pPr>
        <w:pStyle w:val="Paragrafi"/>
      </w:pPr>
      <w:r w:rsidRPr="005152A3">
        <w:t>5. Elemente të sigurisë së sh</w:t>
      </w:r>
      <w:r>
        <w:t>t</w:t>
      </w:r>
      <w:r w:rsidRPr="005152A3">
        <w:t>ypit:</w:t>
      </w:r>
    </w:p>
    <w:p w:rsidR="006F0E63" w:rsidRPr="005152A3" w:rsidRDefault="006F0E63" w:rsidP="006F0E63">
      <w:pPr>
        <w:pStyle w:val="Paragrafi"/>
      </w:pPr>
      <w:r>
        <w:t>a) s</w:t>
      </w:r>
      <w:r w:rsidRPr="005152A3">
        <w:t>htypi ësht</w:t>
      </w:r>
      <w:r>
        <w:t>ë me teknikën e shtypit Rainbow</w:t>
      </w:r>
      <w:r w:rsidRPr="005152A3">
        <w:t>;</w:t>
      </w:r>
    </w:p>
    <w:p w:rsidR="006F0E63" w:rsidRPr="005152A3" w:rsidRDefault="006F0E63" w:rsidP="006F0E63">
      <w:pPr>
        <w:pStyle w:val="Paragrafi"/>
      </w:pPr>
      <w:r>
        <w:t>b) k</w:t>
      </w:r>
      <w:r w:rsidRPr="005152A3">
        <w:t>ompozicioni Guill</w:t>
      </w:r>
      <w:r>
        <w:t>o</w:t>
      </w:r>
      <w:r w:rsidRPr="005152A3">
        <w:t>ch në sfondin e sigurisë së dokumentit, në të dyj</w:t>
      </w:r>
      <w:r>
        <w:t>a anët e dokumentit, me elemente</w:t>
      </w:r>
      <w:r w:rsidRPr="005152A3">
        <w:t xml:space="preserve"> kundër skanimit</w:t>
      </w:r>
      <w:r>
        <w:t xml:space="preserve"> </w:t>
      </w:r>
      <w:r w:rsidRPr="005152A3">
        <w:t>(security background);</w:t>
      </w:r>
    </w:p>
    <w:p w:rsidR="006F0E63" w:rsidRDefault="006F0E63" w:rsidP="006F0E63">
      <w:pPr>
        <w:pStyle w:val="Paragrafi"/>
      </w:pPr>
      <w:r>
        <w:t>c) s</w:t>
      </w:r>
      <w:r w:rsidRPr="005152A3">
        <w:t>imbol me bojë fluoreshente të padukshme, me sipërfaqe 3 cm</w:t>
      </w:r>
      <w:r w:rsidRPr="00620E90">
        <w:rPr>
          <w:vertAlign w:val="superscript"/>
        </w:rPr>
        <w:t>2</w:t>
      </w:r>
      <w:r>
        <w:t xml:space="preserve">, i dukshëm në dritën UV </w:t>
      </w:r>
      <w:r w:rsidRPr="005152A3">
        <w:t>(Ultra Vjollcë);</w:t>
      </w:r>
    </w:p>
    <w:p w:rsidR="006F0E63" w:rsidRPr="00620E90" w:rsidRDefault="006F0E63" w:rsidP="006F0E63">
      <w:pPr>
        <w:pStyle w:val="Paragrafi"/>
      </w:pPr>
      <w:r>
        <w:t>d) mikroteks pozitiv (pozitive mikroprint) në formë shiriti ose në bllok, me sipërfaqe 1 cm</w:t>
      </w:r>
      <w:r w:rsidRPr="00620E90">
        <w:rPr>
          <w:vertAlign w:val="superscript"/>
        </w:rPr>
        <w:t>2</w:t>
      </w:r>
      <w:r>
        <w:t xml:space="preserve"> , që bëhet i dukshëm nga zmadhimi me lupë x 10.</w:t>
      </w:r>
    </w:p>
    <w:p w:rsidR="006F0E63" w:rsidRPr="005152A3" w:rsidRDefault="006F0E63" w:rsidP="006F0E63">
      <w:pPr>
        <w:pStyle w:val="Paragrafi"/>
      </w:pPr>
      <w:r>
        <w:t>e) m</w:t>
      </w:r>
      <w:r w:rsidRPr="005152A3">
        <w:t>brojtje e fotografisë me një shtresë e holografike.</w:t>
      </w:r>
    </w:p>
    <w:p w:rsidR="006F0E63" w:rsidRPr="005152A3" w:rsidRDefault="006F0E63" w:rsidP="006F0E63">
      <w:pPr>
        <w:pStyle w:val="Paragrafi"/>
      </w:pPr>
      <w:r>
        <w:t>6. Elemente të tjera</w:t>
      </w:r>
      <w:r w:rsidRPr="005152A3">
        <w:t>:</w:t>
      </w:r>
    </w:p>
    <w:p w:rsidR="006F0E63" w:rsidRPr="005152A3" w:rsidRDefault="006F0E63" w:rsidP="006F0E63">
      <w:pPr>
        <w:pStyle w:val="Paragrafi"/>
      </w:pPr>
      <w:r>
        <w:t>a)</w:t>
      </w:r>
      <w:r w:rsidRPr="005152A3">
        <w:t xml:space="preserve"> </w:t>
      </w:r>
      <w:r>
        <w:t>b</w:t>
      </w:r>
      <w:r w:rsidRPr="005152A3">
        <w:t>arkodi 2D (dy dimensi</w:t>
      </w:r>
      <w:r>
        <w:t>onal), ku futet pjesa e elemente</w:t>
      </w:r>
      <w:r w:rsidRPr="005152A3">
        <w:t>ve të personalizimit të të dhënave të mbajtësit, që nuk është pasqyruar në t</w:t>
      </w:r>
      <w:r>
        <w:t>ekstin e dukshëm;</w:t>
      </w:r>
    </w:p>
    <w:p w:rsidR="006F0E63" w:rsidRPr="005152A3" w:rsidRDefault="006F0E63" w:rsidP="006F0E63">
      <w:pPr>
        <w:pStyle w:val="Paragrafi"/>
      </w:pPr>
      <w:r>
        <w:t>b) nënshkrimi i mbajtësit;</w:t>
      </w:r>
    </w:p>
    <w:p w:rsidR="006F0E63" w:rsidRPr="005152A3" w:rsidRDefault="006F0E63" w:rsidP="006F0E63">
      <w:pPr>
        <w:pStyle w:val="Paragrafi"/>
      </w:pPr>
      <w:r>
        <w:t>c) n</w:t>
      </w:r>
      <w:r w:rsidRPr="005152A3">
        <w:t>umri serial i dokumentit në pjesën e përparme të dokumentit.</w:t>
      </w:r>
    </w:p>
    <w:p w:rsidR="006F0E63" w:rsidRPr="005152A3" w:rsidRDefault="006F0E63" w:rsidP="006F0E63">
      <w:pPr>
        <w:pStyle w:val="Paragrafi"/>
      </w:pPr>
      <w:r w:rsidRPr="005152A3">
        <w:t>II</w:t>
      </w:r>
      <w:r>
        <w:t>.</w:t>
      </w:r>
      <w:r w:rsidRPr="005152A3">
        <w:t xml:space="preserve"> FORMA</w:t>
      </w:r>
    </w:p>
    <w:p w:rsidR="00A0784B" w:rsidRPr="003941D1" w:rsidRDefault="006F0E63" w:rsidP="006F0E63">
      <w:pPr>
        <w:pStyle w:val="Paragrafi"/>
      </w:pPr>
      <w:r w:rsidRPr="005152A3">
        <w:t>Dokumenti i identitetit ës</w:t>
      </w:r>
      <w:r>
        <w:t>htë i formatit ID1 dhe përmasat</w:t>
      </w:r>
      <w:r w:rsidRPr="005152A3">
        <w:t xml:space="preserve"> e tij janë: lartësia 53,92/54,03 mm, gjerësia 85,47/85,72 mm,</w:t>
      </w:r>
      <w:r>
        <w:t xml:space="preserve"> trashësia </w:t>
      </w:r>
      <w:r w:rsidRPr="005152A3">
        <w:t xml:space="preserve"> 0,8/0,84mm.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95129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6F0E63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929726-7CA0-469A-A1B8-3FB22E385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