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BC8" w:rsidRPr="004B2DEF" w:rsidRDefault="00C42BC8" w:rsidP="00C42BC8">
      <w:pPr>
        <w:pStyle w:val="Akti"/>
        <w:keepNext w:val="0"/>
      </w:pPr>
      <w:bookmarkStart w:id="0" w:name="_GoBack"/>
      <w:bookmarkEnd w:id="0"/>
      <w:r w:rsidRPr="004B2DEF">
        <w:t xml:space="preserve">Vendim </w:t>
      </w:r>
    </w:p>
    <w:p w:rsidR="00C42BC8" w:rsidRPr="004B2DEF" w:rsidRDefault="00C42BC8" w:rsidP="00C42BC8">
      <w:pPr>
        <w:pStyle w:val="NumriData"/>
        <w:keepNext w:val="0"/>
      </w:pPr>
      <w:r w:rsidRPr="004B2DEF">
        <w:t>Nr.321, datë 21.5.2004</w:t>
      </w:r>
    </w:p>
    <w:p w:rsidR="00C42BC8" w:rsidRPr="004B2DEF" w:rsidRDefault="00C42BC8" w:rsidP="00C42BC8">
      <w:pPr>
        <w:pStyle w:val="Paragrafi"/>
      </w:pPr>
    </w:p>
    <w:p w:rsidR="00C42BC8" w:rsidRPr="004B2DEF" w:rsidRDefault="00C42BC8" w:rsidP="00C42BC8">
      <w:pPr>
        <w:pStyle w:val="Titulli"/>
        <w:keepNext w:val="0"/>
      </w:pPr>
      <w:r w:rsidRPr="004B2DEF">
        <w:t xml:space="preserve">Për një shtesë në </w:t>
      </w:r>
      <w:r>
        <w:t>vendimin nr.549, datë 26.8.1996 të Këshillit të Ministrave</w:t>
      </w:r>
      <w:r w:rsidRPr="004B2DEF">
        <w:t xml:space="preserve"> “Për caktimin e tarifave të Shërbimit të zyrave të Regjistrimit të pasuriv</w:t>
      </w:r>
      <w:r>
        <w:t>e të paluajtshme”, të ndryshuar</w:t>
      </w:r>
    </w:p>
    <w:p w:rsidR="00C42BC8" w:rsidRPr="004B2DEF" w:rsidRDefault="00C42BC8" w:rsidP="00C42BC8">
      <w:pPr>
        <w:pStyle w:val="Paragrafi"/>
      </w:pPr>
    </w:p>
    <w:p w:rsidR="00C42BC8" w:rsidRPr="004B2DEF" w:rsidRDefault="00C42BC8" w:rsidP="00C42BC8">
      <w:pPr>
        <w:pStyle w:val="BazLigjPropozues"/>
        <w:keepNext w:val="0"/>
      </w:pPr>
      <w:r w:rsidRPr="004B2DEF">
        <w:t xml:space="preserve">Në mbështetje të nenit 100 </w:t>
      </w:r>
      <w:r>
        <w:t>të Kushtetutës, të nenit 4</w:t>
      </w:r>
      <w:r w:rsidRPr="004B2DEF">
        <w:t xml:space="preserve"> të</w:t>
      </w:r>
      <w:r>
        <w:t xml:space="preserve"> </w:t>
      </w:r>
      <w:r w:rsidRPr="004B2DEF">
        <w:t>ligjit nr.</w:t>
      </w:r>
      <w:r>
        <w:t>7581, datë 7.7.1992</w:t>
      </w:r>
      <w:r w:rsidRPr="004B2DEF">
        <w:t xml:space="preserve"> “Për çmimet dhe trifat”, t</w:t>
      </w:r>
      <w:r>
        <w:t>ë ndryshuar, të neneve 54 e 56</w:t>
      </w:r>
      <w:r w:rsidRPr="004B2DEF">
        <w:t xml:space="preserve"> të</w:t>
      </w:r>
      <w:r>
        <w:t xml:space="preserve"> ligjit nr.7843, datë 13.7.1994 “P</w:t>
      </w:r>
      <w:r w:rsidRPr="004B2DEF">
        <w:t>ër regjistrimin e pasuriv</w:t>
      </w:r>
      <w:r>
        <w:t>e të paluajtshme”, të ndryshuar, dhe të nenit 12/1</w:t>
      </w:r>
      <w:r w:rsidRPr="004B2DEF">
        <w:t xml:space="preserve"> të ligjit nr.8402, da</w:t>
      </w:r>
      <w:r>
        <w:t>të 10.9.1998</w:t>
      </w:r>
      <w:r w:rsidRPr="004B2DEF">
        <w:t xml:space="preserve"> “Për kontrollin dhe disiplinimin e punimeve të ndërtimit</w:t>
      </w:r>
      <w:r>
        <w:t>”, të ndryshuar, me propozimin Zëvendëskry</w:t>
      </w:r>
      <w:r w:rsidRPr="004B2DEF">
        <w:t>eministrit, Këshilli i Ministrave</w:t>
      </w:r>
    </w:p>
    <w:p w:rsidR="00C42BC8" w:rsidRPr="004B2DEF" w:rsidRDefault="00C42BC8" w:rsidP="00C42BC8">
      <w:pPr>
        <w:pStyle w:val="Paragrafi"/>
      </w:pPr>
    </w:p>
    <w:p w:rsidR="00C42BC8" w:rsidRPr="004B2DEF" w:rsidRDefault="00C42BC8" w:rsidP="00C42BC8">
      <w:pPr>
        <w:pStyle w:val="VENDOSI"/>
        <w:keepNext w:val="0"/>
      </w:pPr>
      <w:r w:rsidRPr="004B2DEF">
        <w:t>Vendosi:</w:t>
      </w:r>
    </w:p>
    <w:p w:rsidR="00C42BC8" w:rsidRPr="004B2DEF" w:rsidRDefault="00C42BC8" w:rsidP="00C42BC8">
      <w:pPr>
        <w:pStyle w:val="Paragrafi"/>
      </w:pPr>
    </w:p>
    <w:p w:rsidR="00C42BC8" w:rsidRPr="004B2DEF" w:rsidRDefault="00C42BC8" w:rsidP="00C42BC8">
      <w:pPr>
        <w:pStyle w:val="Paragrafi"/>
      </w:pPr>
      <w:r w:rsidRPr="004B2DEF">
        <w:t>Në vendimin nr.549, datë 26.8.1996 të Këshillit të Ministrave, të ndryshuar, në fund të listës së tarifave të shërbimit të zyrave të regjistrimit të pasurive të paluajtshme të shtohet tarifa me numër rendor 25, me këtë përmbajtje:</w:t>
      </w:r>
    </w:p>
    <w:p w:rsidR="00C42BC8" w:rsidRPr="004B2DEF" w:rsidRDefault="00C42BC8" w:rsidP="00C42BC8">
      <w:pPr>
        <w:pStyle w:val="Paragrafi"/>
      </w:pPr>
      <w:r w:rsidRPr="004B2DEF">
        <w:t xml:space="preserve">“25. Regjistrimi provizor i karabinasë </w:t>
      </w:r>
      <w:r w:rsidRPr="004B2DEF">
        <w:tab/>
      </w:r>
      <w:r w:rsidRPr="004B2DEF">
        <w:tab/>
      </w:r>
      <w:r w:rsidRPr="004B2DEF">
        <w:tab/>
      </w:r>
      <w:r w:rsidRPr="004B2DEF">
        <w:tab/>
        <w:t>1 000 lekë.”.</w:t>
      </w:r>
    </w:p>
    <w:p w:rsidR="00C42BC8" w:rsidRPr="004B2DEF" w:rsidRDefault="00C42BC8" w:rsidP="00C42BC8">
      <w:pPr>
        <w:pStyle w:val="Paragrafi"/>
      </w:pPr>
      <w:r w:rsidRPr="004B2DEF">
        <w:t>Ky vendim hyn në fuqi pas botimit në Fletoren Zyrtare.</w:t>
      </w:r>
    </w:p>
    <w:p w:rsidR="00C42BC8" w:rsidRPr="004B2DEF" w:rsidRDefault="00C42BC8" w:rsidP="00C42BC8">
      <w:pPr>
        <w:pStyle w:val="Paragrafi"/>
      </w:pPr>
    </w:p>
    <w:p w:rsidR="00C42BC8" w:rsidRPr="004B2DEF" w:rsidRDefault="00C42BC8" w:rsidP="00C42BC8">
      <w:pPr>
        <w:pStyle w:val="Autoriteti"/>
        <w:keepNext w:val="0"/>
      </w:pPr>
      <w:r w:rsidRPr="004B2DEF">
        <w:t xml:space="preserve">Kryeministri </w:t>
      </w:r>
    </w:p>
    <w:p w:rsidR="00C42BC8" w:rsidRPr="004B2DEF" w:rsidRDefault="00C42BC8" w:rsidP="00C42BC8">
      <w:pPr>
        <w:pStyle w:val="AutoritetiEmer"/>
      </w:pPr>
      <w:r w:rsidRPr="004B2DEF">
        <w:t xml:space="preserve">Fatos Nano  </w:t>
      </w:r>
    </w:p>
    <w:p w:rsidR="00C42BC8" w:rsidRPr="004B2DEF" w:rsidRDefault="00C42BC8" w:rsidP="00C42BC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02471"/>
    <w:rsid w:val="00C22BA7"/>
    <w:rsid w:val="00C36B40"/>
    <w:rsid w:val="00C42BC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DE7B11-BFCC-42A5-A238-0247F882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C42BC8"/>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42BC8"/>
    <w:rPr>
      <w:rFonts w:ascii="CG Times" w:hAnsi="CG Times"/>
      <w:b/>
      <w:sz w:val="22"/>
      <w:szCs w:val="22"/>
      <w:lang w:val="en-GB" w:eastAsia="en-US" w:bidi="ar-SA"/>
    </w:rPr>
  </w:style>
  <w:style w:type="character" w:customStyle="1" w:styleId="ParagrafiChar">
    <w:name w:val="Paragrafi Char"/>
    <w:basedOn w:val="DefaultParagraphFont"/>
    <w:link w:val="Paragrafi"/>
    <w:rsid w:val="00C42BC8"/>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2019-03-14T17:22:00Z</dcterms:created>
  <dcterms:modified xsi:type="dcterms:W3CDTF">2019-03-14T17:22:00Z</dcterms:modified>
</cp:coreProperties>
</file>