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02A" w:rsidRPr="00D3482A" w:rsidRDefault="0085702A" w:rsidP="0085702A">
      <w:pPr>
        <w:pStyle w:val="Akti"/>
      </w:pPr>
      <w:bookmarkStart w:id="0" w:name="_GoBack"/>
      <w:bookmarkEnd w:id="0"/>
      <w:r w:rsidRPr="00D3482A">
        <w:t>Vendim</w:t>
      </w:r>
    </w:p>
    <w:p w:rsidR="0085702A" w:rsidRPr="00D3482A" w:rsidRDefault="0085702A" w:rsidP="0085702A">
      <w:pPr>
        <w:pStyle w:val="NumriData"/>
      </w:pPr>
      <w:r w:rsidRPr="00D3482A">
        <w:t>Nr.342, datë 1.6.2004</w:t>
      </w:r>
    </w:p>
    <w:p w:rsidR="0085702A" w:rsidRPr="00D3482A" w:rsidRDefault="0085702A" w:rsidP="0085702A">
      <w:pPr>
        <w:pStyle w:val="Paragrafi"/>
      </w:pPr>
    </w:p>
    <w:p w:rsidR="0085702A" w:rsidRPr="00D3482A" w:rsidRDefault="0085702A" w:rsidP="0085702A">
      <w:pPr>
        <w:pStyle w:val="Titulli"/>
      </w:pPr>
      <w:r w:rsidRPr="00D3482A">
        <w:t xml:space="preserve">Për disa shtesa dhe ndryshime në </w:t>
      </w:r>
      <w:r>
        <w:t>vendimin nr.726, datë 21.12.2000</w:t>
      </w:r>
      <w:r w:rsidRPr="00D3482A">
        <w:t xml:space="preserve"> të Këshillit të Ministrave “Për pagat e punonjësve të institucioneve buxhetore”, të ndryshuar</w:t>
      </w:r>
    </w:p>
    <w:p w:rsidR="0085702A" w:rsidRPr="00D3482A" w:rsidRDefault="0085702A" w:rsidP="0085702A">
      <w:pPr>
        <w:pStyle w:val="Paragrafi"/>
      </w:pPr>
    </w:p>
    <w:p w:rsidR="0085702A" w:rsidRPr="00D3482A" w:rsidRDefault="0085702A" w:rsidP="0085702A">
      <w:pPr>
        <w:pStyle w:val="BazLigjPropozues"/>
      </w:pPr>
      <w:r w:rsidRPr="00D3482A">
        <w:t>Në mbështetje të nenit 100 të Kushtetutës dhe të nenit 5/1 të ligjit nr.8487, datë 13.5.1999 “Për kompetencat për caktimin e pagave të punës”,</w:t>
      </w:r>
      <w:r>
        <w:t xml:space="preserve"> të ndryshuar, me propozimin e M</w:t>
      </w:r>
      <w:r w:rsidRPr="00D3482A">
        <w:t xml:space="preserve">inistrit të </w:t>
      </w:r>
      <w:r>
        <w:t>Shtetit për Koordinimin dhe të M</w:t>
      </w:r>
      <w:r w:rsidRPr="00D3482A">
        <w:t xml:space="preserve">inistrit të  Financave, Këshilli </w:t>
      </w:r>
      <w:r>
        <w:t>i</w:t>
      </w:r>
      <w:r w:rsidRPr="00D3482A">
        <w:t xml:space="preserve"> </w:t>
      </w:r>
      <w:r>
        <w:t>Ministrav</w:t>
      </w:r>
      <w:r w:rsidRPr="00D3482A">
        <w:t xml:space="preserve">e </w:t>
      </w:r>
    </w:p>
    <w:p w:rsidR="0085702A" w:rsidRPr="00D3482A" w:rsidRDefault="0085702A" w:rsidP="0085702A">
      <w:pPr>
        <w:pStyle w:val="Paragrafi"/>
      </w:pPr>
    </w:p>
    <w:p w:rsidR="0085702A" w:rsidRPr="00D3482A" w:rsidRDefault="0085702A" w:rsidP="0085702A">
      <w:pPr>
        <w:pStyle w:val="VENDOSI"/>
      </w:pPr>
      <w:r w:rsidRPr="00D3482A">
        <w:t>Vendosi:</w:t>
      </w:r>
    </w:p>
    <w:p w:rsidR="0085702A" w:rsidRDefault="0085702A" w:rsidP="0085702A">
      <w:pPr>
        <w:pStyle w:val="Paragrafi"/>
      </w:pPr>
    </w:p>
    <w:p w:rsidR="0085702A" w:rsidRPr="00D3482A" w:rsidRDefault="0085702A" w:rsidP="0085702A">
      <w:pPr>
        <w:pStyle w:val="Paragrafi"/>
      </w:pPr>
      <w:r>
        <w:t>1. Në vendimin nr.</w:t>
      </w:r>
      <w:r w:rsidRPr="00D3482A">
        <w:t>726, datë 21.12.2000 të Këshillit të Ministrave të bëhen këto shtesa dhe ndryshime:</w:t>
      </w:r>
    </w:p>
    <w:p w:rsidR="0085702A" w:rsidRPr="00D3482A" w:rsidRDefault="0085702A" w:rsidP="0085702A">
      <w:pPr>
        <w:pStyle w:val="Paragrafi"/>
      </w:pPr>
      <w:r>
        <w:t>1. Paragrafi i pestë i</w:t>
      </w:r>
      <w:r w:rsidRPr="00D3482A">
        <w:t xml:space="preserve"> pikës 7 zëvendësohet me paragrafin</w:t>
      </w:r>
      <w:r>
        <w:t>,</w:t>
      </w:r>
      <w:r w:rsidRPr="00D3482A">
        <w:t xml:space="preserve"> si më poshtë vijon:</w:t>
      </w:r>
    </w:p>
    <w:p w:rsidR="0085702A" w:rsidRPr="00D3482A" w:rsidRDefault="0085702A" w:rsidP="0085702A">
      <w:pPr>
        <w:pStyle w:val="Paragrafi"/>
      </w:pPr>
      <w:r w:rsidRPr="00D3482A">
        <w:t>“Nuk përfitojnë nga këto shtesa mbi pagën në përqindje ekspe</w:t>
      </w:r>
      <w:r>
        <w:t>r</w:t>
      </w:r>
      <w:r w:rsidRPr="00D3482A">
        <w:t>tët e Institutit  të Mjek</w:t>
      </w:r>
      <w:r>
        <w:t>ë</w:t>
      </w:r>
      <w:r w:rsidRPr="00D3482A">
        <w:t>sisë Ligjore.”.</w:t>
      </w:r>
    </w:p>
    <w:p w:rsidR="0085702A" w:rsidRPr="00D3482A" w:rsidRDefault="0085702A" w:rsidP="0085702A">
      <w:pPr>
        <w:pStyle w:val="Paragrafi"/>
      </w:pPr>
      <w:r w:rsidRPr="00D3482A">
        <w:t>2. Në fund të pikës 17 shtohet paragrafi me këtë përmbajtje:</w:t>
      </w:r>
    </w:p>
    <w:p w:rsidR="0085702A" w:rsidRPr="00D3482A" w:rsidRDefault="0085702A" w:rsidP="0085702A">
      <w:pPr>
        <w:pStyle w:val="Paragrafi"/>
      </w:pPr>
      <w:r w:rsidRPr="00D3482A">
        <w:t>“Punonjësit mësimorë  në shkollat e larta, në sistemin me kohë të pjesshme, të c</w:t>
      </w:r>
      <w:r>
        <w:t>ilët për nevoja të procesit mësi</w:t>
      </w:r>
      <w:r w:rsidRPr="00D3482A">
        <w:t>mor japin orë mësimi jashtë kohës norm</w:t>
      </w:r>
      <w:r>
        <w:t>ale të punës, paguhen për ç</w:t>
      </w:r>
      <w:r w:rsidRPr="00D3482A">
        <w:t>do orë mësimore me 400 lekë në orë.”.</w:t>
      </w:r>
    </w:p>
    <w:p w:rsidR="0085702A" w:rsidRPr="00D3482A" w:rsidRDefault="0085702A" w:rsidP="0085702A">
      <w:pPr>
        <w:pStyle w:val="Paragrafi"/>
      </w:pPr>
      <w:r w:rsidRPr="00D3482A">
        <w:t>3. Në lidhjen I, “Renditja e funksioneve sipas klasifikimit”, të bëhen këto shtesa dhe ndryshime:</w:t>
      </w:r>
    </w:p>
    <w:p w:rsidR="0085702A" w:rsidRPr="00D3482A" w:rsidRDefault="0085702A" w:rsidP="0085702A">
      <w:pPr>
        <w:pStyle w:val="Paragrafi"/>
      </w:pPr>
      <w:r w:rsidRPr="00D3482A">
        <w:t>a) në klasifikimin B1 shtohet emërtimi “Drejtor i Institutit të Mjekësisë Ligjore”.</w:t>
      </w:r>
    </w:p>
    <w:p w:rsidR="0085702A" w:rsidRPr="00D3482A" w:rsidRDefault="0085702A" w:rsidP="0085702A">
      <w:pPr>
        <w:pStyle w:val="Paragrafi"/>
      </w:pPr>
      <w:r w:rsidRPr="00D3482A">
        <w:t>b)  në kl</w:t>
      </w:r>
      <w:r>
        <w:t>asifikimin B2 shto</w:t>
      </w:r>
      <w:r w:rsidRPr="00D3482A">
        <w:t>het emërtimi “Zëvendësdrejtor i Institutit të Mjekësisë Ligjore”.</w:t>
      </w:r>
    </w:p>
    <w:p w:rsidR="0085702A" w:rsidRPr="00D3482A" w:rsidRDefault="0085702A" w:rsidP="0085702A">
      <w:pPr>
        <w:pStyle w:val="Paragrafi"/>
      </w:pPr>
      <w:r w:rsidRPr="00D3482A">
        <w:t xml:space="preserve">c) në klasifikimin B3 shtohen këto emërtime: </w:t>
      </w:r>
    </w:p>
    <w:p w:rsidR="0085702A" w:rsidRPr="00D3482A" w:rsidRDefault="0085702A" w:rsidP="0085702A">
      <w:pPr>
        <w:pStyle w:val="Paragrafi"/>
      </w:pPr>
      <w:r w:rsidRPr="00D3482A">
        <w:t>“-Ekspert mjeko-ligjor;</w:t>
      </w:r>
    </w:p>
    <w:p w:rsidR="0085702A" w:rsidRPr="00D3482A" w:rsidRDefault="0085702A" w:rsidP="0085702A">
      <w:pPr>
        <w:pStyle w:val="Paragrafi"/>
      </w:pPr>
      <w:r w:rsidRPr="00D3482A">
        <w:t>-Ekspert toksikologo-ligjor;</w:t>
      </w:r>
    </w:p>
    <w:p w:rsidR="0085702A" w:rsidRPr="00D3482A" w:rsidRDefault="0085702A" w:rsidP="0085702A">
      <w:pPr>
        <w:pStyle w:val="Paragrafi"/>
      </w:pPr>
      <w:r w:rsidRPr="00D3482A">
        <w:t>-Ekspert psikiatër-ligjor;</w:t>
      </w:r>
    </w:p>
    <w:p w:rsidR="0085702A" w:rsidRPr="00D3482A" w:rsidRDefault="0085702A" w:rsidP="0085702A">
      <w:pPr>
        <w:pStyle w:val="Paragrafi"/>
      </w:pPr>
      <w:r w:rsidRPr="00D3482A">
        <w:t>-Ekspert biologo-ligjor;</w:t>
      </w:r>
    </w:p>
    <w:p w:rsidR="0085702A" w:rsidRPr="00D3482A" w:rsidRDefault="0085702A" w:rsidP="0085702A">
      <w:pPr>
        <w:pStyle w:val="Paragrafi"/>
      </w:pPr>
      <w:r w:rsidRPr="00D3482A">
        <w:t xml:space="preserve">-Ekspert mjeko-ligjor, pranë gjykatave të </w:t>
      </w:r>
      <w:r>
        <w:t>a</w:t>
      </w:r>
      <w:r w:rsidRPr="00D3482A">
        <w:t>pelit</w:t>
      </w:r>
      <w:r>
        <w:t>.</w:t>
      </w:r>
      <w:r w:rsidRPr="00D3482A">
        <w:t>”, dhe</w:t>
      </w:r>
    </w:p>
    <w:p w:rsidR="0085702A" w:rsidRPr="00D3482A" w:rsidRDefault="0085702A" w:rsidP="0085702A">
      <w:pPr>
        <w:pStyle w:val="Paragrafi"/>
      </w:pPr>
      <w:r w:rsidRPr="00D3482A">
        <w:t>emërtimi “Shef i shërbimit mjeko-ligjor” shfuqizohet.</w:t>
      </w:r>
    </w:p>
    <w:p w:rsidR="0085702A" w:rsidRPr="00D3482A" w:rsidRDefault="0085702A" w:rsidP="0085702A">
      <w:pPr>
        <w:pStyle w:val="Paragrafi"/>
      </w:pPr>
      <w:r w:rsidRPr="00D3482A">
        <w:t>ç) Në klasifikimin  B4 shtohen emërtimet:</w:t>
      </w:r>
    </w:p>
    <w:p w:rsidR="0085702A" w:rsidRPr="00D3482A" w:rsidRDefault="0085702A" w:rsidP="0085702A">
      <w:pPr>
        <w:pStyle w:val="Paragrafi"/>
      </w:pPr>
      <w:r w:rsidRPr="00D3482A">
        <w:t>“-Drejtor i Fototekës Kombëtare “Marubi”, Shkodër;</w:t>
      </w:r>
    </w:p>
    <w:p w:rsidR="0085702A" w:rsidRPr="00D3482A" w:rsidRDefault="0085702A" w:rsidP="0085702A">
      <w:pPr>
        <w:pStyle w:val="Paragrafi"/>
      </w:pPr>
      <w:r w:rsidRPr="00D3482A">
        <w:t>-Drejtor i</w:t>
      </w:r>
      <w:r>
        <w:t xml:space="preserve"> Teatrit Kombëtar për Fëmijë.” d</w:t>
      </w:r>
      <w:r w:rsidRPr="00D3482A">
        <w:t>he</w:t>
      </w:r>
    </w:p>
    <w:p w:rsidR="0085702A" w:rsidRPr="00D3482A" w:rsidRDefault="0085702A" w:rsidP="0085702A">
      <w:pPr>
        <w:pStyle w:val="Paragrafi"/>
      </w:pPr>
      <w:r w:rsidRPr="00D3482A">
        <w:t>shfuqizohen këto emërtime:</w:t>
      </w:r>
    </w:p>
    <w:p w:rsidR="0085702A" w:rsidRPr="00D3482A" w:rsidRDefault="0085702A" w:rsidP="0085702A">
      <w:pPr>
        <w:pStyle w:val="Paragrafi"/>
      </w:pPr>
      <w:r w:rsidRPr="00D3482A">
        <w:t>“-Specialist mjeko-ligjor;</w:t>
      </w:r>
    </w:p>
    <w:p w:rsidR="0085702A" w:rsidRPr="00D3482A" w:rsidRDefault="0085702A" w:rsidP="0085702A">
      <w:pPr>
        <w:pStyle w:val="Paragrafi"/>
      </w:pPr>
      <w:r w:rsidRPr="00D3482A">
        <w:t>-Specialist mjeko-ligjor psikiatër;</w:t>
      </w:r>
    </w:p>
    <w:p w:rsidR="0085702A" w:rsidRPr="00D3482A" w:rsidRDefault="0085702A" w:rsidP="0085702A">
      <w:pPr>
        <w:pStyle w:val="Paragrafi"/>
      </w:pPr>
      <w:r w:rsidRPr="00D3482A">
        <w:t>-Specialist toksikolog;</w:t>
      </w:r>
    </w:p>
    <w:p w:rsidR="0085702A" w:rsidRPr="00D3482A" w:rsidRDefault="0085702A" w:rsidP="0085702A">
      <w:pPr>
        <w:pStyle w:val="Paragrafi"/>
      </w:pPr>
      <w:r w:rsidRPr="00D3482A">
        <w:t>-Specialist mjeko-li</w:t>
      </w:r>
      <w:r>
        <w:t>gjor, pranë gjykatave të apelit</w:t>
      </w:r>
      <w:r w:rsidRPr="00D3482A">
        <w:t>.”.</w:t>
      </w:r>
    </w:p>
    <w:p w:rsidR="0085702A" w:rsidRPr="00D3482A" w:rsidRDefault="0085702A" w:rsidP="0085702A">
      <w:pPr>
        <w:pStyle w:val="Paragrafi"/>
      </w:pPr>
      <w:r w:rsidRPr="00D3482A">
        <w:t>4.</w:t>
      </w:r>
      <w:r>
        <w:t xml:space="preserve"> </w:t>
      </w:r>
      <w:r w:rsidRPr="00D3482A">
        <w:t>Në lidhjen II-8, “Niveli i pagës për punonjësit e Akademisë së Shkencave”, në pjesën e dytë, në numrin rendor 13, paga për emërtimin “Arkivist” bëhet sipas klasës VII.</w:t>
      </w:r>
    </w:p>
    <w:p w:rsidR="0085702A" w:rsidRPr="00D3482A" w:rsidRDefault="0085702A" w:rsidP="0085702A">
      <w:pPr>
        <w:pStyle w:val="Paragrafi"/>
      </w:pPr>
      <w:r w:rsidRPr="00D3482A">
        <w:t>5.</w:t>
      </w:r>
      <w:r>
        <w:t xml:space="preserve"> </w:t>
      </w:r>
      <w:r w:rsidRPr="00D3482A">
        <w:t>Lidhja II-22, “Niveli i pagave për punonjësit e këshillav</w:t>
      </w:r>
      <w:r>
        <w:t>e të qarqeve”, zëvendësohet me l</w:t>
      </w:r>
      <w:r w:rsidRPr="00D3482A">
        <w:t>idhjen II-22, “Niveli i pagës për punonjësi</w:t>
      </w:r>
      <w:r>
        <w:t>t e Teatrit Kombëtar për Fëmijë"</w:t>
      </w:r>
      <w:r w:rsidRPr="00D3482A">
        <w:t>, që i bashkëlidhet këtij vendimi dhe është pjesë përbërëse e tij.</w:t>
      </w:r>
    </w:p>
    <w:p w:rsidR="0085702A" w:rsidRPr="00D3482A" w:rsidRDefault="0085702A" w:rsidP="0085702A">
      <w:pPr>
        <w:pStyle w:val="Paragrafi"/>
      </w:pPr>
      <w:r w:rsidRPr="00D3482A">
        <w:t>6.</w:t>
      </w:r>
      <w:r>
        <w:t xml:space="preserve"> </w:t>
      </w:r>
      <w:r w:rsidRPr="00D3482A">
        <w:t>Lidhja II-24, “Niveli i pagës për punonjësit e Shërbimit Qendror të Mjekë</w:t>
      </w:r>
      <w:r>
        <w:t>sisë Ligjore”, zëvendësohet me l</w:t>
      </w:r>
      <w:r w:rsidRPr="00D3482A">
        <w:t>idhjen II-23, “Niveli i pagës për punonjësit e Institutit të Mjekësisë Ligjore”, që i bashkëlidhet këtij vendimi dhe është pjesë përbërëse e tij.</w:t>
      </w:r>
    </w:p>
    <w:p w:rsidR="0085702A" w:rsidRPr="00D3482A" w:rsidRDefault="0085702A" w:rsidP="0085702A">
      <w:pPr>
        <w:pStyle w:val="Paragrafi"/>
      </w:pPr>
      <w:r w:rsidRPr="00D3482A">
        <w:t>7. Lidhja II-29, “Niveli i pagës për punonjësit e Galerisë Kombëtare të Arteve, Muzeut Historik Kombëtar, Muzeut të Artit Mesjetar</w:t>
      </w:r>
      <w:r>
        <w:t>, Korçë, Muzeut “Onufri”, Berat dhe</w:t>
      </w:r>
      <w:r w:rsidRPr="00D3482A">
        <w:t xml:space="preserve"> Muzeut Historik Kombëtar “Gjergj Kastrioti Skënderbeu”, Krujë</w:t>
      </w:r>
      <w:r>
        <w:t>", zëvendësohet me lidhjen II-29, "Niveli i pagës për punonjësit e Galerisë Kombëtare të Arteve, Muzeut Historik Kombëtar, Muzeut të Artit Mesjetar, Korçë, Muzeut "Onufri", Berat, Muzeut Historik Kombëtar "Gjergj Kastrioti Skënderbeu", Krujë</w:t>
      </w:r>
      <w:r w:rsidRPr="00D3482A">
        <w:t xml:space="preserve"> dhe Fototekës Kombëtare “Marubi”, Shkodër”, që i bashkëlidhet këtij vendimi dhe është pjesë përbërëse e </w:t>
      </w:r>
      <w:r w:rsidRPr="00D3482A">
        <w:lastRenderedPageBreak/>
        <w:t>tij.</w:t>
      </w:r>
    </w:p>
    <w:p w:rsidR="0085702A" w:rsidRPr="00D3482A" w:rsidRDefault="0085702A" w:rsidP="0085702A">
      <w:pPr>
        <w:pStyle w:val="Paragrafi"/>
      </w:pPr>
      <w:r w:rsidRPr="00D3482A">
        <w:t>II.</w:t>
      </w:r>
      <w:r>
        <w:t xml:space="preserve"> </w:t>
      </w:r>
      <w:r w:rsidRPr="00D3482A">
        <w:t>Efektet financiare, që rrjedhin nga zb</w:t>
      </w:r>
      <w:r>
        <w:t>atimi i pikës 2 të nënndarjes I</w:t>
      </w:r>
      <w:r w:rsidRPr="00D3482A">
        <w:t xml:space="preserve"> </w:t>
      </w:r>
      <w:r>
        <w:t>të këtij vendimi, të përballohen</w:t>
      </w:r>
      <w:r w:rsidRPr="00D3482A">
        <w:t xml:space="preserve"> nga fondet e kushtëzuara për çdo universite</w:t>
      </w:r>
      <w:r>
        <w:t>t sipas përcaktimit të nenit 31</w:t>
      </w:r>
      <w:r w:rsidRPr="00D3482A">
        <w:t xml:space="preserve"> të</w:t>
      </w:r>
      <w:r>
        <w:t xml:space="preserve"> ligjit nr.8461, datë 25.2.1999</w:t>
      </w:r>
      <w:r w:rsidRPr="00D3482A">
        <w:t xml:space="preserve"> “Për arsimin e l</w:t>
      </w:r>
      <w:r>
        <w:t>artë në Republikën e Shqipërisë"</w:t>
      </w:r>
      <w:r w:rsidRPr="00D3482A">
        <w:t>, për kuotat dytësore dhe tarifat e shkollimit.</w:t>
      </w:r>
    </w:p>
    <w:p w:rsidR="0085702A" w:rsidRPr="00D3482A" w:rsidRDefault="0085702A" w:rsidP="0085702A">
      <w:pPr>
        <w:pStyle w:val="Paragrafi"/>
      </w:pPr>
      <w:r w:rsidRPr="00D3482A">
        <w:t>III.</w:t>
      </w:r>
      <w:r>
        <w:t xml:space="preserve"> Efektet financiare</w:t>
      </w:r>
      <w:r w:rsidRPr="00D3482A">
        <w:t xml:space="preserve"> që rrjedhin nga zbatimi i këtij vendimi, të përballohen nga buxheti i vitit 2004, </w:t>
      </w:r>
      <w:smartTag w:uri="urn:schemas-microsoft-com:office:smarttags" w:element="PersonName">
        <w:r w:rsidRPr="00D3482A">
          <w:t>mira</w:t>
        </w:r>
      </w:smartTag>
      <w:r w:rsidRPr="00D3482A">
        <w:t>tuar për Ministrinë e Kulturës, Rinisë dhe Sporteve, Ministrinë e Drejtësisë dhe Akademinë e Shkencave.</w:t>
      </w:r>
    </w:p>
    <w:p w:rsidR="0085702A" w:rsidRPr="00D3482A" w:rsidRDefault="0085702A" w:rsidP="0085702A">
      <w:pPr>
        <w:pStyle w:val="Paragrafi"/>
      </w:pPr>
      <w:r w:rsidRPr="00D3482A">
        <w:t>Ky vendim hyn në fuqi pas botimit në Fletoren Zyrtare.</w:t>
      </w:r>
    </w:p>
    <w:p w:rsidR="0085702A" w:rsidRPr="00D3482A" w:rsidRDefault="0085702A" w:rsidP="0085702A">
      <w:pPr>
        <w:pStyle w:val="Paragrafi"/>
      </w:pPr>
    </w:p>
    <w:p w:rsidR="0085702A" w:rsidRPr="00D3482A" w:rsidRDefault="0085702A" w:rsidP="0085702A">
      <w:pPr>
        <w:pStyle w:val="Autoriteti"/>
      </w:pPr>
      <w:r w:rsidRPr="00D3482A">
        <w:t>Kryeministri</w:t>
      </w:r>
    </w:p>
    <w:p w:rsidR="0085702A" w:rsidRPr="00D3482A" w:rsidRDefault="0085702A" w:rsidP="0085702A">
      <w:pPr>
        <w:pStyle w:val="AutoritetiEmer"/>
      </w:pPr>
      <w:r w:rsidRPr="00D3482A">
        <w:t>Fatos Nano</w:t>
      </w:r>
    </w:p>
    <w:p w:rsidR="0085702A" w:rsidRPr="00D3482A" w:rsidRDefault="0085702A" w:rsidP="0085702A">
      <w:pPr>
        <w:pStyle w:val="Paragrafi"/>
      </w:pPr>
    </w:p>
    <w:p w:rsidR="0085702A" w:rsidRDefault="0085702A" w:rsidP="0085702A">
      <w:pPr>
        <w:pStyle w:val="TitulliNr"/>
        <w:keepNext w:val="0"/>
      </w:pPr>
    </w:p>
    <w:p w:rsidR="0085702A" w:rsidRDefault="0085702A" w:rsidP="0085702A">
      <w:pPr>
        <w:pStyle w:val="TitulliNr"/>
        <w:keepNext w:val="0"/>
      </w:pPr>
    </w:p>
    <w:p w:rsidR="0085702A" w:rsidRPr="00D3482A" w:rsidRDefault="0085702A" w:rsidP="0085702A">
      <w:pPr>
        <w:pStyle w:val="TitulliNr"/>
      </w:pPr>
      <w:r w:rsidRPr="00D3482A">
        <w:t>Lidhja nr.II-22</w:t>
      </w:r>
    </w:p>
    <w:p w:rsidR="0085702A" w:rsidRPr="00D3482A" w:rsidRDefault="0085702A" w:rsidP="0085702A">
      <w:pPr>
        <w:pStyle w:val="TitulliTitull"/>
      </w:pPr>
      <w:r w:rsidRPr="00D3482A">
        <w:t>Niveli i pagës për punonjësit e Teatit kombëtar për fëmijë</w:t>
      </w:r>
      <w:r>
        <w:t>,</w:t>
      </w:r>
      <w:r w:rsidRPr="00D3482A">
        <w:t xml:space="preserve"> tiranë</w:t>
      </w:r>
    </w:p>
    <w:p w:rsidR="0085702A" w:rsidRPr="00D3482A" w:rsidRDefault="0085702A" w:rsidP="0085702A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  <w:gridCol w:w="3240"/>
        <w:gridCol w:w="2520"/>
      </w:tblGrid>
      <w:tr w:rsidR="0085702A" w:rsidRPr="00D3482A">
        <w:tc>
          <w:tcPr>
            <w:tcW w:w="648" w:type="dxa"/>
          </w:tcPr>
          <w:p w:rsidR="0085702A" w:rsidRPr="00D3482A" w:rsidRDefault="0085702A" w:rsidP="0085702A">
            <w:pPr>
              <w:pStyle w:val="Tabele"/>
            </w:pPr>
            <w:r w:rsidRPr="00D3482A">
              <w:t>Nr.</w:t>
            </w:r>
          </w:p>
        </w:tc>
        <w:tc>
          <w:tcPr>
            <w:tcW w:w="3240" w:type="dxa"/>
          </w:tcPr>
          <w:p w:rsidR="0085702A" w:rsidRPr="00D3482A" w:rsidRDefault="0085702A" w:rsidP="0085702A">
            <w:pPr>
              <w:pStyle w:val="Tabele"/>
            </w:pPr>
            <w:r w:rsidRPr="00D3482A">
              <w:t>Emërtimi</w:t>
            </w:r>
          </w:p>
        </w:tc>
        <w:tc>
          <w:tcPr>
            <w:tcW w:w="2520" w:type="dxa"/>
          </w:tcPr>
          <w:p w:rsidR="0085702A" w:rsidRPr="00D3482A" w:rsidRDefault="0085702A" w:rsidP="0085702A">
            <w:pPr>
              <w:pStyle w:val="Tabele"/>
            </w:pPr>
            <w:r w:rsidRPr="00D3482A">
              <w:t>Klasifikimi</w:t>
            </w:r>
          </w:p>
        </w:tc>
      </w:tr>
      <w:tr w:rsidR="0085702A" w:rsidRPr="00D3482A">
        <w:tc>
          <w:tcPr>
            <w:tcW w:w="648" w:type="dxa"/>
          </w:tcPr>
          <w:p w:rsidR="0085702A" w:rsidRPr="00D3482A" w:rsidRDefault="0085702A" w:rsidP="0085702A">
            <w:pPr>
              <w:pStyle w:val="Tabele"/>
            </w:pPr>
            <w:r w:rsidRPr="00D3482A">
              <w:t>1</w:t>
            </w:r>
          </w:p>
        </w:tc>
        <w:tc>
          <w:tcPr>
            <w:tcW w:w="3240" w:type="dxa"/>
          </w:tcPr>
          <w:p w:rsidR="0085702A" w:rsidRPr="00D3482A" w:rsidRDefault="0085702A" w:rsidP="0085702A">
            <w:pPr>
              <w:pStyle w:val="Tabele"/>
            </w:pPr>
            <w:r w:rsidRPr="00D3482A">
              <w:t>Drejtor</w:t>
            </w:r>
          </w:p>
        </w:tc>
        <w:tc>
          <w:tcPr>
            <w:tcW w:w="2520" w:type="dxa"/>
          </w:tcPr>
          <w:p w:rsidR="0085702A" w:rsidRPr="00D3482A" w:rsidRDefault="0085702A" w:rsidP="0085702A">
            <w:pPr>
              <w:pStyle w:val="Tabele"/>
            </w:pPr>
            <w:r w:rsidRPr="00D3482A">
              <w:t>B4</w:t>
            </w:r>
          </w:p>
        </w:tc>
      </w:tr>
    </w:tbl>
    <w:p w:rsidR="0085702A" w:rsidRPr="00D3482A" w:rsidRDefault="0085702A" w:rsidP="0085702A">
      <w:pPr>
        <w:pStyle w:val="Paragrafi"/>
      </w:pPr>
    </w:p>
    <w:p w:rsidR="0085702A" w:rsidRPr="00D3482A" w:rsidRDefault="0085702A" w:rsidP="0085702A">
      <w:pPr>
        <w:pStyle w:val="Paragrafi"/>
      </w:pPr>
      <w:r w:rsidRPr="00D3482A">
        <w:t xml:space="preserve">         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28"/>
        <w:gridCol w:w="3432"/>
        <w:gridCol w:w="2131"/>
        <w:gridCol w:w="2131"/>
      </w:tblGrid>
      <w:tr w:rsidR="0085702A" w:rsidRPr="00D3482A">
        <w:tc>
          <w:tcPr>
            <w:tcW w:w="4260" w:type="dxa"/>
            <w:gridSpan w:val="2"/>
          </w:tcPr>
          <w:p w:rsidR="0085702A" w:rsidRPr="00D3482A" w:rsidRDefault="0085702A" w:rsidP="0085702A">
            <w:pPr>
              <w:pStyle w:val="Tabele"/>
            </w:pPr>
          </w:p>
        </w:tc>
        <w:tc>
          <w:tcPr>
            <w:tcW w:w="4262" w:type="dxa"/>
            <w:gridSpan w:val="2"/>
          </w:tcPr>
          <w:p w:rsidR="0085702A" w:rsidRPr="00D3482A" w:rsidRDefault="0085702A" w:rsidP="0085702A">
            <w:pPr>
              <w:pStyle w:val="Tabele"/>
            </w:pPr>
            <w:r w:rsidRPr="00D3482A">
              <w:t>Niveli i pagës</w:t>
            </w: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Nr</w:t>
            </w:r>
            <w:r>
              <w:t>.</w:t>
            </w:r>
          </w:p>
        </w:tc>
        <w:tc>
          <w:tcPr>
            <w:tcW w:w="3432" w:type="dxa"/>
          </w:tcPr>
          <w:p w:rsidR="0085702A" w:rsidRPr="00D3482A" w:rsidRDefault="0085702A" w:rsidP="0085702A">
            <w:pPr>
              <w:pStyle w:val="Tabele"/>
            </w:pPr>
            <w:r w:rsidRPr="00D3482A">
              <w:t>Emërtimi</w:t>
            </w:r>
          </w:p>
        </w:tc>
        <w:tc>
          <w:tcPr>
            <w:tcW w:w="2131" w:type="dxa"/>
          </w:tcPr>
          <w:p w:rsidR="0085702A" w:rsidRPr="00D3482A" w:rsidRDefault="0085702A" w:rsidP="0085702A">
            <w:pPr>
              <w:pStyle w:val="Tabele"/>
            </w:pPr>
            <w:r w:rsidRPr="00D3482A">
              <w:t>Klasa</w:t>
            </w:r>
          </w:p>
        </w:tc>
        <w:tc>
          <w:tcPr>
            <w:tcW w:w="2131" w:type="dxa"/>
          </w:tcPr>
          <w:p w:rsidR="0085702A" w:rsidRPr="00D3482A" w:rsidRDefault="0085702A" w:rsidP="0085702A">
            <w:pPr>
              <w:pStyle w:val="Tabele"/>
            </w:pPr>
            <w:r w:rsidRPr="00D3482A">
              <w:t>Shtesë për funksion (grupi)</w:t>
            </w: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1</w:t>
            </w:r>
          </w:p>
        </w:tc>
        <w:tc>
          <w:tcPr>
            <w:tcW w:w="3432" w:type="dxa"/>
          </w:tcPr>
          <w:p w:rsidR="0085702A" w:rsidRPr="00D3482A" w:rsidRDefault="0085702A" w:rsidP="0085702A">
            <w:pPr>
              <w:pStyle w:val="Tabele"/>
            </w:pPr>
            <w:r w:rsidRPr="00D3482A">
              <w:t>Udhëheqës</w:t>
            </w:r>
            <w:r>
              <w:t xml:space="preserve"> artistik, regjisor</w:t>
            </w:r>
          </w:p>
        </w:tc>
        <w:tc>
          <w:tcPr>
            <w:tcW w:w="2131" w:type="dxa"/>
          </w:tcPr>
          <w:p w:rsidR="0085702A" w:rsidRPr="00D3482A" w:rsidRDefault="0085702A" w:rsidP="0085702A">
            <w:pPr>
              <w:pStyle w:val="Tabele"/>
            </w:pPr>
            <w:r w:rsidRPr="00D3482A">
              <w:t>X</w:t>
            </w:r>
          </w:p>
        </w:tc>
        <w:tc>
          <w:tcPr>
            <w:tcW w:w="2131" w:type="dxa"/>
          </w:tcPr>
          <w:p w:rsidR="0085702A" w:rsidRPr="00D3482A" w:rsidRDefault="0085702A" w:rsidP="0085702A">
            <w:pPr>
              <w:pStyle w:val="Tabele"/>
            </w:pP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2</w:t>
            </w:r>
          </w:p>
        </w:tc>
        <w:tc>
          <w:tcPr>
            <w:tcW w:w="3432" w:type="dxa"/>
          </w:tcPr>
          <w:p w:rsidR="0085702A" w:rsidRPr="00D3482A" w:rsidRDefault="0085702A" w:rsidP="0085702A">
            <w:pPr>
              <w:pStyle w:val="Tabele"/>
            </w:pPr>
            <w:r w:rsidRPr="00D3482A">
              <w:t>Përgjegjë</w:t>
            </w:r>
            <w:r>
              <w:t>s sektori, përgjegjës propagande</w:t>
            </w:r>
          </w:p>
        </w:tc>
        <w:tc>
          <w:tcPr>
            <w:tcW w:w="2131" w:type="dxa"/>
          </w:tcPr>
          <w:p w:rsidR="0085702A" w:rsidRPr="00D3482A" w:rsidRDefault="0085702A" w:rsidP="0085702A">
            <w:pPr>
              <w:pStyle w:val="Tabele"/>
            </w:pPr>
            <w:r w:rsidRPr="00D3482A">
              <w:t>VIII</w:t>
            </w:r>
          </w:p>
        </w:tc>
        <w:tc>
          <w:tcPr>
            <w:tcW w:w="2131" w:type="dxa"/>
          </w:tcPr>
          <w:p w:rsidR="0085702A" w:rsidRPr="00D3482A" w:rsidRDefault="0085702A" w:rsidP="0085702A">
            <w:pPr>
              <w:pStyle w:val="Tabele"/>
            </w:pPr>
            <w:r w:rsidRPr="00D3482A">
              <w:t>2</w:t>
            </w: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3</w:t>
            </w:r>
          </w:p>
        </w:tc>
        <w:tc>
          <w:tcPr>
            <w:tcW w:w="3432" w:type="dxa"/>
          </w:tcPr>
          <w:p w:rsidR="0085702A" w:rsidRPr="00D3482A" w:rsidRDefault="0085702A" w:rsidP="0085702A">
            <w:pPr>
              <w:pStyle w:val="Tabele"/>
            </w:pPr>
            <w:r w:rsidRPr="00D3482A">
              <w:t>Aktor</w:t>
            </w:r>
          </w:p>
        </w:tc>
        <w:tc>
          <w:tcPr>
            <w:tcW w:w="2131" w:type="dxa"/>
          </w:tcPr>
          <w:p w:rsidR="0085702A" w:rsidRPr="00D3482A" w:rsidRDefault="0085702A" w:rsidP="0085702A">
            <w:pPr>
              <w:pStyle w:val="Tabele"/>
            </w:pPr>
            <w:r w:rsidRPr="00D3482A">
              <w:t>VIII-X</w:t>
            </w:r>
          </w:p>
        </w:tc>
        <w:tc>
          <w:tcPr>
            <w:tcW w:w="2131" w:type="dxa"/>
          </w:tcPr>
          <w:p w:rsidR="0085702A" w:rsidRPr="00D3482A" w:rsidRDefault="0085702A" w:rsidP="0085702A">
            <w:pPr>
              <w:pStyle w:val="Tabele"/>
            </w:pP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4</w:t>
            </w:r>
          </w:p>
        </w:tc>
        <w:tc>
          <w:tcPr>
            <w:tcW w:w="3432" w:type="dxa"/>
          </w:tcPr>
          <w:p w:rsidR="0085702A" w:rsidRPr="00D3482A" w:rsidRDefault="0085702A" w:rsidP="0085702A">
            <w:pPr>
              <w:pStyle w:val="Tabele"/>
            </w:pPr>
            <w:r w:rsidRPr="00D3482A">
              <w:t>Skenograf</w:t>
            </w:r>
          </w:p>
        </w:tc>
        <w:tc>
          <w:tcPr>
            <w:tcW w:w="2131" w:type="dxa"/>
          </w:tcPr>
          <w:p w:rsidR="0085702A" w:rsidRPr="00D3482A" w:rsidRDefault="0085702A" w:rsidP="0085702A">
            <w:pPr>
              <w:pStyle w:val="Tabele"/>
            </w:pPr>
            <w:r w:rsidRPr="00D3482A">
              <w:t>VIII</w:t>
            </w:r>
          </w:p>
        </w:tc>
        <w:tc>
          <w:tcPr>
            <w:tcW w:w="2131" w:type="dxa"/>
          </w:tcPr>
          <w:p w:rsidR="0085702A" w:rsidRPr="00D3482A" w:rsidRDefault="0085702A" w:rsidP="0085702A">
            <w:pPr>
              <w:pStyle w:val="Tabele"/>
            </w:pP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5</w:t>
            </w:r>
          </w:p>
        </w:tc>
        <w:tc>
          <w:tcPr>
            <w:tcW w:w="3432" w:type="dxa"/>
          </w:tcPr>
          <w:p w:rsidR="0085702A" w:rsidRPr="00D3482A" w:rsidRDefault="0085702A" w:rsidP="0085702A">
            <w:pPr>
              <w:pStyle w:val="Tabele"/>
            </w:pPr>
            <w:r w:rsidRPr="00D3482A">
              <w:t>Elektricist, fonist</w:t>
            </w:r>
          </w:p>
        </w:tc>
        <w:tc>
          <w:tcPr>
            <w:tcW w:w="2131" w:type="dxa"/>
          </w:tcPr>
          <w:p w:rsidR="0085702A" w:rsidRPr="00D3482A" w:rsidRDefault="0085702A" w:rsidP="0085702A">
            <w:pPr>
              <w:pStyle w:val="Tabele"/>
            </w:pPr>
            <w:r w:rsidRPr="00D3482A">
              <w:t>VI</w:t>
            </w:r>
          </w:p>
        </w:tc>
        <w:tc>
          <w:tcPr>
            <w:tcW w:w="2131" w:type="dxa"/>
          </w:tcPr>
          <w:p w:rsidR="0085702A" w:rsidRPr="00D3482A" w:rsidRDefault="0085702A" w:rsidP="0085702A">
            <w:pPr>
              <w:pStyle w:val="Tabele"/>
            </w:pP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6</w:t>
            </w:r>
          </w:p>
        </w:tc>
        <w:tc>
          <w:tcPr>
            <w:tcW w:w="3432" w:type="dxa"/>
          </w:tcPr>
          <w:p w:rsidR="0085702A" w:rsidRPr="00D3482A" w:rsidRDefault="0085702A" w:rsidP="0085702A">
            <w:pPr>
              <w:pStyle w:val="Tabele"/>
            </w:pPr>
            <w:r w:rsidRPr="00D3482A">
              <w:t>Magazinier, punëtor skene, garderobier</w:t>
            </w:r>
          </w:p>
        </w:tc>
        <w:tc>
          <w:tcPr>
            <w:tcW w:w="2131" w:type="dxa"/>
          </w:tcPr>
          <w:p w:rsidR="0085702A" w:rsidRPr="00D3482A" w:rsidRDefault="0085702A" w:rsidP="0085702A">
            <w:pPr>
              <w:pStyle w:val="Tabele"/>
            </w:pPr>
            <w:r w:rsidRPr="00D3482A">
              <w:t>II</w:t>
            </w:r>
          </w:p>
        </w:tc>
        <w:tc>
          <w:tcPr>
            <w:tcW w:w="2131" w:type="dxa"/>
          </w:tcPr>
          <w:p w:rsidR="0085702A" w:rsidRPr="00D3482A" w:rsidRDefault="0085702A" w:rsidP="0085702A">
            <w:pPr>
              <w:pStyle w:val="Tabele"/>
            </w:pP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7</w:t>
            </w:r>
          </w:p>
        </w:tc>
        <w:tc>
          <w:tcPr>
            <w:tcW w:w="3432" w:type="dxa"/>
          </w:tcPr>
          <w:p w:rsidR="0085702A" w:rsidRPr="00D3482A" w:rsidRDefault="0085702A" w:rsidP="0085702A">
            <w:pPr>
              <w:pStyle w:val="Tabele"/>
            </w:pPr>
            <w:r w:rsidRPr="00D3482A">
              <w:t>Butaforist, piktor ekzekutues</w:t>
            </w:r>
          </w:p>
        </w:tc>
        <w:tc>
          <w:tcPr>
            <w:tcW w:w="2131" w:type="dxa"/>
          </w:tcPr>
          <w:p w:rsidR="0085702A" w:rsidRPr="00D3482A" w:rsidRDefault="0085702A" w:rsidP="0085702A">
            <w:pPr>
              <w:pStyle w:val="Tabele"/>
            </w:pPr>
            <w:r w:rsidRPr="00D3482A">
              <w:t>IV</w:t>
            </w:r>
          </w:p>
        </w:tc>
        <w:tc>
          <w:tcPr>
            <w:tcW w:w="2131" w:type="dxa"/>
          </w:tcPr>
          <w:p w:rsidR="0085702A" w:rsidRPr="00D3482A" w:rsidRDefault="0085702A" w:rsidP="0085702A">
            <w:pPr>
              <w:pStyle w:val="Tabele"/>
            </w:pP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8</w:t>
            </w:r>
          </w:p>
        </w:tc>
        <w:tc>
          <w:tcPr>
            <w:tcW w:w="3432" w:type="dxa"/>
          </w:tcPr>
          <w:p w:rsidR="0085702A" w:rsidRPr="00D3482A" w:rsidRDefault="0085702A" w:rsidP="0085702A">
            <w:pPr>
              <w:pStyle w:val="Tabele"/>
            </w:pPr>
            <w:r w:rsidRPr="00D3482A">
              <w:t>Roje</w:t>
            </w:r>
          </w:p>
        </w:tc>
        <w:tc>
          <w:tcPr>
            <w:tcW w:w="2131" w:type="dxa"/>
          </w:tcPr>
          <w:p w:rsidR="0085702A" w:rsidRPr="00D3482A" w:rsidRDefault="0085702A" w:rsidP="0085702A">
            <w:pPr>
              <w:pStyle w:val="Tabele"/>
            </w:pPr>
            <w:r w:rsidRPr="00D3482A">
              <w:t>II</w:t>
            </w:r>
          </w:p>
        </w:tc>
        <w:tc>
          <w:tcPr>
            <w:tcW w:w="2131" w:type="dxa"/>
          </w:tcPr>
          <w:p w:rsidR="0085702A" w:rsidRPr="00D3482A" w:rsidRDefault="0085702A" w:rsidP="0085702A">
            <w:pPr>
              <w:pStyle w:val="Tabele"/>
            </w:pP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</w:p>
        </w:tc>
        <w:tc>
          <w:tcPr>
            <w:tcW w:w="3432" w:type="dxa"/>
          </w:tcPr>
          <w:p w:rsidR="0085702A" w:rsidRPr="00D3482A" w:rsidRDefault="0085702A" w:rsidP="0085702A">
            <w:pPr>
              <w:pStyle w:val="Tabele"/>
            </w:pPr>
          </w:p>
        </w:tc>
        <w:tc>
          <w:tcPr>
            <w:tcW w:w="2131" w:type="dxa"/>
          </w:tcPr>
          <w:p w:rsidR="0085702A" w:rsidRPr="00D3482A" w:rsidRDefault="0085702A" w:rsidP="0085702A">
            <w:pPr>
              <w:pStyle w:val="Tabele"/>
            </w:pPr>
          </w:p>
        </w:tc>
        <w:tc>
          <w:tcPr>
            <w:tcW w:w="2131" w:type="dxa"/>
          </w:tcPr>
          <w:p w:rsidR="0085702A" w:rsidRPr="00D3482A" w:rsidRDefault="0085702A" w:rsidP="0085702A">
            <w:pPr>
              <w:pStyle w:val="Tabele"/>
            </w:pPr>
          </w:p>
        </w:tc>
      </w:tr>
    </w:tbl>
    <w:p w:rsidR="0085702A" w:rsidRPr="00D3482A" w:rsidRDefault="0085702A" w:rsidP="0085702A">
      <w:pPr>
        <w:pStyle w:val="Paragrafi"/>
      </w:pPr>
      <w:r w:rsidRPr="00D3482A">
        <w:t xml:space="preserve">       </w:t>
      </w:r>
    </w:p>
    <w:p w:rsidR="0085702A" w:rsidRPr="00D3482A" w:rsidRDefault="0085702A" w:rsidP="0085702A">
      <w:pPr>
        <w:pStyle w:val="TitulliNr"/>
      </w:pPr>
      <w:r w:rsidRPr="00D3482A">
        <w:t>Lidhja Nr.II-23</w:t>
      </w:r>
    </w:p>
    <w:p w:rsidR="0085702A" w:rsidRPr="00D3482A" w:rsidRDefault="0085702A" w:rsidP="0085702A">
      <w:pPr>
        <w:pStyle w:val="TitulliTitull"/>
      </w:pPr>
      <w:r w:rsidRPr="00D3482A">
        <w:t>Niveli i pagës për punonjësit e Institutit të Mjekësisë ligjore</w:t>
      </w:r>
    </w:p>
    <w:p w:rsidR="0085702A" w:rsidRPr="00D3482A" w:rsidRDefault="0085702A" w:rsidP="0085702A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28"/>
        <w:gridCol w:w="3432"/>
        <w:gridCol w:w="2131"/>
        <w:gridCol w:w="2131"/>
      </w:tblGrid>
      <w:tr w:rsidR="0085702A" w:rsidRPr="00D3482A">
        <w:tc>
          <w:tcPr>
            <w:tcW w:w="4260" w:type="dxa"/>
            <w:gridSpan w:val="2"/>
          </w:tcPr>
          <w:p w:rsidR="0085702A" w:rsidRPr="00D3482A" w:rsidRDefault="0085702A" w:rsidP="0085702A">
            <w:pPr>
              <w:pStyle w:val="Tabele"/>
            </w:pPr>
          </w:p>
        </w:tc>
        <w:tc>
          <w:tcPr>
            <w:tcW w:w="4262" w:type="dxa"/>
            <w:gridSpan w:val="2"/>
          </w:tcPr>
          <w:p w:rsidR="0085702A" w:rsidRPr="00D3482A" w:rsidRDefault="0085702A" w:rsidP="0085702A">
            <w:pPr>
              <w:pStyle w:val="Tabele"/>
            </w:pPr>
            <w:r w:rsidRPr="00D3482A">
              <w:t>Niveli i pagës</w:t>
            </w: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Nr</w:t>
            </w:r>
            <w:r>
              <w:t>.</w:t>
            </w:r>
          </w:p>
        </w:tc>
        <w:tc>
          <w:tcPr>
            <w:tcW w:w="3432" w:type="dxa"/>
          </w:tcPr>
          <w:p w:rsidR="0085702A" w:rsidRPr="00D3482A" w:rsidRDefault="0085702A" w:rsidP="0085702A">
            <w:pPr>
              <w:pStyle w:val="Tabele"/>
            </w:pPr>
            <w:r w:rsidRPr="00D3482A">
              <w:t>Emërtimi</w:t>
            </w:r>
          </w:p>
        </w:tc>
        <w:tc>
          <w:tcPr>
            <w:tcW w:w="2131" w:type="dxa"/>
          </w:tcPr>
          <w:p w:rsidR="0085702A" w:rsidRPr="00D3482A" w:rsidRDefault="0085702A" w:rsidP="0085702A">
            <w:pPr>
              <w:pStyle w:val="Tabele"/>
            </w:pPr>
            <w:r w:rsidRPr="00D3482A">
              <w:t>Klasa</w:t>
            </w:r>
          </w:p>
        </w:tc>
        <w:tc>
          <w:tcPr>
            <w:tcW w:w="2131" w:type="dxa"/>
          </w:tcPr>
          <w:p w:rsidR="0085702A" w:rsidRPr="00D3482A" w:rsidRDefault="0085702A" w:rsidP="0085702A">
            <w:pPr>
              <w:pStyle w:val="Tabele"/>
            </w:pPr>
            <w:r w:rsidRPr="00D3482A">
              <w:t>Shtesë për funksion (grupi)</w:t>
            </w: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1</w:t>
            </w:r>
          </w:p>
        </w:tc>
        <w:tc>
          <w:tcPr>
            <w:tcW w:w="3432" w:type="dxa"/>
          </w:tcPr>
          <w:p w:rsidR="0085702A" w:rsidRPr="00D3482A" w:rsidRDefault="0085702A" w:rsidP="0085702A">
            <w:pPr>
              <w:pStyle w:val="Tabele"/>
            </w:pPr>
            <w:r w:rsidRPr="00D3482A">
              <w:t>Specialist</w:t>
            </w:r>
          </w:p>
        </w:tc>
        <w:tc>
          <w:tcPr>
            <w:tcW w:w="2131" w:type="dxa"/>
          </w:tcPr>
          <w:p w:rsidR="0085702A" w:rsidRPr="00D3482A" w:rsidRDefault="0085702A" w:rsidP="0085702A">
            <w:pPr>
              <w:pStyle w:val="Tabele"/>
            </w:pPr>
            <w:r w:rsidRPr="00D3482A">
              <w:t>IX</w:t>
            </w:r>
          </w:p>
        </w:tc>
        <w:tc>
          <w:tcPr>
            <w:tcW w:w="2131" w:type="dxa"/>
          </w:tcPr>
          <w:p w:rsidR="0085702A" w:rsidRPr="00D3482A" w:rsidRDefault="0085702A" w:rsidP="0085702A">
            <w:pPr>
              <w:pStyle w:val="Tabele"/>
            </w:pP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2</w:t>
            </w:r>
          </w:p>
        </w:tc>
        <w:tc>
          <w:tcPr>
            <w:tcW w:w="3432" w:type="dxa"/>
          </w:tcPr>
          <w:p w:rsidR="0085702A" w:rsidRPr="00D3482A" w:rsidRDefault="0085702A" w:rsidP="0085702A">
            <w:pPr>
              <w:pStyle w:val="Tabele"/>
            </w:pPr>
            <w:r w:rsidRPr="00D3482A">
              <w:t>Kryelaborant</w:t>
            </w:r>
          </w:p>
        </w:tc>
        <w:tc>
          <w:tcPr>
            <w:tcW w:w="2131" w:type="dxa"/>
          </w:tcPr>
          <w:p w:rsidR="0085702A" w:rsidRPr="00D3482A" w:rsidRDefault="0085702A" w:rsidP="0085702A">
            <w:pPr>
              <w:pStyle w:val="Tabele"/>
            </w:pPr>
            <w:r w:rsidRPr="00D3482A">
              <w:t>VIII</w:t>
            </w:r>
          </w:p>
        </w:tc>
        <w:tc>
          <w:tcPr>
            <w:tcW w:w="2131" w:type="dxa"/>
          </w:tcPr>
          <w:p w:rsidR="0085702A" w:rsidRPr="00D3482A" w:rsidRDefault="0085702A" w:rsidP="0085702A">
            <w:pPr>
              <w:pStyle w:val="Tabele"/>
            </w:pP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3</w:t>
            </w:r>
          </w:p>
        </w:tc>
        <w:tc>
          <w:tcPr>
            <w:tcW w:w="3432" w:type="dxa"/>
          </w:tcPr>
          <w:p w:rsidR="0085702A" w:rsidRPr="00D3482A" w:rsidRDefault="0085702A" w:rsidP="0085702A">
            <w:pPr>
              <w:pStyle w:val="Tabele"/>
            </w:pPr>
            <w:r w:rsidRPr="00D3482A">
              <w:t>Laborant</w:t>
            </w:r>
          </w:p>
        </w:tc>
        <w:tc>
          <w:tcPr>
            <w:tcW w:w="2131" w:type="dxa"/>
          </w:tcPr>
          <w:p w:rsidR="0085702A" w:rsidRPr="00D3482A" w:rsidRDefault="0085702A" w:rsidP="0085702A">
            <w:pPr>
              <w:pStyle w:val="Tabele"/>
            </w:pPr>
            <w:r w:rsidRPr="00D3482A">
              <w:t>VII</w:t>
            </w:r>
          </w:p>
        </w:tc>
        <w:tc>
          <w:tcPr>
            <w:tcW w:w="2131" w:type="dxa"/>
          </w:tcPr>
          <w:p w:rsidR="0085702A" w:rsidRPr="00D3482A" w:rsidRDefault="0085702A" w:rsidP="0085702A">
            <w:pPr>
              <w:pStyle w:val="Tabele"/>
            </w:pPr>
          </w:p>
        </w:tc>
      </w:tr>
    </w:tbl>
    <w:p w:rsidR="0085702A" w:rsidRPr="00561FB7" w:rsidRDefault="0085702A" w:rsidP="0085702A">
      <w:pPr>
        <w:pStyle w:val="Paragrafi"/>
        <w:rPr>
          <w:sz w:val="16"/>
        </w:rPr>
      </w:pPr>
    </w:p>
    <w:p w:rsidR="0085702A" w:rsidRPr="00D3482A" w:rsidRDefault="0085702A" w:rsidP="0085702A">
      <w:pPr>
        <w:pStyle w:val="Paragrafi"/>
      </w:pPr>
      <w:r>
        <w:t>Shënim.</w:t>
      </w:r>
      <w:r w:rsidRPr="00D3482A">
        <w:t xml:space="preserve"> Për punonjësi</w:t>
      </w:r>
      <w:r>
        <w:t>t e tjerë zbatohen pagat sipas lidhjes II-5</w:t>
      </w:r>
      <w:r w:rsidRPr="00D3482A">
        <w:t xml:space="preserve"> “Niveli i pagës për punonjësit e ministrive dhe in</w:t>
      </w:r>
      <w:r>
        <w:t>stitucioneve të tjera qendrore”</w:t>
      </w:r>
      <w:r w:rsidRPr="00D3482A">
        <w:t xml:space="preserve"> të këtij vendimi.</w:t>
      </w:r>
    </w:p>
    <w:p w:rsidR="0085702A" w:rsidRPr="00D3482A" w:rsidRDefault="0085702A" w:rsidP="0085702A">
      <w:pPr>
        <w:pStyle w:val="TitulliNr"/>
      </w:pPr>
      <w:r w:rsidRPr="00D3482A">
        <w:lastRenderedPageBreak/>
        <w:t>Lidhja</w:t>
      </w:r>
      <w:r>
        <w:t xml:space="preserve"> </w:t>
      </w:r>
      <w:r w:rsidRPr="00D3482A">
        <w:t>II-29</w:t>
      </w:r>
    </w:p>
    <w:p w:rsidR="0085702A" w:rsidRPr="00D3482A" w:rsidRDefault="0085702A" w:rsidP="0085702A">
      <w:pPr>
        <w:pStyle w:val="TitulliTitull"/>
      </w:pPr>
      <w:r w:rsidRPr="00D3482A">
        <w:t>Niveli i pagës për punonjësit e Galerisë Kombëtare të Arteve, Muzeut Historik Kombëtar, Muzeut të Artit Mesjetar Korçë, Muzeut Onufri Berat, Muzeut Gjergj Kastrioti Skënderbeu Krujë dhe Fototekës Kombëtar “Marubi” Shkodër</w:t>
      </w:r>
    </w:p>
    <w:p w:rsidR="0085702A" w:rsidRPr="00D3482A" w:rsidRDefault="0085702A" w:rsidP="0085702A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28"/>
        <w:gridCol w:w="3240"/>
        <w:gridCol w:w="3780"/>
      </w:tblGrid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Nr</w:t>
            </w:r>
            <w:r>
              <w:t>.</w:t>
            </w:r>
          </w:p>
        </w:tc>
        <w:tc>
          <w:tcPr>
            <w:tcW w:w="3240" w:type="dxa"/>
          </w:tcPr>
          <w:p w:rsidR="0085702A" w:rsidRPr="00D3482A" w:rsidRDefault="0085702A" w:rsidP="0085702A">
            <w:pPr>
              <w:pStyle w:val="Tabele"/>
            </w:pPr>
            <w:r w:rsidRPr="00D3482A">
              <w:t>Emërtimi</w:t>
            </w:r>
          </w:p>
        </w:tc>
        <w:tc>
          <w:tcPr>
            <w:tcW w:w="3780" w:type="dxa"/>
          </w:tcPr>
          <w:p w:rsidR="0085702A" w:rsidRPr="00D3482A" w:rsidRDefault="0085702A" w:rsidP="0085702A">
            <w:pPr>
              <w:pStyle w:val="Tabele"/>
            </w:pPr>
            <w:r w:rsidRPr="00D3482A">
              <w:t>Klasifikimi</w:t>
            </w: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1</w:t>
            </w:r>
          </w:p>
        </w:tc>
        <w:tc>
          <w:tcPr>
            <w:tcW w:w="3240" w:type="dxa"/>
          </w:tcPr>
          <w:p w:rsidR="0085702A" w:rsidRPr="00D3482A" w:rsidRDefault="0085702A" w:rsidP="0085702A">
            <w:pPr>
              <w:pStyle w:val="Tabele"/>
            </w:pPr>
            <w:r w:rsidRPr="00D3482A">
              <w:t>Drejtor i Muzeut Historik Kombëtar</w:t>
            </w:r>
          </w:p>
          <w:p w:rsidR="0085702A" w:rsidRPr="00D3482A" w:rsidRDefault="0085702A" w:rsidP="0085702A">
            <w:pPr>
              <w:pStyle w:val="Tabele"/>
            </w:pPr>
            <w:r w:rsidRPr="00D3482A">
              <w:t>Drejtor i Galerisë Kombëtare të Arteve</w:t>
            </w:r>
          </w:p>
        </w:tc>
        <w:tc>
          <w:tcPr>
            <w:tcW w:w="3780" w:type="dxa"/>
            <w:vAlign w:val="bottom"/>
          </w:tcPr>
          <w:p w:rsidR="0085702A" w:rsidRPr="00D3482A" w:rsidRDefault="0085702A" w:rsidP="0085702A">
            <w:pPr>
              <w:pStyle w:val="Tabele"/>
            </w:pPr>
            <w:r w:rsidRPr="00D3482A">
              <w:t>B3</w:t>
            </w: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2</w:t>
            </w:r>
          </w:p>
        </w:tc>
        <w:tc>
          <w:tcPr>
            <w:tcW w:w="3240" w:type="dxa"/>
          </w:tcPr>
          <w:p w:rsidR="0085702A" w:rsidRPr="00D3482A" w:rsidRDefault="0085702A" w:rsidP="0085702A">
            <w:pPr>
              <w:pStyle w:val="Tabele"/>
            </w:pPr>
            <w:r w:rsidRPr="00D3482A">
              <w:t>Drejtor i Muzeut Gjergj Kastrioti Skënderbeu Krujë</w:t>
            </w:r>
          </w:p>
          <w:p w:rsidR="0085702A" w:rsidRPr="00D3482A" w:rsidRDefault="0085702A" w:rsidP="0085702A">
            <w:pPr>
              <w:pStyle w:val="Tabele"/>
            </w:pPr>
            <w:r w:rsidRPr="00D3482A">
              <w:t>Drejtor i Muzeut Onufri Berat</w:t>
            </w:r>
          </w:p>
          <w:p w:rsidR="0085702A" w:rsidRPr="00D3482A" w:rsidRDefault="0085702A" w:rsidP="0085702A">
            <w:pPr>
              <w:pStyle w:val="Tabele"/>
            </w:pPr>
            <w:r w:rsidRPr="00D3482A">
              <w:t>Drejtor i Muzeut të Artit Mesjetar Korçë</w:t>
            </w:r>
          </w:p>
          <w:p w:rsidR="0085702A" w:rsidRPr="00D3482A" w:rsidRDefault="0085702A" w:rsidP="0085702A">
            <w:pPr>
              <w:pStyle w:val="Tabele"/>
            </w:pPr>
            <w:r w:rsidRPr="00D3482A">
              <w:t>Drejtor i Fototekës Kombëtar “Marubi” Shkodër</w:t>
            </w:r>
          </w:p>
        </w:tc>
        <w:tc>
          <w:tcPr>
            <w:tcW w:w="3780" w:type="dxa"/>
            <w:vAlign w:val="bottom"/>
          </w:tcPr>
          <w:p w:rsidR="0085702A" w:rsidRPr="00D3482A" w:rsidRDefault="0085702A" w:rsidP="0085702A">
            <w:pPr>
              <w:pStyle w:val="Tabele"/>
            </w:pPr>
            <w:r w:rsidRPr="00D3482A">
              <w:t>B4</w:t>
            </w:r>
          </w:p>
        </w:tc>
      </w:tr>
    </w:tbl>
    <w:p w:rsidR="0085702A" w:rsidRDefault="0085702A" w:rsidP="0085702A">
      <w:pPr>
        <w:pStyle w:val="Paragrafi"/>
      </w:pPr>
    </w:p>
    <w:p w:rsidR="0085702A" w:rsidRPr="00D3482A" w:rsidRDefault="0085702A" w:rsidP="0085702A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28"/>
        <w:gridCol w:w="3240"/>
        <w:gridCol w:w="1620"/>
        <w:gridCol w:w="2160"/>
      </w:tblGrid>
      <w:tr w:rsidR="0085702A" w:rsidRPr="00D3482A">
        <w:tc>
          <w:tcPr>
            <w:tcW w:w="4068" w:type="dxa"/>
            <w:gridSpan w:val="2"/>
          </w:tcPr>
          <w:p w:rsidR="0085702A" w:rsidRPr="00D3482A" w:rsidRDefault="0085702A" w:rsidP="0085702A">
            <w:pPr>
              <w:pStyle w:val="Tabele"/>
            </w:pPr>
          </w:p>
        </w:tc>
        <w:tc>
          <w:tcPr>
            <w:tcW w:w="3780" w:type="dxa"/>
            <w:gridSpan w:val="2"/>
          </w:tcPr>
          <w:p w:rsidR="0085702A" w:rsidRPr="00D3482A" w:rsidRDefault="0085702A" w:rsidP="0085702A">
            <w:pPr>
              <w:pStyle w:val="Tabele"/>
            </w:pPr>
            <w:r w:rsidRPr="00D3482A">
              <w:t>Niveli i pagës</w:t>
            </w: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Nr</w:t>
            </w:r>
            <w:r>
              <w:t>.</w:t>
            </w:r>
          </w:p>
        </w:tc>
        <w:tc>
          <w:tcPr>
            <w:tcW w:w="3240" w:type="dxa"/>
          </w:tcPr>
          <w:p w:rsidR="0085702A" w:rsidRPr="00D3482A" w:rsidRDefault="0085702A" w:rsidP="0085702A">
            <w:pPr>
              <w:pStyle w:val="Tabele"/>
            </w:pPr>
            <w:r w:rsidRPr="00D3482A">
              <w:t>Emërtimi</w:t>
            </w:r>
          </w:p>
        </w:tc>
        <w:tc>
          <w:tcPr>
            <w:tcW w:w="1620" w:type="dxa"/>
          </w:tcPr>
          <w:p w:rsidR="0085702A" w:rsidRPr="00D3482A" w:rsidRDefault="0085702A" w:rsidP="0085702A">
            <w:pPr>
              <w:pStyle w:val="Tabele"/>
            </w:pPr>
            <w:r>
              <w:t>Klasa</w:t>
            </w:r>
          </w:p>
        </w:tc>
        <w:tc>
          <w:tcPr>
            <w:tcW w:w="2160" w:type="dxa"/>
          </w:tcPr>
          <w:p w:rsidR="0085702A" w:rsidRPr="00D3482A" w:rsidRDefault="0085702A" w:rsidP="0085702A">
            <w:pPr>
              <w:pStyle w:val="Tabele"/>
            </w:pPr>
            <w:r w:rsidRPr="00D3482A">
              <w:t>Shtesa për funksion (grupi)</w:t>
            </w: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1</w:t>
            </w:r>
          </w:p>
        </w:tc>
        <w:tc>
          <w:tcPr>
            <w:tcW w:w="3240" w:type="dxa"/>
          </w:tcPr>
          <w:p w:rsidR="0085702A" w:rsidRPr="00D3482A" w:rsidRDefault="0085702A" w:rsidP="0085702A">
            <w:pPr>
              <w:pStyle w:val="Tabele"/>
            </w:pPr>
            <w:r w:rsidRPr="00D3482A">
              <w:t>Përgjegjës sektori</w:t>
            </w:r>
          </w:p>
        </w:tc>
        <w:tc>
          <w:tcPr>
            <w:tcW w:w="1620" w:type="dxa"/>
            <w:vAlign w:val="bottom"/>
          </w:tcPr>
          <w:p w:rsidR="0085702A" w:rsidRPr="00D3482A" w:rsidRDefault="0085702A" w:rsidP="0085702A">
            <w:pPr>
              <w:pStyle w:val="Tabele"/>
            </w:pPr>
            <w:r w:rsidRPr="00D3482A">
              <w:t>VIII</w:t>
            </w:r>
          </w:p>
        </w:tc>
        <w:tc>
          <w:tcPr>
            <w:tcW w:w="2160" w:type="dxa"/>
          </w:tcPr>
          <w:p w:rsidR="0085702A" w:rsidRPr="00D3482A" w:rsidRDefault="0085702A" w:rsidP="0085702A">
            <w:pPr>
              <w:pStyle w:val="Tabele"/>
            </w:pPr>
            <w:r w:rsidRPr="00D3482A">
              <w:t>2</w:t>
            </w: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2</w:t>
            </w:r>
          </w:p>
        </w:tc>
        <w:tc>
          <w:tcPr>
            <w:tcW w:w="3240" w:type="dxa"/>
          </w:tcPr>
          <w:p w:rsidR="0085702A" w:rsidRPr="00D3482A" w:rsidRDefault="0085702A" w:rsidP="0085702A">
            <w:pPr>
              <w:pStyle w:val="Tabele"/>
            </w:pPr>
            <w:r w:rsidRPr="00D3482A">
              <w:t>Lektor</w:t>
            </w:r>
          </w:p>
        </w:tc>
        <w:tc>
          <w:tcPr>
            <w:tcW w:w="1620" w:type="dxa"/>
            <w:vAlign w:val="bottom"/>
          </w:tcPr>
          <w:p w:rsidR="0085702A" w:rsidRPr="00D3482A" w:rsidRDefault="0085702A" w:rsidP="0085702A">
            <w:pPr>
              <w:pStyle w:val="Tabele"/>
            </w:pPr>
            <w:r w:rsidRPr="00D3482A">
              <w:t>VI</w:t>
            </w:r>
          </w:p>
        </w:tc>
        <w:tc>
          <w:tcPr>
            <w:tcW w:w="2160" w:type="dxa"/>
          </w:tcPr>
          <w:p w:rsidR="0085702A" w:rsidRPr="00D3482A" w:rsidRDefault="0085702A" w:rsidP="0085702A">
            <w:pPr>
              <w:pStyle w:val="Tabele"/>
            </w:pP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3</w:t>
            </w:r>
          </w:p>
        </w:tc>
        <w:tc>
          <w:tcPr>
            <w:tcW w:w="3240" w:type="dxa"/>
          </w:tcPr>
          <w:p w:rsidR="0085702A" w:rsidRPr="00D3482A" w:rsidRDefault="0085702A" w:rsidP="0085702A">
            <w:pPr>
              <w:pStyle w:val="Tabele"/>
            </w:pPr>
            <w:r w:rsidRPr="00D3482A">
              <w:t>Kryetar dege</w:t>
            </w:r>
          </w:p>
        </w:tc>
        <w:tc>
          <w:tcPr>
            <w:tcW w:w="1620" w:type="dxa"/>
            <w:vAlign w:val="bottom"/>
          </w:tcPr>
          <w:p w:rsidR="0085702A" w:rsidRPr="00D3482A" w:rsidRDefault="0085702A" w:rsidP="0085702A">
            <w:pPr>
              <w:pStyle w:val="Tabele"/>
            </w:pPr>
            <w:r w:rsidRPr="00D3482A">
              <w:t>V</w:t>
            </w:r>
          </w:p>
        </w:tc>
        <w:tc>
          <w:tcPr>
            <w:tcW w:w="2160" w:type="dxa"/>
          </w:tcPr>
          <w:p w:rsidR="0085702A" w:rsidRPr="00D3482A" w:rsidRDefault="0085702A" w:rsidP="0085702A">
            <w:pPr>
              <w:pStyle w:val="Tabele"/>
            </w:pP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4</w:t>
            </w:r>
          </w:p>
        </w:tc>
        <w:tc>
          <w:tcPr>
            <w:tcW w:w="3240" w:type="dxa"/>
          </w:tcPr>
          <w:p w:rsidR="0085702A" w:rsidRPr="00D3482A" w:rsidRDefault="0085702A" w:rsidP="0085702A">
            <w:pPr>
              <w:pStyle w:val="Tabele"/>
            </w:pPr>
            <w:r w:rsidRPr="00D3482A">
              <w:t>Specialist (inxhinier, arkeolog, restaurator etj</w:t>
            </w:r>
            <w:r>
              <w:t>.) h</w:t>
            </w:r>
            <w:r w:rsidRPr="00D3482A">
              <w:t>istorian, shpjegues</w:t>
            </w:r>
          </w:p>
        </w:tc>
        <w:tc>
          <w:tcPr>
            <w:tcW w:w="1620" w:type="dxa"/>
            <w:vAlign w:val="bottom"/>
          </w:tcPr>
          <w:p w:rsidR="0085702A" w:rsidRPr="00D3482A" w:rsidRDefault="0085702A" w:rsidP="0085702A">
            <w:pPr>
              <w:pStyle w:val="Tabele"/>
            </w:pPr>
            <w:r w:rsidRPr="00D3482A">
              <w:t>V</w:t>
            </w:r>
          </w:p>
        </w:tc>
        <w:tc>
          <w:tcPr>
            <w:tcW w:w="2160" w:type="dxa"/>
            <w:vAlign w:val="bottom"/>
          </w:tcPr>
          <w:p w:rsidR="0085702A" w:rsidRPr="00D3482A" w:rsidRDefault="0085702A" w:rsidP="0085702A">
            <w:pPr>
              <w:pStyle w:val="Tabele"/>
            </w:pPr>
            <w:r w:rsidRPr="00D3482A">
              <w:t>2</w:t>
            </w: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5</w:t>
            </w:r>
          </w:p>
        </w:tc>
        <w:tc>
          <w:tcPr>
            <w:tcW w:w="3240" w:type="dxa"/>
          </w:tcPr>
          <w:p w:rsidR="0085702A" w:rsidRPr="00D3482A" w:rsidRDefault="0085702A" w:rsidP="0085702A">
            <w:pPr>
              <w:pStyle w:val="Tabele"/>
            </w:pPr>
            <w:r w:rsidRPr="00D3482A">
              <w:t>Llogaritar i parë, ekonomist</w:t>
            </w:r>
          </w:p>
        </w:tc>
        <w:tc>
          <w:tcPr>
            <w:tcW w:w="1620" w:type="dxa"/>
            <w:vAlign w:val="bottom"/>
          </w:tcPr>
          <w:p w:rsidR="0085702A" w:rsidRPr="00D3482A" w:rsidRDefault="0085702A" w:rsidP="0085702A">
            <w:pPr>
              <w:pStyle w:val="Tabele"/>
            </w:pPr>
            <w:r w:rsidRPr="00D3482A">
              <w:t>VI</w:t>
            </w:r>
          </w:p>
        </w:tc>
        <w:tc>
          <w:tcPr>
            <w:tcW w:w="2160" w:type="dxa"/>
          </w:tcPr>
          <w:p w:rsidR="0085702A" w:rsidRPr="00D3482A" w:rsidRDefault="0085702A" w:rsidP="0085702A">
            <w:pPr>
              <w:pStyle w:val="Tabele"/>
            </w:pP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6</w:t>
            </w:r>
          </w:p>
        </w:tc>
        <w:tc>
          <w:tcPr>
            <w:tcW w:w="3240" w:type="dxa"/>
          </w:tcPr>
          <w:p w:rsidR="0085702A" w:rsidRPr="00D3482A" w:rsidRDefault="0085702A" w:rsidP="0085702A">
            <w:pPr>
              <w:pStyle w:val="Tabele"/>
            </w:pPr>
            <w:r w:rsidRPr="00D3482A">
              <w:t>Piktor, skulptor</w:t>
            </w:r>
          </w:p>
        </w:tc>
        <w:tc>
          <w:tcPr>
            <w:tcW w:w="1620" w:type="dxa"/>
            <w:vAlign w:val="bottom"/>
          </w:tcPr>
          <w:p w:rsidR="0085702A" w:rsidRPr="00D3482A" w:rsidRDefault="0085702A" w:rsidP="0085702A">
            <w:pPr>
              <w:pStyle w:val="Tabele"/>
            </w:pPr>
            <w:r w:rsidRPr="00D3482A">
              <w:t>V</w:t>
            </w:r>
          </w:p>
        </w:tc>
        <w:tc>
          <w:tcPr>
            <w:tcW w:w="2160" w:type="dxa"/>
          </w:tcPr>
          <w:p w:rsidR="0085702A" w:rsidRPr="00D3482A" w:rsidRDefault="0085702A" w:rsidP="0085702A">
            <w:pPr>
              <w:pStyle w:val="Tabele"/>
            </w:pP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7</w:t>
            </w:r>
          </w:p>
        </w:tc>
        <w:tc>
          <w:tcPr>
            <w:tcW w:w="3240" w:type="dxa"/>
          </w:tcPr>
          <w:p w:rsidR="0085702A" w:rsidRPr="00D3482A" w:rsidRDefault="0085702A" w:rsidP="0085702A">
            <w:pPr>
              <w:pStyle w:val="Tabele"/>
            </w:pPr>
            <w:r w:rsidRPr="00D3482A">
              <w:t>Restaurator</w:t>
            </w:r>
          </w:p>
        </w:tc>
        <w:tc>
          <w:tcPr>
            <w:tcW w:w="1620" w:type="dxa"/>
            <w:vAlign w:val="bottom"/>
          </w:tcPr>
          <w:p w:rsidR="0085702A" w:rsidRPr="00D3482A" w:rsidRDefault="0085702A" w:rsidP="0085702A">
            <w:pPr>
              <w:pStyle w:val="Tabele"/>
            </w:pPr>
            <w:r w:rsidRPr="00D3482A">
              <w:t>VI</w:t>
            </w:r>
          </w:p>
        </w:tc>
        <w:tc>
          <w:tcPr>
            <w:tcW w:w="2160" w:type="dxa"/>
          </w:tcPr>
          <w:p w:rsidR="0085702A" w:rsidRPr="00D3482A" w:rsidRDefault="0085702A" w:rsidP="0085702A">
            <w:pPr>
              <w:pStyle w:val="Tabele"/>
            </w:pP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8</w:t>
            </w:r>
          </w:p>
        </w:tc>
        <w:tc>
          <w:tcPr>
            <w:tcW w:w="3240" w:type="dxa"/>
          </w:tcPr>
          <w:p w:rsidR="0085702A" w:rsidRPr="00D3482A" w:rsidRDefault="0085702A" w:rsidP="0085702A">
            <w:pPr>
              <w:pStyle w:val="Tabele"/>
            </w:pPr>
            <w:r w:rsidRPr="00D3482A">
              <w:t>Ndihmësrestaurator</w:t>
            </w:r>
          </w:p>
        </w:tc>
        <w:tc>
          <w:tcPr>
            <w:tcW w:w="1620" w:type="dxa"/>
            <w:vAlign w:val="bottom"/>
          </w:tcPr>
          <w:p w:rsidR="0085702A" w:rsidRPr="00D3482A" w:rsidRDefault="0085702A" w:rsidP="0085702A">
            <w:pPr>
              <w:pStyle w:val="Tabele"/>
            </w:pPr>
            <w:r w:rsidRPr="00D3482A">
              <w:t>V</w:t>
            </w:r>
          </w:p>
        </w:tc>
        <w:tc>
          <w:tcPr>
            <w:tcW w:w="2160" w:type="dxa"/>
          </w:tcPr>
          <w:p w:rsidR="0085702A" w:rsidRPr="00D3482A" w:rsidRDefault="0085702A" w:rsidP="0085702A">
            <w:pPr>
              <w:pStyle w:val="Tabele"/>
            </w:pP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9</w:t>
            </w:r>
          </w:p>
        </w:tc>
        <w:tc>
          <w:tcPr>
            <w:tcW w:w="3240" w:type="dxa"/>
          </w:tcPr>
          <w:p w:rsidR="0085702A" w:rsidRPr="00D3482A" w:rsidRDefault="0085702A" w:rsidP="0085702A">
            <w:pPr>
              <w:pStyle w:val="Tabele"/>
            </w:pPr>
            <w:r w:rsidRPr="00D3482A">
              <w:t>Vëzhgues salle, ruajtës fondesh, fototekist</w:t>
            </w:r>
          </w:p>
        </w:tc>
        <w:tc>
          <w:tcPr>
            <w:tcW w:w="1620" w:type="dxa"/>
            <w:vAlign w:val="bottom"/>
          </w:tcPr>
          <w:p w:rsidR="0085702A" w:rsidRPr="00D3482A" w:rsidRDefault="0085702A" w:rsidP="0085702A">
            <w:pPr>
              <w:pStyle w:val="Tabele"/>
            </w:pPr>
            <w:r w:rsidRPr="00D3482A">
              <w:t>III</w:t>
            </w:r>
          </w:p>
        </w:tc>
        <w:tc>
          <w:tcPr>
            <w:tcW w:w="2160" w:type="dxa"/>
          </w:tcPr>
          <w:p w:rsidR="0085702A" w:rsidRPr="00D3482A" w:rsidRDefault="0085702A" w:rsidP="0085702A">
            <w:pPr>
              <w:pStyle w:val="Tabele"/>
            </w:pP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10</w:t>
            </w:r>
          </w:p>
        </w:tc>
        <w:tc>
          <w:tcPr>
            <w:tcW w:w="3240" w:type="dxa"/>
          </w:tcPr>
          <w:p w:rsidR="0085702A" w:rsidRPr="00D3482A" w:rsidRDefault="0085702A" w:rsidP="0085702A">
            <w:pPr>
              <w:pStyle w:val="Tabele"/>
            </w:pPr>
            <w:r w:rsidRPr="00D3482A">
              <w:t>Punëtor restaurimesh</w:t>
            </w:r>
          </w:p>
        </w:tc>
        <w:tc>
          <w:tcPr>
            <w:tcW w:w="1620" w:type="dxa"/>
            <w:vAlign w:val="bottom"/>
          </w:tcPr>
          <w:p w:rsidR="0085702A" w:rsidRPr="00D3482A" w:rsidRDefault="0085702A" w:rsidP="0085702A">
            <w:pPr>
              <w:pStyle w:val="Tabele"/>
            </w:pPr>
            <w:r w:rsidRPr="00D3482A">
              <w:t>II-IV</w:t>
            </w:r>
          </w:p>
        </w:tc>
        <w:tc>
          <w:tcPr>
            <w:tcW w:w="2160" w:type="dxa"/>
          </w:tcPr>
          <w:p w:rsidR="0085702A" w:rsidRPr="00D3482A" w:rsidRDefault="0085702A" w:rsidP="0085702A">
            <w:pPr>
              <w:pStyle w:val="Tabele"/>
            </w:pP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11</w:t>
            </w:r>
          </w:p>
        </w:tc>
        <w:tc>
          <w:tcPr>
            <w:tcW w:w="3240" w:type="dxa"/>
          </w:tcPr>
          <w:p w:rsidR="0085702A" w:rsidRPr="00D3482A" w:rsidRDefault="0085702A" w:rsidP="0085702A">
            <w:pPr>
              <w:pStyle w:val="Tabele"/>
            </w:pPr>
            <w:r w:rsidRPr="00D3482A">
              <w:t>Arkivist, katalogues</w:t>
            </w:r>
          </w:p>
        </w:tc>
        <w:tc>
          <w:tcPr>
            <w:tcW w:w="1620" w:type="dxa"/>
            <w:vAlign w:val="bottom"/>
          </w:tcPr>
          <w:p w:rsidR="0085702A" w:rsidRPr="00D3482A" w:rsidRDefault="0085702A" w:rsidP="0085702A">
            <w:pPr>
              <w:pStyle w:val="Tabele"/>
            </w:pPr>
            <w:r w:rsidRPr="00D3482A">
              <w:t>IV</w:t>
            </w:r>
          </w:p>
        </w:tc>
        <w:tc>
          <w:tcPr>
            <w:tcW w:w="2160" w:type="dxa"/>
          </w:tcPr>
          <w:p w:rsidR="0085702A" w:rsidRPr="00D3482A" w:rsidRDefault="0085702A" w:rsidP="0085702A">
            <w:pPr>
              <w:pStyle w:val="Tabele"/>
            </w:pPr>
          </w:p>
        </w:tc>
      </w:tr>
      <w:tr w:rsidR="0085702A" w:rsidRPr="00D3482A">
        <w:tc>
          <w:tcPr>
            <w:tcW w:w="828" w:type="dxa"/>
          </w:tcPr>
          <w:p w:rsidR="0085702A" w:rsidRPr="00D3482A" w:rsidRDefault="0085702A" w:rsidP="0085702A">
            <w:pPr>
              <w:pStyle w:val="Tabele"/>
            </w:pPr>
            <w:r w:rsidRPr="00D3482A">
              <w:t>12</w:t>
            </w:r>
          </w:p>
        </w:tc>
        <w:tc>
          <w:tcPr>
            <w:tcW w:w="3240" w:type="dxa"/>
          </w:tcPr>
          <w:p w:rsidR="0085702A" w:rsidRPr="00D3482A" w:rsidRDefault="0085702A" w:rsidP="0085702A">
            <w:pPr>
              <w:pStyle w:val="Tabele"/>
            </w:pPr>
            <w:r w:rsidRPr="00D3482A">
              <w:t>Biletashitës, pastrues, portier, kor</w:t>
            </w:r>
            <w:r>
              <w:t>r</w:t>
            </w:r>
            <w:r w:rsidRPr="00D3482A">
              <w:t xml:space="preserve">ier </w:t>
            </w:r>
          </w:p>
        </w:tc>
        <w:tc>
          <w:tcPr>
            <w:tcW w:w="1620" w:type="dxa"/>
            <w:vAlign w:val="bottom"/>
          </w:tcPr>
          <w:p w:rsidR="0085702A" w:rsidRPr="00D3482A" w:rsidRDefault="0085702A" w:rsidP="0085702A">
            <w:pPr>
              <w:pStyle w:val="Tabele"/>
            </w:pPr>
            <w:r w:rsidRPr="00D3482A">
              <w:t>I</w:t>
            </w:r>
          </w:p>
        </w:tc>
        <w:tc>
          <w:tcPr>
            <w:tcW w:w="2160" w:type="dxa"/>
          </w:tcPr>
          <w:p w:rsidR="0085702A" w:rsidRPr="00D3482A" w:rsidRDefault="0085702A" w:rsidP="0085702A">
            <w:pPr>
              <w:pStyle w:val="Tabele"/>
            </w:pPr>
          </w:p>
        </w:tc>
      </w:tr>
    </w:tbl>
    <w:p w:rsidR="0085702A" w:rsidRPr="00D3482A" w:rsidRDefault="0085702A" w:rsidP="0085702A">
      <w:pPr>
        <w:pStyle w:val="Paragrafi"/>
      </w:pPr>
    </w:p>
    <w:p w:rsidR="0085702A" w:rsidRPr="00D3482A" w:rsidRDefault="0085702A" w:rsidP="0085702A">
      <w:pPr>
        <w:pStyle w:val="Paragrafi"/>
      </w:pPr>
    </w:p>
    <w:p w:rsidR="0085702A" w:rsidRPr="00D3482A" w:rsidRDefault="0085702A" w:rsidP="0085702A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5702A">
      <w:footerReference w:type="even" r:id="rId6"/>
      <w:footerReference w:type="default" r:id="rId7"/>
      <w:pgSz w:w="11906" w:h="16838" w:code="9"/>
      <w:pgMar w:top="1418" w:right="1418" w:bottom="1418" w:left="1418" w:header="0" w:footer="1134" w:gutter="0"/>
      <w:pgNumType w:start="267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07AA8">
      <w:r>
        <w:separator/>
      </w:r>
    </w:p>
  </w:endnote>
  <w:endnote w:type="continuationSeparator" w:id="0">
    <w:p w:rsidR="00000000" w:rsidRDefault="00B07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02A" w:rsidRDefault="0085702A" w:rsidP="0085702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5702A" w:rsidRDefault="0085702A" w:rsidP="0085702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02A" w:rsidRPr="007912C2" w:rsidRDefault="0085702A" w:rsidP="0085702A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7912C2">
      <w:rPr>
        <w:rStyle w:val="PageNumber"/>
        <w:rFonts w:ascii="CG Times" w:hAnsi="CG Times"/>
        <w:sz w:val="22"/>
        <w:szCs w:val="22"/>
      </w:rPr>
      <w:fldChar w:fldCharType="begin"/>
    </w:r>
    <w:r w:rsidRPr="007912C2">
      <w:rPr>
        <w:rStyle w:val="PageNumber"/>
        <w:rFonts w:ascii="CG Times" w:hAnsi="CG Times"/>
        <w:sz w:val="22"/>
        <w:szCs w:val="22"/>
      </w:rPr>
      <w:instrText xml:space="preserve">PAGE  </w:instrText>
    </w:r>
    <w:r w:rsidRPr="007912C2">
      <w:rPr>
        <w:rStyle w:val="PageNumber"/>
        <w:rFonts w:ascii="CG Times" w:hAnsi="CG Times"/>
        <w:sz w:val="22"/>
        <w:szCs w:val="22"/>
      </w:rPr>
      <w:fldChar w:fldCharType="separate"/>
    </w:r>
    <w:r w:rsidR="00B07AA8">
      <w:rPr>
        <w:rStyle w:val="PageNumber"/>
        <w:rFonts w:ascii="CG Times" w:hAnsi="CG Times"/>
        <w:noProof/>
        <w:sz w:val="22"/>
        <w:szCs w:val="22"/>
      </w:rPr>
      <w:t>2673</w:t>
    </w:r>
    <w:r w:rsidRPr="007912C2">
      <w:rPr>
        <w:rStyle w:val="PageNumber"/>
        <w:rFonts w:ascii="CG Times" w:hAnsi="CG Times"/>
        <w:sz w:val="22"/>
        <w:szCs w:val="22"/>
      </w:rPr>
      <w:fldChar w:fldCharType="end"/>
    </w:r>
  </w:p>
  <w:p w:rsidR="0085702A" w:rsidRDefault="0085702A" w:rsidP="0085702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07AA8">
      <w:r>
        <w:separator/>
      </w:r>
    </w:p>
  </w:footnote>
  <w:footnote w:type="continuationSeparator" w:id="0">
    <w:p w:rsidR="00000000" w:rsidRDefault="00B07A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5702A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07AA8"/>
    <w:rsid w:val="00B673CE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58D36BD-330A-4A4C-80A8-89032ED35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02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85702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5702A"/>
  </w:style>
  <w:style w:type="table" w:styleId="TableGrid">
    <w:name w:val="Table Grid"/>
    <w:basedOn w:val="TableNormal"/>
    <w:rsid w:val="008570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2019-03-14T17:21:00Z</dcterms:created>
  <dcterms:modified xsi:type="dcterms:W3CDTF">2019-03-14T17:21:00Z</dcterms:modified>
</cp:coreProperties>
</file>