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0A0" w:rsidRPr="004B2DEF" w:rsidRDefault="004F10A0" w:rsidP="004F10A0">
      <w:pPr>
        <w:pStyle w:val="Akti"/>
        <w:keepNext w:val="0"/>
      </w:pPr>
      <w:bookmarkStart w:id="0" w:name="_GoBack"/>
      <w:bookmarkEnd w:id="0"/>
      <w:r w:rsidRPr="004B2DEF">
        <w:t xml:space="preserve">Vendim </w:t>
      </w:r>
    </w:p>
    <w:p w:rsidR="004F10A0" w:rsidRPr="004B2DEF" w:rsidRDefault="004F10A0" w:rsidP="004F10A0">
      <w:pPr>
        <w:pStyle w:val="NumriData"/>
        <w:keepNext w:val="0"/>
      </w:pPr>
      <w:r w:rsidRPr="004B2DEF">
        <w:t>Nr.347, datë 1.6.2004</w:t>
      </w:r>
    </w:p>
    <w:p w:rsidR="004F10A0" w:rsidRPr="004B2DEF" w:rsidRDefault="004F10A0" w:rsidP="004F10A0">
      <w:pPr>
        <w:pStyle w:val="Paragrafi"/>
      </w:pPr>
    </w:p>
    <w:p w:rsidR="004F10A0" w:rsidRPr="004B2DEF" w:rsidRDefault="004F10A0" w:rsidP="004F10A0">
      <w:pPr>
        <w:pStyle w:val="Titulli"/>
        <w:keepNext w:val="0"/>
      </w:pPr>
      <w:r w:rsidRPr="004B2DEF">
        <w:t>Për miratimin e listës së inventarit të pr</w:t>
      </w:r>
      <w:r>
        <w:t>onave të paluajtshme shtetërore</w:t>
      </w:r>
      <w:r w:rsidRPr="004B2DEF">
        <w:t xml:space="preserve"> të minierave të qymyrgurit e të mineraleve të tjera dhe të karierave, të cilat i kalojnë në përgjegjësi administrimi ministrisë </w:t>
      </w:r>
      <w:r>
        <w:t xml:space="preserve">SË INDUSTRISË </w:t>
      </w:r>
      <w:r w:rsidRPr="004B2DEF">
        <w:t>dhe të</w:t>
      </w:r>
      <w:r>
        <w:t xml:space="preserve"> energjE</w:t>
      </w:r>
      <w:r w:rsidRPr="004B2DEF">
        <w:t>tikës</w:t>
      </w:r>
    </w:p>
    <w:p w:rsidR="004F10A0" w:rsidRPr="004B2DEF" w:rsidRDefault="004F10A0" w:rsidP="004F10A0">
      <w:pPr>
        <w:pStyle w:val="Paragrafi"/>
        <w:rPr>
          <w:lang w:val="en-GB"/>
        </w:rPr>
      </w:pPr>
    </w:p>
    <w:p w:rsidR="004F10A0" w:rsidRPr="004B2DEF" w:rsidRDefault="004F10A0" w:rsidP="004F10A0">
      <w:pPr>
        <w:pStyle w:val="BazLigjPropozues"/>
        <w:keepNext w:val="0"/>
      </w:pPr>
      <w:r w:rsidRPr="004B2DEF">
        <w:t>Në mbështetje të nenit 100 të Kushtetutës dhe të nen</w:t>
      </w:r>
      <w:r>
        <w:t>eve 8, pika 3 dhe 13</w:t>
      </w:r>
      <w:r w:rsidRPr="004B2DEF">
        <w:t xml:space="preserve"> të ligjit nr.8743, da</w:t>
      </w:r>
      <w:r>
        <w:t>të 22.2.2001 “Për pronat e palu</w:t>
      </w:r>
      <w:r w:rsidRPr="004B2DEF">
        <w:t>ajtshme të shtetit”, me propozimin e Ministrit të Pushtetit Vendor dhe të Decentralizimit, Këshilli i Ministrave</w:t>
      </w:r>
    </w:p>
    <w:p w:rsidR="004F10A0" w:rsidRPr="004B2DEF" w:rsidRDefault="004F10A0" w:rsidP="004F10A0">
      <w:pPr>
        <w:pStyle w:val="Paragrafi"/>
      </w:pPr>
    </w:p>
    <w:p w:rsidR="004F10A0" w:rsidRPr="004B2DEF" w:rsidRDefault="004F10A0" w:rsidP="004F10A0">
      <w:pPr>
        <w:pStyle w:val="VENDOSI"/>
        <w:keepNext w:val="0"/>
      </w:pPr>
      <w:r w:rsidRPr="004B2DEF">
        <w:t>Vendosi:</w:t>
      </w:r>
    </w:p>
    <w:p w:rsidR="004F10A0" w:rsidRPr="004B2DEF" w:rsidRDefault="004F10A0" w:rsidP="004F10A0">
      <w:pPr>
        <w:pStyle w:val="Paragrafi"/>
      </w:pPr>
    </w:p>
    <w:p w:rsidR="004F10A0" w:rsidRPr="004B2DEF" w:rsidRDefault="004F10A0" w:rsidP="004F10A0">
      <w:pPr>
        <w:pStyle w:val="Paragrafi"/>
      </w:pPr>
      <w:r w:rsidRPr="004B2DEF">
        <w:t>1. Miratimin e listës së inventarit të pr</w:t>
      </w:r>
      <w:r>
        <w:t>onave të paluajtshme shtetërore</w:t>
      </w:r>
      <w:r w:rsidRPr="004B2DEF">
        <w:t xml:space="preserve"> të mini</w:t>
      </w:r>
      <w:r>
        <w:t>e</w:t>
      </w:r>
      <w:r w:rsidRPr="004B2DEF">
        <w:t xml:space="preserve">rave të qymyrgurit </w:t>
      </w:r>
      <w:r>
        <w:t xml:space="preserve">e </w:t>
      </w:r>
      <w:r w:rsidRPr="004B2DEF">
        <w:t>të mineraleve të tjera dhe të karierave, të cilat i kalojnë në përgjegjësi administrimi Ministris</w:t>
      </w:r>
      <w:r>
        <w:t>ë</w:t>
      </w:r>
      <w:r w:rsidRPr="004B2DEF">
        <w:t xml:space="preserve"> së Industris</w:t>
      </w:r>
      <w:r>
        <w:t>ë dhe të Energje</w:t>
      </w:r>
      <w:r w:rsidRPr="004B2DEF">
        <w:t>tikës.</w:t>
      </w:r>
    </w:p>
    <w:p w:rsidR="004F10A0" w:rsidRPr="004B2DEF" w:rsidRDefault="004F10A0" w:rsidP="004F10A0">
      <w:pPr>
        <w:pStyle w:val="Paragrafi"/>
      </w:pPr>
      <w:r>
        <w:t>Lista</w:t>
      </w:r>
      <w:r w:rsidRPr="004B2DEF">
        <w:t xml:space="preserve"> e minierave përbëhet nga 97 (në</w:t>
      </w:r>
      <w:r>
        <w:t>n</w:t>
      </w:r>
      <w:r w:rsidRPr="004B2DEF">
        <w:t>tëdh</w:t>
      </w:r>
      <w:r>
        <w:t>j</w:t>
      </w:r>
      <w:r w:rsidRPr="004B2DEF">
        <w:t>et</w:t>
      </w:r>
      <w:r>
        <w:t>ë</w:t>
      </w:r>
      <w:r w:rsidRPr="004B2DEF">
        <w:t xml:space="preserve"> e shtatë) fletë dhe lista e</w:t>
      </w:r>
      <w:r>
        <w:t xml:space="preserve"> </w:t>
      </w:r>
      <w:r w:rsidRPr="004B2DEF">
        <w:t>karierave nga 122 (n</w:t>
      </w:r>
      <w:r>
        <w:t>j</w:t>
      </w:r>
      <w:r w:rsidRPr="004B2DEF">
        <w:t xml:space="preserve">ëqind e njëzet e dy) fletë, </w:t>
      </w:r>
      <w:r>
        <w:t>të cilat i bashkëlidhen</w:t>
      </w:r>
      <w:r w:rsidRPr="004B2DEF">
        <w:t xml:space="preserve"> këtij vendimi.</w:t>
      </w:r>
    </w:p>
    <w:p w:rsidR="004F10A0" w:rsidRPr="004B2DEF" w:rsidRDefault="004F10A0" w:rsidP="004F10A0">
      <w:pPr>
        <w:pStyle w:val="Paragrafi"/>
      </w:pPr>
      <w:r w:rsidRPr="004B2DEF">
        <w:t xml:space="preserve">2. Ngarkohen Ministri i Pushtetit Vendor dhe i Decentralizimit, Ministri i Industrisë dhe i </w:t>
      </w:r>
      <w:r>
        <w:t>Energje</w:t>
      </w:r>
      <w:r w:rsidRPr="004B2DEF">
        <w:t>tikës, Minis</w:t>
      </w:r>
      <w:r>
        <w:t>tri i Ekonomisë dhe K</w:t>
      </w:r>
      <w:r w:rsidRPr="004B2DEF">
        <w:t xml:space="preserve">ryeregjistruesi i Zyrës Qendrore </w:t>
      </w:r>
      <w:r>
        <w:t>të Regjistrimit të Pasurive të P</w:t>
      </w:r>
      <w:r w:rsidRPr="004B2DEF">
        <w:t>aluajtshme për zbatimn e këtij vendimi.</w:t>
      </w:r>
    </w:p>
    <w:p w:rsidR="004F10A0" w:rsidRPr="004B2DEF" w:rsidRDefault="004F10A0" w:rsidP="004F10A0">
      <w:pPr>
        <w:pStyle w:val="Paragrafi"/>
      </w:pPr>
      <w:r w:rsidRPr="004B2DEF">
        <w:t>Ky vendim hyn në fuqi pas botimit në Fletoren Zyrtare.</w:t>
      </w:r>
    </w:p>
    <w:p w:rsidR="004F10A0" w:rsidRPr="004B2DEF" w:rsidRDefault="004F10A0" w:rsidP="004F10A0">
      <w:pPr>
        <w:pStyle w:val="Paragrafi"/>
      </w:pPr>
    </w:p>
    <w:p w:rsidR="004F10A0" w:rsidRPr="004B2DEF" w:rsidRDefault="004F10A0" w:rsidP="004F10A0">
      <w:pPr>
        <w:pStyle w:val="Autoriteti"/>
        <w:keepNext w:val="0"/>
      </w:pPr>
      <w:r w:rsidRPr="004B2DEF">
        <w:t xml:space="preserve">Kryeministri </w:t>
      </w:r>
    </w:p>
    <w:p w:rsidR="004F10A0" w:rsidRPr="004B2DEF" w:rsidRDefault="004F10A0" w:rsidP="004F10A0">
      <w:pPr>
        <w:pStyle w:val="AutoritetiEmer"/>
      </w:pPr>
      <w:r w:rsidRPr="004B2DEF">
        <w:t xml:space="preserve">Fatos Nano </w:t>
      </w:r>
    </w:p>
    <w:p w:rsidR="004F10A0" w:rsidRPr="004B2DEF" w:rsidRDefault="004F10A0" w:rsidP="004F10A0">
      <w:pPr>
        <w:pStyle w:val="Paragrafi"/>
      </w:pPr>
    </w:p>
    <w:p w:rsidR="004F10A0" w:rsidRDefault="004F10A0" w:rsidP="004F10A0">
      <w:pPr>
        <w:pStyle w:val="Akti"/>
        <w:keepNext w:val="0"/>
        <w:jc w:val="left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4F10A0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2D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9039F0-9D9D-43A6-9C50-796C75E3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4F10A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4F10A0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F10A0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2019-03-14T17:22:00Z</dcterms:created>
  <dcterms:modified xsi:type="dcterms:W3CDTF">2019-03-14T17:22:00Z</dcterms:modified>
</cp:coreProperties>
</file>