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2413" w:rsidRPr="006E0056" w:rsidRDefault="00E02413" w:rsidP="00E02413">
      <w:pPr>
        <w:pStyle w:val="Paragrafi"/>
        <w:rPr>
          <w:szCs w:val="22"/>
        </w:rPr>
      </w:pPr>
      <w:bookmarkStart w:id="0" w:name="_GoBack"/>
      <w:bookmarkEnd w:id="0"/>
    </w:p>
    <w:p w:rsidR="00E02413" w:rsidRPr="006E0056" w:rsidRDefault="00E02413" w:rsidP="00E02413">
      <w:pPr>
        <w:pStyle w:val="Akti"/>
        <w:keepNext w:val="0"/>
      </w:pPr>
      <w:r w:rsidRPr="006E0056">
        <w:t xml:space="preserve">Vendim </w:t>
      </w:r>
    </w:p>
    <w:p w:rsidR="00E02413" w:rsidRPr="006E0056" w:rsidRDefault="00E02413" w:rsidP="00E02413">
      <w:pPr>
        <w:pStyle w:val="NumriData"/>
        <w:keepNext w:val="0"/>
        <w:rPr>
          <w:szCs w:val="22"/>
        </w:rPr>
      </w:pPr>
      <w:r w:rsidRPr="006E0056">
        <w:rPr>
          <w:szCs w:val="22"/>
        </w:rPr>
        <w:t>Nr.365, datë 11.6.2004</w:t>
      </w:r>
    </w:p>
    <w:p w:rsidR="00E02413" w:rsidRPr="006E0056" w:rsidRDefault="00E02413" w:rsidP="00E02413">
      <w:pPr>
        <w:pStyle w:val="Paragrafi"/>
        <w:rPr>
          <w:szCs w:val="22"/>
        </w:rPr>
      </w:pPr>
    </w:p>
    <w:p w:rsidR="00E02413" w:rsidRPr="006E0056" w:rsidRDefault="00E02413" w:rsidP="00E02413">
      <w:pPr>
        <w:pStyle w:val="Titulli"/>
        <w:keepNext w:val="0"/>
      </w:pPr>
      <w:r w:rsidRPr="006E0056">
        <w:t xml:space="preserve">Për krijimin e </w:t>
      </w:r>
      <w:r>
        <w:t>mënyrën e mbajtjes së regjistr</w:t>
      </w:r>
      <w:r w:rsidRPr="006E0056">
        <w:t>it kombëtar të gjendjes civile dhe për rregullat e shfrytëzimit të teknikës dhe rrjeti</w:t>
      </w:r>
      <w:r>
        <w:t>T</w:t>
      </w:r>
      <w:r w:rsidRPr="006E0056">
        <w:t xml:space="preserve"> informatik</w:t>
      </w:r>
    </w:p>
    <w:p w:rsidR="00E02413" w:rsidRPr="006E0056" w:rsidRDefault="00E02413" w:rsidP="00E02413">
      <w:pPr>
        <w:pStyle w:val="Paragrafi"/>
        <w:rPr>
          <w:szCs w:val="22"/>
        </w:rPr>
      </w:pPr>
    </w:p>
    <w:p w:rsidR="00E02413" w:rsidRPr="006E0056" w:rsidRDefault="00E02413" w:rsidP="00E02413">
      <w:pPr>
        <w:pStyle w:val="BazLigjPropozues"/>
        <w:keepNext w:val="0"/>
      </w:pPr>
      <w:r w:rsidRPr="006E0056">
        <w:t xml:space="preserve">Në mbështetje të nenit 100 </w:t>
      </w:r>
      <w:r>
        <w:t>të Kushtetutës dhe të neneve 22 pika 3 e 31 pika 2</w:t>
      </w:r>
      <w:r w:rsidRPr="006E0056">
        <w:t xml:space="preserve"> të </w:t>
      </w:r>
      <w:r>
        <w:t>ligjit nr.8950, datë 10.10.2002</w:t>
      </w:r>
      <w:r w:rsidRPr="006E0056">
        <w:t xml:space="preserve"> “Për gjendjen civile”, me propozimin e Ministrit të Pushtetit Vendor dhe të Decentralizimit, Këshilli i Ministrave</w:t>
      </w:r>
    </w:p>
    <w:p w:rsidR="00E02413" w:rsidRPr="006E0056" w:rsidRDefault="00E02413" w:rsidP="00E02413">
      <w:pPr>
        <w:pStyle w:val="Paragrafi"/>
        <w:rPr>
          <w:szCs w:val="22"/>
        </w:rPr>
      </w:pPr>
    </w:p>
    <w:p w:rsidR="00E02413" w:rsidRPr="006E0056" w:rsidRDefault="00E02413" w:rsidP="00E02413">
      <w:pPr>
        <w:pStyle w:val="VENDOSI"/>
        <w:keepNext w:val="0"/>
      </w:pPr>
      <w:r w:rsidRPr="006E0056">
        <w:t>Vendosi:</w:t>
      </w:r>
    </w:p>
    <w:p w:rsidR="00E02413" w:rsidRPr="006E0056" w:rsidRDefault="00E02413" w:rsidP="00E02413">
      <w:pPr>
        <w:pStyle w:val="Paragrafi"/>
        <w:rPr>
          <w:szCs w:val="22"/>
        </w:rPr>
      </w:pPr>
    </w:p>
    <w:p w:rsidR="00E02413" w:rsidRPr="006E0056" w:rsidRDefault="00E02413" w:rsidP="00E02413">
      <w:pPr>
        <w:pStyle w:val="Paragrafi"/>
        <w:rPr>
          <w:szCs w:val="22"/>
        </w:rPr>
      </w:pPr>
      <w:r w:rsidRPr="006E0056">
        <w:rPr>
          <w:szCs w:val="22"/>
        </w:rPr>
        <w:t>1. Regjistri Kombëtar i Gjendjes Civile, bazë e të dhënave të gjendjes civile për çdo shtetas, krijohet nga grumbullimi i të dhënave të regjistrave themeltarë të gjendjes civile.</w:t>
      </w:r>
    </w:p>
    <w:p w:rsidR="00E02413" w:rsidRPr="006E0056" w:rsidRDefault="00E02413" w:rsidP="00E02413">
      <w:pPr>
        <w:pStyle w:val="Paragrafi"/>
        <w:rPr>
          <w:szCs w:val="22"/>
        </w:rPr>
      </w:pPr>
      <w:r w:rsidRPr="006E0056">
        <w:rPr>
          <w:szCs w:val="22"/>
        </w:rPr>
        <w:t>2. Krijimi i Regjistrit Kombëtar të Gjendjes Civile fillon me procedurën e transk</w:t>
      </w:r>
      <w:r>
        <w:rPr>
          <w:szCs w:val="22"/>
        </w:rPr>
        <w:t>r</w:t>
      </w:r>
      <w:r w:rsidRPr="006E0056">
        <w:rPr>
          <w:szCs w:val="22"/>
        </w:rPr>
        <w:t>iptimit të të dhënave të regjistrave themeltarë të zyrave të gjendjes civile dhe r</w:t>
      </w:r>
      <w:r>
        <w:rPr>
          <w:szCs w:val="22"/>
        </w:rPr>
        <w:t>e</w:t>
      </w:r>
      <w:r w:rsidRPr="006E0056">
        <w:rPr>
          <w:szCs w:val="22"/>
        </w:rPr>
        <w:t>alizohet vetëm në mjediset e këtyre zyrave.</w:t>
      </w:r>
    </w:p>
    <w:p w:rsidR="00E02413" w:rsidRPr="006E0056" w:rsidRDefault="00E02413" w:rsidP="00E02413">
      <w:pPr>
        <w:pStyle w:val="Paragrafi"/>
        <w:rPr>
          <w:szCs w:val="22"/>
        </w:rPr>
      </w:pPr>
      <w:r w:rsidRPr="006E0056">
        <w:rPr>
          <w:szCs w:val="22"/>
        </w:rPr>
        <w:t>3. Regjistri Kombëtar i Gjendjes Civile vendoset në mjediset e Drejtorisë së Përgjithshme të Gjendjes Civile dhe ruhet si objekt i rëndësisë së veçantë.</w:t>
      </w:r>
    </w:p>
    <w:p w:rsidR="00E02413" w:rsidRPr="006E0056" w:rsidRDefault="00E02413" w:rsidP="00E02413">
      <w:pPr>
        <w:pStyle w:val="Paragrafi"/>
        <w:rPr>
          <w:szCs w:val="22"/>
        </w:rPr>
      </w:pPr>
      <w:r w:rsidRPr="006E0056">
        <w:rPr>
          <w:szCs w:val="22"/>
        </w:rPr>
        <w:t xml:space="preserve">4. Regjistri Kombëtar i Gjendjes Civile mbahet në dy kopje, njëra prej të cilave nuk është në përdorim dhe ruhet </w:t>
      </w:r>
      <w:r>
        <w:rPr>
          <w:szCs w:val="22"/>
        </w:rPr>
        <w:t xml:space="preserve">në </w:t>
      </w:r>
      <w:r w:rsidRPr="006E0056">
        <w:rPr>
          <w:szCs w:val="22"/>
        </w:rPr>
        <w:t>arkiva të posaçme, si objekt i rëndësisë së veçantë.</w:t>
      </w:r>
    </w:p>
    <w:p w:rsidR="00E02413" w:rsidRDefault="00E02413" w:rsidP="00E02413">
      <w:pPr>
        <w:pStyle w:val="Paragrafi"/>
        <w:rPr>
          <w:szCs w:val="22"/>
        </w:rPr>
      </w:pPr>
      <w:r w:rsidRPr="006E0056">
        <w:rPr>
          <w:szCs w:val="22"/>
        </w:rPr>
        <w:t>5. Në sistemin informatik, ku mbahen dhe përpunohen të dhënat e Regjistrit Kombëtar të Gjendjes Civile, përveç të dhënave ekzistuese dhe elementeve përbërëse të dokumentit të identitetit të shtetasve, të përfshihen edhe të gjitha transaksion</w:t>
      </w:r>
      <w:r>
        <w:rPr>
          <w:szCs w:val="22"/>
        </w:rPr>
        <w:t>et, që do të kryhen për një peri</w:t>
      </w:r>
      <w:r w:rsidRPr="006E0056">
        <w:rPr>
          <w:szCs w:val="22"/>
        </w:rPr>
        <w:t>udhë kohore prej 20-vjetësh.</w:t>
      </w:r>
    </w:p>
    <w:p w:rsidR="00E02413" w:rsidRPr="006E0056" w:rsidRDefault="00E02413" w:rsidP="00E02413">
      <w:pPr>
        <w:pStyle w:val="Paragrafi"/>
        <w:rPr>
          <w:szCs w:val="22"/>
        </w:rPr>
      </w:pPr>
    </w:p>
    <w:p w:rsidR="00E02413" w:rsidRPr="006E0056" w:rsidRDefault="00E02413" w:rsidP="00E02413">
      <w:pPr>
        <w:pStyle w:val="Paragrafi"/>
        <w:rPr>
          <w:szCs w:val="22"/>
        </w:rPr>
      </w:pPr>
      <w:r w:rsidRPr="006E0056">
        <w:rPr>
          <w:szCs w:val="22"/>
        </w:rPr>
        <w:t xml:space="preserve">6. Rrjeti informatik përbëhet nga sistemi elektronik </w:t>
      </w:r>
      <w:r>
        <w:rPr>
          <w:szCs w:val="22"/>
        </w:rPr>
        <w:t xml:space="preserve">i </w:t>
      </w:r>
      <w:r w:rsidRPr="006E0056">
        <w:rPr>
          <w:szCs w:val="22"/>
        </w:rPr>
        <w:t>Regjistri</w:t>
      </w:r>
      <w:r>
        <w:rPr>
          <w:szCs w:val="22"/>
        </w:rPr>
        <w:t>t</w:t>
      </w:r>
      <w:r w:rsidRPr="006E0056">
        <w:rPr>
          <w:szCs w:val="22"/>
        </w:rPr>
        <w:t xml:space="preserve"> Kombëtar, regjistrat elektronikë të gjendjes civile dhe sistemi i komunikimit ndërmjet tyre.</w:t>
      </w:r>
    </w:p>
    <w:p w:rsidR="00E02413" w:rsidRPr="006E0056" w:rsidRDefault="00E02413" w:rsidP="00E02413">
      <w:pPr>
        <w:pStyle w:val="Paragrafi"/>
        <w:rPr>
          <w:szCs w:val="22"/>
        </w:rPr>
      </w:pPr>
      <w:r w:rsidRPr="006E0056">
        <w:rPr>
          <w:szCs w:val="22"/>
        </w:rPr>
        <w:t>7. Sistemi i komunikimit të jetë me përditësim/konsultim të drejtpërdrejtë (on line) ose përditësim/konsultim të vonuar (off line).</w:t>
      </w:r>
    </w:p>
    <w:p w:rsidR="00E02413" w:rsidRPr="006E0056" w:rsidRDefault="00E02413" w:rsidP="00E02413">
      <w:pPr>
        <w:pStyle w:val="Paragrafi"/>
        <w:rPr>
          <w:szCs w:val="22"/>
        </w:rPr>
      </w:pPr>
      <w:r w:rsidRPr="006E0056">
        <w:rPr>
          <w:szCs w:val="22"/>
        </w:rPr>
        <w:t xml:space="preserve">8. Sistemi </w:t>
      </w:r>
      <w:r>
        <w:rPr>
          <w:szCs w:val="22"/>
        </w:rPr>
        <w:t xml:space="preserve">i </w:t>
      </w:r>
      <w:r w:rsidRPr="006E0056">
        <w:rPr>
          <w:szCs w:val="22"/>
        </w:rPr>
        <w:t>komunikimit on line të jetë për:</w:t>
      </w:r>
    </w:p>
    <w:p w:rsidR="00E02413" w:rsidRPr="006E0056" w:rsidRDefault="00E02413" w:rsidP="00E02413">
      <w:pPr>
        <w:pStyle w:val="Paragrafi"/>
        <w:rPr>
          <w:szCs w:val="22"/>
        </w:rPr>
      </w:pPr>
      <w:r w:rsidRPr="006E0056">
        <w:rPr>
          <w:szCs w:val="22"/>
        </w:rPr>
        <w:t>a) të gjitha bashkitë dhe njësitë bashkiake të Tiranës;</w:t>
      </w:r>
    </w:p>
    <w:p w:rsidR="00E02413" w:rsidRPr="006E0056" w:rsidRDefault="00E02413" w:rsidP="00E02413">
      <w:pPr>
        <w:pStyle w:val="Paragrafi"/>
        <w:rPr>
          <w:szCs w:val="22"/>
        </w:rPr>
      </w:pPr>
      <w:r>
        <w:rPr>
          <w:szCs w:val="22"/>
        </w:rPr>
        <w:t>b) të gjitha</w:t>
      </w:r>
      <w:r w:rsidRPr="006E0056">
        <w:rPr>
          <w:szCs w:val="22"/>
        </w:rPr>
        <w:t xml:space="preserve"> komunat, që kanë mbi 10 00</w:t>
      </w:r>
      <w:r>
        <w:rPr>
          <w:szCs w:val="22"/>
        </w:rPr>
        <w:t>0</w:t>
      </w:r>
      <w:r w:rsidRPr="006E0056">
        <w:rPr>
          <w:szCs w:val="22"/>
        </w:rPr>
        <w:t xml:space="preserve"> banor</w:t>
      </w:r>
      <w:r>
        <w:rPr>
          <w:szCs w:val="22"/>
        </w:rPr>
        <w:t>ë</w:t>
      </w:r>
      <w:r w:rsidRPr="006E0056">
        <w:rPr>
          <w:szCs w:val="22"/>
        </w:rPr>
        <w:t>.</w:t>
      </w:r>
    </w:p>
    <w:p w:rsidR="00E02413" w:rsidRPr="006E0056" w:rsidRDefault="00E02413" w:rsidP="00E02413">
      <w:pPr>
        <w:pStyle w:val="Paragrafi"/>
        <w:rPr>
          <w:szCs w:val="22"/>
        </w:rPr>
      </w:pPr>
      <w:r w:rsidRPr="006E0056">
        <w:rPr>
          <w:szCs w:val="22"/>
        </w:rPr>
        <w:t>9. Institucionet, që kanë të drejtë të marrin të dhëna nga Regjistri Kombëtar i Gjendjes Civile, në përputhje me fushën e veprimtarisë së tyre, janë:</w:t>
      </w:r>
    </w:p>
    <w:p w:rsidR="00E02413" w:rsidRPr="006E0056" w:rsidRDefault="00E02413" w:rsidP="00E02413">
      <w:pPr>
        <w:pStyle w:val="Paragrafi"/>
        <w:rPr>
          <w:szCs w:val="22"/>
        </w:rPr>
      </w:pPr>
      <w:r w:rsidRPr="006E0056">
        <w:rPr>
          <w:szCs w:val="22"/>
        </w:rPr>
        <w:t>a) Komisioni Qendror i Zgjedhjeve;</w:t>
      </w:r>
    </w:p>
    <w:p w:rsidR="00E02413" w:rsidRPr="006E0056" w:rsidRDefault="00E02413" w:rsidP="00E02413">
      <w:pPr>
        <w:pStyle w:val="Paragrafi"/>
        <w:rPr>
          <w:szCs w:val="22"/>
        </w:rPr>
      </w:pPr>
      <w:r w:rsidRPr="006E0056">
        <w:rPr>
          <w:szCs w:val="22"/>
        </w:rPr>
        <w:t>b) Ministria e Rendit Publik;</w:t>
      </w:r>
    </w:p>
    <w:p w:rsidR="00E02413" w:rsidRPr="006E0056" w:rsidRDefault="00E02413" w:rsidP="00E02413">
      <w:pPr>
        <w:pStyle w:val="Paragrafi"/>
        <w:rPr>
          <w:szCs w:val="22"/>
        </w:rPr>
      </w:pPr>
      <w:r>
        <w:rPr>
          <w:szCs w:val="22"/>
        </w:rPr>
        <w:t>c) M</w:t>
      </w:r>
      <w:r w:rsidRPr="006E0056">
        <w:rPr>
          <w:szCs w:val="22"/>
        </w:rPr>
        <w:t xml:space="preserve">inistria e Drejtësisë; </w:t>
      </w:r>
    </w:p>
    <w:p w:rsidR="00E02413" w:rsidRPr="006E0056" w:rsidRDefault="00E02413" w:rsidP="00E02413">
      <w:pPr>
        <w:pStyle w:val="Paragrafi"/>
        <w:rPr>
          <w:rFonts w:cs="CG Times"/>
          <w:szCs w:val="22"/>
        </w:rPr>
      </w:pPr>
      <w:r w:rsidRPr="006E0056">
        <w:rPr>
          <w:szCs w:val="22"/>
        </w:rPr>
        <w:t xml:space="preserve">ç) Ministria e Punës dhe e </w:t>
      </w:r>
      <w:r w:rsidRPr="006E0056">
        <w:rPr>
          <w:rFonts w:cs="CG Times"/>
          <w:szCs w:val="22"/>
        </w:rPr>
        <w:t>Çështjeve Sociale;</w:t>
      </w:r>
    </w:p>
    <w:p w:rsidR="00E02413" w:rsidRPr="006E0056" w:rsidRDefault="00E02413" w:rsidP="00E02413">
      <w:pPr>
        <w:pStyle w:val="Paragrafi"/>
        <w:rPr>
          <w:rFonts w:cs="CG Times"/>
          <w:szCs w:val="22"/>
        </w:rPr>
      </w:pPr>
      <w:r w:rsidRPr="006E0056">
        <w:rPr>
          <w:rFonts w:cs="CG Times"/>
          <w:szCs w:val="22"/>
        </w:rPr>
        <w:t>d) Shërbim</w:t>
      </w:r>
      <w:r>
        <w:rPr>
          <w:rFonts w:cs="CG Times"/>
          <w:szCs w:val="22"/>
        </w:rPr>
        <w:t>i I</w:t>
      </w:r>
      <w:r w:rsidRPr="006E0056">
        <w:rPr>
          <w:rFonts w:cs="CG Times"/>
          <w:szCs w:val="22"/>
        </w:rPr>
        <w:t>nformativ i Shtetit;</w:t>
      </w:r>
    </w:p>
    <w:p w:rsidR="00E02413" w:rsidRPr="006E0056" w:rsidRDefault="00E02413" w:rsidP="00E02413">
      <w:pPr>
        <w:pStyle w:val="Paragrafi"/>
        <w:rPr>
          <w:szCs w:val="22"/>
        </w:rPr>
      </w:pPr>
      <w:r w:rsidRPr="006E0056">
        <w:rPr>
          <w:rFonts w:cs="CG Times"/>
          <w:szCs w:val="22"/>
        </w:rPr>
        <w:t>dh) Organet tatimore</w:t>
      </w:r>
      <w:r w:rsidRPr="006E0056">
        <w:rPr>
          <w:szCs w:val="22"/>
        </w:rPr>
        <w:t xml:space="preserve"> dhe doganore;</w:t>
      </w:r>
    </w:p>
    <w:p w:rsidR="00E02413" w:rsidRPr="006E0056" w:rsidRDefault="00E02413" w:rsidP="00E02413">
      <w:pPr>
        <w:pStyle w:val="Paragrafi"/>
        <w:rPr>
          <w:szCs w:val="22"/>
        </w:rPr>
      </w:pPr>
      <w:r w:rsidRPr="006E0056">
        <w:rPr>
          <w:szCs w:val="22"/>
        </w:rPr>
        <w:t>e) Organet e prokurorisë;</w:t>
      </w:r>
    </w:p>
    <w:p w:rsidR="00E02413" w:rsidRPr="006E0056" w:rsidRDefault="00E02413" w:rsidP="00E02413">
      <w:pPr>
        <w:pStyle w:val="Paragrafi"/>
        <w:rPr>
          <w:szCs w:val="22"/>
        </w:rPr>
      </w:pPr>
      <w:r w:rsidRPr="006E0056">
        <w:rPr>
          <w:szCs w:val="22"/>
        </w:rPr>
        <w:t>ë</w:t>
      </w:r>
      <w:r>
        <w:rPr>
          <w:szCs w:val="22"/>
        </w:rPr>
        <w:t>) I</w:t>
      </w:r>
      <w:r w:rsidRPr="006E0056">
        <w:rPr>
          <w:szCs w:val="22"/>
        </w:rPr>
        <w:t>nstitucionet e sigurimeve shoqërore dhe shë</w:t>
      </w:r>
      <w:r>
        <w:rPr>
          <w:szCs w:val="22"/>
        </w:rPr>
        <w:t>n</w:t>
      </w:r>
      <w:r w:rsidRPr="006E0056">
        <w:rPr>
          <w:szCs w:val="22"/>
        </w:rPr>
        <w:t>detësore;</w:t>
      </w:r>
    </w:p>
    <w:p w:rsidR="00E02413" w:rsidRPr="006E0056" w:rsidRDefault="00E02413" w:rsidP="00E02413">
      <w:pPr>
        <w:pStyle w:val="Paragrafi"/>
        <w:rPr>
          <w:szCs w:val="22"/>
        </w:rPr>
      </w:pPr>
      <w:r w:rsidRPr="006E0056">
        <w:rPr>
          <w:szCs w:val="22"/>
        </w:rPr>
        <w:t>f) INSTAT-i.</w:t>
      </w:r>
    </w:p>
    <w:p w:rsidR="00E02413" w:rsidRPr="006E0056" w:rsidRDefault="00E02413" w:rsidP="00E02413">
      <w:pPr>
        <w:pStyle w:val="Paragrafi"/>
        <w:rPr>
          <w:szCs w:val="22"/>
        </w:rPr>
      </w:pPr>
      <w:r w:rsidRPr="006E0056">
        <w:rPr>
          <w:szCs w:val="22"/>
        </w:rPr>
        <w:t xml:space="preserve">10. Ngarkohet Ministri i Pushtetit Vendor dhe i Decentralizimit për zbatimin e këtij vendimi. </w:t>
      </w:r>
    </w:p>
    <w:p w:rsidR="00E02413" w:rsidRPr="006E0056" w:rsidRDefault="00E02413" w:rsidP="00E02413">
      <w:pPr>
        <w:pStyle w:val="Paragrafi"/>
        <w:rPr>
          <w:szCs w:val="22"/>
        </w:rPr>
      </w:pPr>
      <w:r w:rsidRPr="006E0056">
        <w:rPr>
          <w:szCs w:val="22"/>
        </w:rPr>
        <w:t>Ky vendim hyn në fuqi pas botimit në Fletoren Zyrtare.</w:t>
      </w:r>
    </w:p>
    <w:p w:rsidR="00E02413" w:rsidRPr="00015407" w:rsidRDefault="00E02413" w:rsidP="00E02413">
      <w:pPr>
        <w:pStyle w:val="Paragrafi"/>
        <w:rPr>
          <w:sz w:val="8"/>
          <w:szCs w:val="22"/>
        </w:rPr>
      </w:pPr>
    </w:p>
    <w:p w:rsidR="00E02413" w:rsidRPr="006E0056" w:rsidRDefault="00E02413" w:rsidP="00E02413">
      <w:pPr>
        <w:pStyle w:val="Autoriteti"/>
        <w:keepNext w:val="0"/>
      </w:pPr>
      <w:r w:rsidRPr="006E0056">
        <w:t xml:space="preserve">Kryeministri </w:t>
      </w:r>
    </w:p>
    <w:p w:rsidR="00E02413" w:rsidRPr="006E0056" w:rsidRDefault="00E02413" w:rsidP="00E02413">
      <w:pPr>
        <w:pStyle w:val="AutoritetiEmer"/>
      </w:pPr>
      <w:r w:rsidRPr="006E0056"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2413"/>
    <w:rsid w:val="00E06AA7"/>
    <w:rsid w:val="00E624E2"/>
    <w:rsid w:val="00E645E3"/>
    <w:rsid w:val="00EA206E"/>
    <w:rsid w:val="00EE2805"/>
    <w:rsid w:val="00F15D98"/>
    <w:rsid w:val="00F16B23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3279965-6436-4507-BA58-565B6D86C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2019-03-14T17:23:00Z</dcterms:created>
  <dcterms:modified xsi:type="dcterms:W3CDTF">2019-03-14T17:23:00Z</dcterms:modified>
</cp:coreProperties>
</file>