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D82" w:rsidRPr="00900451" w:rsidRDefault="00926D82" w:rsidP="00926D82">
      <w:pPr>
        <w:pStyle w:val="Akti"/>
      </w:pPr>
      <w:bookmarkStart w:id="0" w:name="_GoBack"/>
      <w:bookmarkEnd w:id="0"/>
      <w:r w:rsidRPr="00900451">
        <w:t xml:space="preserve">Vendim </w:t>
      </w:r>
    </w:p>
    <w:p w:rsidR="00926D82" w:rsidRPr="00900451" w:rsidRDefault="00926D82" w:rsidP="00926D82">
      <w:pPr>
        <w:pStyle w:val="NumriData"/>
      </w:pPr>
      <w:r w:rsidRPr="00900451">
        <w:t>Nr.413, datë 25.6.2004</w:t>
      </w:r>
    </w:p>
    <w:p w:rsidR="00926D82" w:rsidRPr="00FE7095" w:rsidRDefault="00926D82" w:rsidP="00926D82">
      <w:pPr>
        <w:pStyle w:val="Paragrafi"/>
        <w:rPr>
          <w:sz w:val="16"/>
          <w:szCs w:val="22"/>
        </w:rPr>
      </w:pPr>
    </w:p>
    <w:p w:rsidR="00926D82" w:rsidRPr="00900451" w:rsidRDefault="00926D82" w:rsidP="00926D82">
      <w:pPr>
        <w:pStyle w:val="Titulli"/>
      </w:pPr>
      <w:r w:rsidRPr="00900451">
        <w:t>Për shpronësimin për interes publik të pronarëve të pasurive të paluajtshme, që preken nga rehabilitimi i segmentit rrugor ura e Bunës-M</w:t>
      </w:r>
      <w:r>
        <w:t>U</w:t>
      </w:r>
      <w:r w:rsidRPr="00900451">
        <w:t>riqan</w:t>
      </w:r>
    </w:p>
    <w:p w:rsidR="00926D82" w:rsidRPr="00FE7095" w:rsidRDefault="00926D82" w:rsidP="00926D82">
      <w:pPr>
        <w:pStyle w:val="Paragrafi"/>
        <w:rPr>
          <w:sz w:val="18"/>
          <w:szCs w:val="22"/>
        </w:rPr>
      </w:pPr>
    </w:p>
    <w:p w:rsidR="00926D82" w:rsidRPr="00900451" w:rsidRDefault="00926D82" w:rsidP="00926D82">
      <w:pPr>
        <w:pStyle w:val="BazLigjPropozues"/>
      </w:pPr>
      <w:r w:rsidRPr="00900451">
        <w:t>Në mbështe</w:t>
      </w:r>
      <w:r>
        <w:t>tje të nenit 100 të Kushtetutës dhe të neneve 5 pika 1, 20 e 21</w:t>
      </w:r>
      <w:r w:rsidRPr="00900451">
        <w:t xml:space="preserve"> të </w:t>
      </w:r>
      <w:r>
        <w:t>ligjit nr.8561, datë 22.12.1999</w:t>
      </w:r>
      <w:r w:rsidRPr="00900451">
        <w:t xml:space="preserve"> “Për shpronësimet dhe marrjen në përdorim të përkohshëm të pasurisë pronë private për interes publik”, me propozimin e Ministrit të Transportit dhe </w:t>
      </w:r>
      <w:r>
        <w:t xml:space="preserve">të </w:t>
      </w:r>
      <w:r w:rsidRPr="00900451">
        <w:t>Telekomunikacionit, Këshilli i Ministrave</w:t>
      </w:r>
    </w:p>
    <w:p w:rsidR="00926D82" w:rsidRPr="00FE7095" w:rsidRDefault="00926D82" w:rsidP="00926D82">
      <w:pPr>
        <w:pStyle w:val="Paragrafi"/>
        <w:rPr>
          <w:sz w:val="18"/>
          <w:szCs w:val="22"/>
        </w:rPr>
      </w:pPr>
    </w:p>
    <w:p w:rsidR="00926D82" w:rsidRPr="00900451" w:rsidRDefault="00926D82" w:rsidP="00926D82">
      <w:pPr>
        <w:pStyle w:val="VENDOSI"/>
      </w:pPr>
      <w:r w:rsidRPr="00900451">
        <w:t>Vendosi:</w:t>
      </w:r>
    </w:p>
    <w:p w:rsidR="00926D82" w:rsidRPr="00FE7095" w:rsidRDefault="00926D82" w:rsidP="00926D82">
      <w:pPr>
        <w:pStyle w:val="Paragrafi"/>
        <w:rPr>
          <w:sz w:val="16"/>
          <w:szCs w:val="22"/>
        </w:rPr>
      </w:pPr>
    </w:p>
    <w:p w:rsidR="00926D82" w:rsidRPr="00900451" w:rsidRDefault="00926D82" w:rsidP="00926D82">
      <w:pPr>
        <w:pStyle w:val="Paragrafi"/>
        <w:rPr>
          <w:szCs w:val="22"/>
        </w:rPr>
      </w:pPr>
      <w:r w:rsidRPr="00900451">
        <w:rPr>
          <w:szCs w:val="22"/>
        </w:rPr>
        <w:t>1. Shpronësimi</w:t>
      </w:r>
      <w:r>
        <w:rPr>
          <w:szCs w:val="22"/>
        </w:rPr>
        <w:t>n për interes publik të pronarëve</w:t>
      </w:r>
      <w:r w:rsidRPr="00900451">
        <w:rPr>
          <w:szCs w:val="22"/>
        </w:rPr>
        <w:t xml:space="preserve"> të pasurive t</w:t>
      </w:r>
      <w:r>
        <w:rPr>
          <w:szCs w:val="22"/>
        </w:rPr>
        <w:t>ë paluajtshme, që preken nga re</w:t>
      </w:r>
      <w:r w:rsidRPr="00900451">
        <w:rPr>
          <w:szCs w:val="22"/>
        </w:rPr>
        <w:t>habilitimi i segmentit rrugor Ura e Bunës-Muriqan.</w:t>
      </w:r>
    </w:p>
    <w:p w:rsidR="00926D82" w:rsidRPr="00900451" w:rsidRDefault="00926D82" w:rsidP="00926D82">
      <w:pPr>
        <w:pStyle w:val="Paragrafi"/>
        <w:rPr>
          <w:szCs w:val="22"/>
        </w:rPr>
      </w:pPr>
      <w:r w:rsidRPr="00900451">
        <w:rPr>
          <w:szCs w:val="22"/>
        </w:rPr>
        <w:t>2. Shpronësimi të bëhet në favor të Minis</w:t>
      </w:r>
      <w:r>
        <w:rPr>
          <w:szCs w:val="22"/>
        </w:rPr>
        <w:t>trisë së Transportit dhe të Tele</w:t>
      </w:r>
      <w:r w:rsidRPr="00900451">
        <w:rPr>
          <w:szCs w:val="22"/>
        </w:rPr>
        <w:t>komunikacionit.</w:t>
      </w:r>
    </w:p>
    <w:p w:rsidR="00926D82" w:rsidRPr="00900451" w:rsidRDefault="00926D82" w:rsidP="00926D82">
      <w:pPr>
        <w:pStyle w:val="Paragrafi"/>
        <w:rPr>
          <w:szCs w:val="22"/>
        </w:rPr>
      </w:pPr>
      <w:r w:rsidRPr="00900451">
        <w:rPr>
          <w:szCs w:val="22"/>
        </w:rPr>
        <w:t>3. Pronarët e pasurive të paluajtshme, që</w:t>
      </w:r>
      <w:r>
        <w:rPr>
          <w:szCs w:val="22"/>
        </w:rPr>
        <w:t xml:space="preserve"> shpronësohen, të kompensohen në</w:t>
      </w:r>
      <w:r w:rsidRPr="00900451">
        <w:rPr>
          <w:szCs w:val="22"/>
        </w:rPr>
        <w:t xml:space="preserve"> vlerë të plotë, sipas masës përkatëse, që paraqitet në tabelën që i bashkëlidhet këtij vendimi, me sipërfaqe 6915</w:t>
      </w:r>
      <w:r>
        <w:rPr>
          <w:szCs w:val="22"/>
        </w:rPr>
        <w:t xml:space="preserve"> </w:t>
      </w:r>
      <w:r w:rsidRPr="00900451">
        <w:rPr>
          <w:szCs w:val="22"/>
        </w:rPr>
        <w:t>m</w:t>
      </w:r>
      <w:r w:rsidRPr="00900451">
        <w:rPr>
          <w:szCs w:val="22"/>
          <w:vertAlign w:val="superscript"/>
        </w:rPr>
        <w:t>2</w:t>
      </w:r>
      <w:r w:rsidRPr="00900451">
        <w:rPr>
          <w:szCs w:val="22"/>
        </w:rPr>
        <w:t xml:space="preserve"> to</w:t>
      </w:r>
      <w:r>
        <w:rPr>
          <w:szCs w:val="22"/>
        </w:rPr>
        <w:t>kë/are</w:t>
      </w:r>
      <w:r w:rsidRPr="00900451">
        <w:rPr>
          <w:szCs w:val="22"/>
        </w:rPr>
        <w:t xml:space="preserve"> e ullishte dhe 590</w:t>
      </w:r>
      <w:r>
        <w:rPr>
          <w:szCs w:val="22"/>
        </w:rPr>
        <w:t xml:space="preserve"> </w:t>
      </w:r>
      <w:r w:rsidRPr="00900451">
        <w:rPr>
          <w:szCs w:val="22"/>
        </w:rPr>
        <w:t>m</w:t>
      </w:r>
      <w:r w:rsidRPr="00900451">
        <w:rPr>
          <w:szCs w:val="22"/>
          <w:vertAlign w:val="superscript"/>
        </w:rPr>
        <w:t xml:space="preserve">2 </w:t>
      </w:r>
      <w:r w:rsidRPr="00900451">
        <w:rPr>
          <w:szCs w:val="22"/>
        </w:rPr>
        <w:t xml:space="preserve"> pyll e kullotë, vlerësuar në shumën e përgjithshme prej 7 210 000 (shtatë milionë e dyqind e dhjetë mijë) lekësh.</w:t>
      </w:r>
    </w:p>
    <w:p w:rsidR="00926D82" w:rsidRPr="00900451" w:rsidRDefault="00926D82" w:rsidP="00926D82">
      <w:pPr>
        <w:pStyle w:val="Paragrafi"/>
        <w:rPr>
          <w:szCs w:val="22"/>
        </w:rPr>
      </w:pPr>
      <w:r>
        <w:rPr>
          <w:szCs w:val="22"/>
        </w:rPr>
        <w:t>4. V</w:t>
      </w:r>
      <w:r w:rsidRPr="00900451">
        <w:rPr>
          <w:szCs w:val="22"/>
        </w:rPr>
        <w:t>lera e shpenzimeve procedurale të jetë në shumën 1 588 440 (një milion e pesëqin</w:t>
      </w:r>
      <w:r>
        <w:rPr>
          <w:szCs w:val="22"/>
        </w:rPr>
        <w:t>d</w:t>
      </w:r>
      <w:r w:rsidRPr="00900451">
        <w:rPr>
          <w:szCs w:val="22"/>
        </w:rPr>
        <w:t xml:space="preserve"> e tetëdhjet</w:t>
      </w:r>
      <w:r>
        <w:rPr>
          <w:szCs w:val="22"/>
        </w:rPr>
        <w:t>ë</w:t>
      </w:r>
      <w:r w:rsidRPr="00900451">
        <w:rPr>
          <w:szCs w:val="22"/>
        </w:rPr>
        <w:t xml:space="preserve"> e tetë mijë e k</w:t>
      </w:r>
      <w:r>
        <w:rPr>
          <w:szCs w:val="22"/>
        </w:rPr>
        <w:t>atërqind e dyzet</w:t>
      </w:r>
      <w:r w:rsidRPr="00900451">
        <w:rPr>
          <w:szCs w:val="22"/>
        </w:rPr>
        <w:t>) lekë.</w:t>
      </w:r>
    </w:p>
    <w:p w:rsidR="00926D82" w:rsidRPr="00900451" w:rsidRDefault="00926D82" w:rsidP="00926D82">
      <w:pPr>
        <w:pStyle w:val="Paragrafi"/>
        <w:rPr>
          <w:szCs w:val="22"/>
        </w:rPr>
      </w:pPr>
      <w:r w:rsidRPr="00900451">
        <w:rPr>
          <w:szCs w:val="22"/>
        </w:rPr>
        <w:t>5. Vlera e përgjithshme e shpronësimit prej 8 798 440 (tetë milionë e shtatëqind e nënt</w:t>
      </w:r>
      <w:r>
        <w:rPr>
          <w:szCs w:val="22"/>
        </w:rPr>
        <w:t>ëd</w:t>
      </w:r>
      <w:r w:rsidRPr="00900451">
        <w:rPr>
          <w:szCs w:val="22"/>
        </w:rPr>
        <w:t>hjet</w:t>
      </w:r>
      <w:r>
        <w:rPr>
          <w:szCs w:val="22"/>
        </w:rPr>
        <w:t>ë</w:t>
      </w:r>
      <w:r w:rsidRPr="00900451">
        <w:rPr>
          <w:szCs w:val="22"/>
        </w:rPr>
        <w:t xml:space="preserve"> e tetë mijë e katërqind e dyzet) lekësh, të përballohet nga buxheti i vitit 2004, zëri “Shpronësime”, </w:t>
      </w:r>
      <w:smartTag w:uri="urn:schemas-microsoft-com:office:smarttags" w:element="PersonName">
        <w:r w:rsidRPr="00900451">
          <w:rPr>
            <w:szCs w:val="22"/>
          </w:rPr>
          <w:t>mira</w:t>
        </w:r>
      </w:smartTag>
      <w:r w:rsidRPr="00900451">
        <w:rPr>
          <w:szCs w:val="22"/>
        </w:rPr>
        <w:t>tuar për Mi</w:t>
      </w:r>
      <w:r>
        <w:rPr>
          <w:szCs w:val="22"/>
        </w:rPr>
        <w:t>ni</w:t>
      </w:r>
      <w:r w:rsidRPr="00900451">
        <w:rPr>
          <w:szCs w:val="22"/>
        </w:rPr>
        <w:t>strinë  e Transportit dhe të Telekomunikacionit.</w:t>
      </w:r>
    </w:p>
    <w:p w:rsidR="00926D82" w:rsidRPr="00900451" w:rsidRDefault="00926D82" w:rsidP="00926D82">
      <w:pPr>
        <w:pStyle w:val="Paragrafi"/>
        <w:rPr>
          <w:szCs w:val="22"/>
        </w:rPr>
      </w:pPr>
      <w:r w:rsidRPr="00900451">
        <w:rPr>
          <w:szCs w:val="22"/>
        </w:rPr>
        <w:t>6. Shpronësimi të përfundojë brenda datës 30.6.2004.</w:t>
      </w:r>
    </w:p>
    <w:p w:rsidR="00926D82" w:rsidRPr="00900451" w:rsidRDefault="00926D82" w:rsidP="00926D82">
      <w:pPr>
        <w:pStyle w:val="Paragrafi"/>
        <w:rPr>
          <w:szCs w:val="22"/>
        </w:rPr>
      </w:pPr>
      <w:r>
        <w:rPr>
          <w:szCs w:val="22"/>
        </w:rPr>
        <w:t>7.</w:t>
      </w:r>
      <w:r w:rsidRPr="003D06A0">
        <w:rPr>
          <w:sz w:val="2"/>
          <w:szCs w:val="22"/>
        </w:rPr>
        <w:t xml:space="preserve"> </w:t>
      </w:r>
      <w:r>
        <w:rPr>
          <w:szCs w:val="22"/>
        </w:rPr>
        <w:t>Pronarët</w:t>
      </w:r>
      <w:r w:rsidRPr="00900451">
        <w:rPr>
          <w:szCs w:val="22"/>
        </w:rPr>
        <w:t xml:space="preserve"> të marri</w:t>
      </w:r>
      <w:r>
        <w:rPr>
          <w:szCs w:val="22"/>
        </w:rPr>
        <w:t>n shpërblimin</w:t>
      </w:r>
      <w:r w:rsidRPr="00900451">
        <w:rPr>
          <w:szCs w:val="22"/>
        </w:rPr>
        <w:t xml:space="preserve"> për efekt shpronësimi, pasi të jenë p</w:t>
      </w:r>
      <w:r>
        <w:rPr>
          <w:szCs w:val="22"/>
        </w:rPr>
        <w:t>a</w:t>
      </w:r>
      <w:r w:rsidRPr="00900451">
        <w:rPr>
          <w:szCs w:val="22"/>
        </w:rPr>
        <w:t>jisur me dokumentacionin e plotë ligjor nga zyra e regjistrimit të pasurive të paluajtshme. Deri në atë çast paratë do të jenë të bllokuara në bankë.</w:t>
      </w:r>
    </w:p>
    <w:p w:rsidR="00926D82" w:rsidRPr="00900451" w:rsidRDefault="00926D82" w:rsidP="00926D82">
      <w:pPr>
        <w:pStyle w:val="Paragrafi"/>
        <w:rPr>
          <w:szCs w:val="22"/>
        </w:rPr>
      </w:pPr>
      <w:r w:rsidRPr="00900451">
        <w:rPr>
          <w:szCs w:val="22"/>
        </w:rPr>
        <w:t>8. Ngarkohet Ministri i Transportit dhe i Telekomunikacionit për zbatimin e këtij vendimi.</w:t>
      </w:r>
    </w:p>
    <w:p w:rsidR="00926D82" w:rsidRPr="00900451" w:rsidRDefault="00926D82" w:rsidP="00926D82">
      <w:pPr>
        <w:pStyle w:val="Paragrafi"/>
        <w:rPr>
          <w:szCs w:val="22"/>
        </w:rPr>
      </w:pPr>
      <w:r w:rsidRPr="00900451">
        <w:rPr>
          <w:szCs w:val="22"/>
        </w:rPr>
        <w:t>Ky vendim hyn në fuqi menjëherë dhe botohet në Fletoren Zyrtare.</w:t>
      </w:r>
    </w:p>
    <w:p w:rsidR="00926D82" w:rsidRDefault="00926D82" w:rsidP="00926D82">
      <w:pPr>
        <w:pStyle w:val="Autoriteti"/>
      </w:pPr>
    </w:p>
    <w:p w:rsidR="00926D82" w:rsidRPr="00900451" w:rsidRDefault="00926D82" w:rsidP="00926D82">
      <w:pPr>
        <w:pStyle w:val="Autoriteti"/>
      </w:pPr>
      <w:r w:rsidRPr="00900451">
        <w:t xml:space="preserve">Kryeministri </w:t>
      </w:r>
    </w:p>
    <w:p w:rsidR="00926D82" w:rsidRPr="00900451" w:rsidRDefault="00926D82" w:rsidP="00926D82">
      <w:pPr>
        <w:pStyle w:val="AutoritetiEmer"/>
      </w:pPr>
      <w:r w:rsidRPr="00900451">
        <w:t>Fatos Nano</w:t>
      </w:r>
    </w:p>
    <w:p w:rsidR="00926D82" w:rsidRPr="00900451" w:rsidRDefault="00926D82" w:rsidP="00926D82">
      <w:pPr>
        <w:pStyle w:val="Paragrafi"/>
        <w:rPr>
          <w:szCs w:val="22"/>
        </w:rPr>
      </w:pPr>
    </w:p>
    <w:p w:rsidR="00263970" w:rsidRDefault="00263970" w:rsidP="00926D82">
      <w:pPr>
        <w:pStyle w:val="Figure"/>
      </w:pPr>
    </w:p>
    <w:p w:rsidR="00926D82" w:rsidRPr="00900451" w:rsidRDefault="004823FD" w:rsidP="00926D8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646420" cy="8229600"/>
            <wp:effectExtent l="0" t="0" r="0" b="0"/>
            <wp:docPr id="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D82" w:rsidRPr="00900451" w:rsidRDefault="00926D82" w:rsidP="00926D82">
      <w:pPr>
        <w:pStyle w:val="Paragrafi"/>
        <w:ind w:firstLine="0"/>
        <w:rPr>
          <w:szCs w:val="22"/>
        </w:rPr>
      </w:pPr>
    </w:p>
    <w:p w:rsidR="00926D82" w:rsidRPr="00900451" w:rsidRDefault="00926D82" w:rsidP="00926D82">
      <w:pPr>
        <w:pStyle w:val="Paragrafi"/>
        <w:ind w:firstLine="0"/>
        <w:rPr>
          <w:szCs w:val="22"/>
        </w:rPr>
      </w:pPr>
    </w:p>
    <w:p w:rsidR="00926D82" w:rsidRPr="00900451" w:rsidRDefault="00926D82" w:rsidP="00926D82">
      <w:pPr>
        <w:pStyle w:val="Paragrafi"/>
        <w:ind w:firstLine="0"/>
        <w:rPr>
          <w:szCs w:val="22"/>
        </w:rPr>
      </w:pPr>
    </w:p>
    <w:p w:rsidR="00926D82" w:rsidRPr="00900451" w:rsidRDefault="004823FD" w:rsidP="00926D8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8446135"/>
            <wp:effectExtent l="0" t="0" r="0" b="0"/>
            <wp:docPr id="4" name="Pictur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D82" w:rsidRPr="00900451" w:rsidRDefault="00926D82" w:rsidP="00926D82">
      <w:pPr>
        <w:pStyle w:val="Paragrafi"/>
        <w:ind w:firstLine="0"/>
        <w:rPr>
          <w:szCs w:val="22"/>
        </w:rPr>
      </w:pPr>
    </w:p>
    <w:p w:rsidR="00926D82" w:rsidRPr="00900451" w:rsidRDefault="00926D82" w:rsidP="00926D82">
      <w:pPr>
        <w:pStyle w:val="Paragrafi"/>
        <w:ind w:firstLine="0"/>
        <w:rPr>
          <w:szCs w:val="22"/>
        </w:rPr>
      </w:pPr>
    </w:p>
    <w:p w:rsidR="00926D82" w:rsidRPr="00900451" w:rsidRDefault="004823FD" w:rsidP="00926D8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8470900"/>
            <wp:effectExtent l="0" t="0" r="0" b="6350"/>
            <wp:docPr id="5" name="Picture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D82" w:rsidRPr="00900451" w:rsidRDefault="00926D82" w:rsidP="00926D82">
      <w:pPr>
        <w:pStyle w:val="Paragrafi"/>
        <w:tabs>
          <w:tab w:val="left" w:pos="360"/>
        </w:tabs>
        <w:ind w:firstLine="0"/>
        <w:rPr>
          <w:szCs w:val="22"/>
        </w:rPr>
      </w:pPr>
    </w:p>
    <w:p w:rsidR="00263970" w:rsidRDefault="00263970" w:rsidP="00A778C6">
      <w:pPr>
        <w:pStyle w:val="Figure"/>
      </w:pPr>
    </w:p>
    <w:p w:rsidR="00A0784B" w:rsidRPr="003941D1" w:rsidRDefault="004823FD" w:rsidP="00A778C6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274820" cy="8890000"/>
            <wp:effectExtent l="0" t="0" r="0" b="6350"/>
            <wp:docPr id="6" name="Picture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8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63970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4823FD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26D82"/>
    <w:rsid w:val="009C29DF"/>
    <w:rsid w:val="009F72BC"/>
    <w:rsid w:val="00A0784B"/>
    <w:rsid w:val="00A16F91"/>
    <w:rsid w:val="00A246D1"/>
    <w:rsid w:val="00A43657"/>
    <w:rsid w:val="00A47BC4"/>
    <w:rsid w:val="00A778C6"/>
    <w:rsid w:val="00A923BE"/>
    <w:rsid w:val="00AA3124"/>
    <w:rsid w:val="00AA4D4B"/>
    <w:rsid w:val="00B673CE"/>
    <w:rsid w:val="00BB3954"/>
    <w:rsid w:val="00BB5AB5"/>
    <w:rsid w:val="00BC2CA0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7D7517-AC92-4022-97B8-A9D887B5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926D8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