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1C8" w:rsidRPr="00FD436E" w:rsidRDefault="007971C8" w:rsidP="007971C8">
      <w:pPr>
        <w:pStyle w:val="Akti"/>
        <w:keepNext w:val="0"/>
      </w:pPr>
      <w:bookmarkStart w:id="0" w:name="_GoBack"/>
      <w:bookmarkEnd w:id="0"/>
      <w:r w:rsidRPr="00FD436E">
        <w:t>Vendim</w:t>
      </w:r>
    </w:p>
    <w:p w:rsidR="007971C8" w:rsidRPr="00FD436E" w:rsidRDefault="007971C8" w:rsidP="007971C8">
      <w:pPr>
        <w:pStyle w:val="NumriData"/>
        <w:keepNext w:val="0"/>
        <w:rPr>
          <w:szCs w:val="22"/>
        </w:rPr>
      </w:pPr>
      <w:r w:rsidRPr="00FD436E">
        <w:rPr>
          <w:szCs w:val="22"/>
        </w:rPr>
        <w:t>Nr.501, datë 23.7.2004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Titulli"/>
        <w:keepNext w:val="0"/>
      </w:pPr>
      <w:r>
        <w:t>Për miratimin e ma</w:t>
      </w:r>
      <w:r w:rsidRPr="00FD436E">
        <w:t>rrëveshjes së koncesionit të formës “BOO”, ndërmjet ministrisë së industrisë dhe të ene</w:t>
      </w:r>
      <w:r>
        <w:t>r</w:t>
      </w:r>
      <w:r w:rsidRPr="00FD436E">
        <w:t>gj</w:t>
      </w:r>
      <w:r>
        <w:t>etikës,</w:t>
      </w:r>
      <w:r w:rsidRPr="00FD436E">
        <w:t xml:space="preserve"> ministrisë së bujqësisë dhe të ushqimit, si organ shtetëror i autorizuar (OSHA), dhe shoqë</w:t>
      </w:r>
      <w:r>
        <w:t>risë “Wonder” sh.a.</w:t>
      </w:r>
      <w:r w:rsidRPr="00FD436E">
        <w:t xml:space="preserve"> për ndërt</w:t>
      </w:r>
      <w:r>
        <w:t>I</w:t>
      </w:r>
      <w:r w:rsidRPr="00FD436E">
        <w:t xml:space="preserve">min </w:t>
      </w:r>
      <w:r>
        <w:t xml:space="preserve">e </w:t>
      </w:r>
      <w:r w:rsidRPr="00FD436E">
        <w:t>hidrocentralit të sasajt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BazLigjPropozues"/>
      </w:pPr>
      <w:r w:rsidRPr="00FD436E">
        <w:t xml:space="preserve">Në mbështetje të nenit 100 të </w:t>
      </w:r>
      <w:r>
        <w:t>Kushtetutës dhe të neneve 7 e 9</w:t>
      </w:r>
      <w:r w:rsidRPr="00FD436E">
        <w:t xml:space="preserve"> t</w:t>
      </w:r>
      <w:r>
        <w:t>ë ligjit nr.7973, datë 26.7.1995</w:t>
      </w:r>
      <w:r w:rsidRPr="00FD436E">
        <w:t xml:space="preserve"> “Për koncesionet dhe pjesëmarrjen e sektorit privat në shërbime publike dhe infrastrukturë”, të ndryshuar, me propozimin e Ministrit të Industrisë dhe të Energjetikës, Këshilli i Ministrave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VENDOSI"/>
        <w:keepNext w:val="0"/>
      </w:pPr>
      <w:r w:rsidRPr="00FD436E">
        <w:t>Vendosi: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1. Miratimin e marrëve</w:t>
      </w:r>
      <w:r w:rsidRPr="00FD436E">
        <w:rPr>
          <w:szCs w:val="22"/>
        </w:rPr>
        <w:t>shjes së koncesionit të formës “BOO”, ndërmjet Ministrisë së Indu</w:t>
      </w:r>
      <w:r>
        <w:rPr>
          <w:szCs w:val="22"/>
        </w:rPr>
        <w:t>strisë dhe të Energjetikës,</w:t>
      </w:r>
      <w:r w:rsidRPr="00FD436E">
        <w:rPr>
          <w:szCs w:val="22"/>
        </w:rPr>
        <w:t xml:space="preserve"> Ministrisë së</w:t>
      </w:r>
      <w:r>
        <w:rPr>
          <w:szCs w:val="22"/>
        </w:rPr>
        <w:t xml:space="preserve"> Bujqësisë dhe të Ushqimit, si Organ Shtetëror i A</w:t>
      </w:r>
      <w:r w:rsidRPr="00FD436E">
        <w:rPr>
          <w:szCs w:val="22"/>
        </w:rPr>
        <w:t>utorizuar</w:t>
      </w:r>
      <w:r>
        <w:rPr>
          <w:szCs w:val="22"/>
        </w:rPr>
        <w:t xml:space="preserve"> (OSHA), dhe shoqërisë “Wonder”</w:t>
      </w:r>
      <w:r w:rsidRPr="00FD436E">
        <w:rPr>
          <w:szCs w:val="22"/>
        </w:rPr>
        <w:t xml:space="preserve"> sh.a., </w:t>
      </w:r>
      <w:r>
        <w:rPr>
          <w:szCs w:val="22"/>
        </w:rPr>
        <w:t>T</w:t>
      </w:r>
      <w:r w:rsidRPr="00FD436E">
        <w:rPr>
          <w:szCs w:val="22"/>
        </w:rPr>
        <w:t>iranë, për ndë</w:t>
      </w:r>
      <w:r>
        <w:rPr>
          <w:szCs w:val="22"/>
        </w:rPr>
        <w:t>rtimin e hidrocentralit të Sasajt, sipas tekstit</w:t>
      </w:r>
      <w:r w:rsidRPr="00FD436E">
        <w:rPr>
          <w:szCs w:val="22"/>
        </w:rPr>
        <w:t xml:space="preserve"> që i bashkëlidhet këtij vendimi.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2. Ngarkohet Ministria e Industrisë dhe </w:t>
      </w:r>
      <w:r>
        <w:rPr>
          <w:szCs w:val="22"/>
        </w:rPr>
        <w:t xml:space="preserve">e </w:t>
      </w:r>
      <w:r w:rsidRPr="00FD436E">
        <w:rPr>
          <w:szCs w:val="22"/>
        </w:rPr>
        <w:t>Energjetikës dhe Ministr</w:t>
      </w:r>
      <w:r>
        <w:rPr>
          <w:szCs w:val="22"/>
        </w:rPr>
        <w:t>i</w:t>
      </w:r>
      <w:r w:rsidRPr="00FD436E">
        <w:rPr>
          <w:szCs w:val="22"/>
        </w:rPr>
        <w:t>a e Bujqësisë dhe e Ushqimit për zbatimin e këtij vendimi.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Ky vendim hyn në fuqi pas botimit në Fletoren Zyrtare.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Autoriteti"/>
        <w:keepNext w:val="0"/>
      </w:pPr>
      <w:r w:rsidRPr="00FD436E">
        <w:t>Kryeministri</w:t>
      </w:r>
    </w:p>
    <w:p w:rsidR="007971C8" w:rsidRPr="00FD436E" w:rsidRDefault="007971C8" w:rsidP="007971C8">
      <w:pPr>
        <w:pStyle w:val="AutoritetiEmer"/>
      </w:pPr>
      <w:r w:rsidRPr="00FD436E">
        <w:t>Fatos Nano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TitulliTitull"/>
        <w:keepNext w:val="0"/>
        <w:rPr>
          <w:b/>
        </w:rPr>
      </w:pPr>
      <w:r w:rsidRPr="00FD436E">
        <w:rPr>
          <w:b/>
        </w:rPr>
        <w:t>Marrëveshje</w:t>
      </w:r>
    </w:p>
    <w:p w:rsidR="007971C8" w:rsidRPr="00FD436E" w:rsidRDefault="007971C8" w:rsidP="007971C8">
      <w:pPr>
        <w:pStyle w:val="TitulliTitull"/>
        <w:keepNext w:val="0"/>
      </w:pPr>
      <w:r>
        <w:t>Konc</w:t>
      </w:r>
      <w:r w:rsidRPr="00FD436E">
        <w:t>esioni e formës “BOO” (ndërtim, pronësi, shfrytëzim për ndërtimin e hidrocentralit të Sasajt)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B51DEE" w:rsidRDefault="007971C8" w:rsidP="007971C8">
      <w:pPr>
        <w:pStyle w:val="Paragrafi"/>
        <w:rPr>
          <w:b/>
          <w:szCs w:val="22"/>
        </w:rPr>
      </w:pPr>
      <w:r w:rsidRPr="00B51DEE">
        <w:rPr>
          <w:szCs w:val="22"/>
        </w:rPr>
        <w:t>Ndërmjet</w:t>
      </w:r>
      <w:r w:rsidRPr="00FD436E">
        <w:rPr>
          <w:b/>
          <w:szCs w:val="22"/>
        </w:rPr>
        <w:t xml:space="preserve"> </w:t>
      </w:r>
      <w:r w:rsidRPr="00FD436E">
        <w:rPr>
          <w:szCs w:val="22"/>
        </w:rPr>
        <w:t>Ministrisë së</w:t>
      </w:r>
      <w:r>
        <w:rPr>
          <w:szCs w:val="22"/>
        </w:rPr>
        <w:t xml:space="preserve"> Industrisë dhe të Energjetikës, </w:t>
      </w:r>
      <w:r w:rsidRPr="00FD436E">
        <w:rPr>
          <w:szCs w:val="22"/>
        </w:rPr>
        <w:t xml:space="preserve">Ministrisë së Bujqësisë e </w:t>
      </w:r>
      <w:r>
        <w:rPr>
          <w:szCs w:val="22"/>
        </w:rPr>
        <w:t>të U</w:t>
      </w:r>
      <w:r w:rsidRPr="00FD436E">
        <w:rPr>
          <w:szCs w:val="22"/>
        </w:rPr>
        <w:t>shqimit, për</w:t>
      </w:r>
      <w:r>
        <w:rPr>
          <w:szCs w:val="22"/>
        </w:rPr>
        <w:t>caktuar si “Organ Shtetëror i A</w:t>
      </w:r>
      <w:r w:rsidRPr="00FD436E">
        <w:rPr>
          <w:szCs w:val="22"/>
        </w:rPr>
        <w:t xml:space="preserve">utorizuar” (OSHA), nga </w:t>
      </w:r>
      <w:r>
        <w:rPr>
          <w:szCs w:val="22"/>
        </w:rPr>
        <w:t>v</w:t>
      </w:r>
      <w:r w:rsidRPr="00FD436E">
        <w:rPr>
          <w:szCs w:val="22"/>
        </w:rPr>
        <w:t xml:space="preserve">endimi i Këshillit të Ministrave </w:t>
      </w:r>
      <w:r>
        <w:rPr>
          <w:szCs w:val="22"/>
        </w:rPr>
        <w:t>n</w:t>
      </w:r>
      <w:r w:rsidRPr="00FD436E">
        <w:rPr>
          <w:szCs w:val="22"/>
        </w:rPr>
        <w:t xml:space="preserve">r.634, datë 18.9.2003, që më poshtë do të quhet </w:t>
      </w:r>
      <w:r>
        <w:rPr>
          <w:szCs w:val="22"/>
        </w:rPr>
        <w:t>i</w:t>
      </w:r>
      <w:r w:rsidRPr="00FD436E">
        <w:rPr>
          <w:szCs w:val="22"/>
        </w:rPr>
        <w:t xml:space="preserve"> tillë,</w:t>
      </w:r>
      <w:r>
        <w:rPr>
          <w:b/>
          <w:szCs w:val="22"/>
        </w:rPr>
        <w:t xml:space="preserve"> </w:t>
      </w:r>
      <w:r>
        <w:rPr>
          <w:szCs w:val="22"/>
        </w:rPr>
        <w:t>d</w:t>
      </w:r>
      <w:r w:rsidRPr="00B51DEE">
        <w:rPr>
          <w:szCs w:val="22"/>
        </w:rPr>
        <w:t>he</w:t>
      </w:r>
      <w:r w:rsidRPr="00FD436E">
        <w:rPr>
          <w:b/>
          <w:szCs w:val="22"/>
        </w:rPr>
        <w:t xml:space="preserve"> </w:t>
      </w:r>
      <w:r>
        <w:rPr>
          <w:szCs w:val="22"/>
        </w:rPr>
        <w:t>s</w:t>
      </w:r>
      <w:r w:rsidRPr="00FD436E">
        <w:rPr>
          <w:szCs w:val="22"/>
        </w:rPr>
        <w:t>hoqëri</w:t>
      </w:r>
      <w:r>
        <w:rPr>
          <w:szCs w:val="22"/>
        </w:rPr>
        <w:t>së “Wonder” s</w:t>
      </w:r>
      <w:r w:rsidRPr="00FD436E">
        <w:rPr>
          <w:szCs w:val="22"/>
        </w:rPr>
        <w:t>h.a., re</w:t>
      </w:r>
      <w:r>
        <w:rPr>
          <w:szCs w:val="22"/>
        </w:rPr>
        <w:t>gjistruar si person juridik me vendimin</w:t>
      </w:r>
      <w:r w:rsidRPr="00FD436E">
        <w:rPr>
          <w:szCs w:val="22"/>
        </w:rPr>
        <w:t xml:space="preserve"> nr.25389, datë 9.3.2001 të Gykatës së Rrethit Tiranë</w:t>
      </w:r>
      <w:r>
        <w:rPr>
          <w:szCs w:val="22"/>
        </w:rPr>
        <w:t>, që më poshtë do të quhet “Konc</w:t>
      </w:r>
      <w:r w:rsidRPr="00FD436E">
        <w:rPr>
          <w:szCs w:val="22"/>
        </w:rPr>
        <w:t>esionar</w:t>
      </w:r>
      <w:r>
        <w:rPr>
          <w:szCs w:val="22"/>
        </w:rPr>
        <w:t>i</w:t>
      </w:r>
      <w:r w:rsidRPr="00FD436E">
        <w:rPr>
          <w:szCs w:val="22"/>
        </w:rPr>
        <w:t>”</w:t>
      </w:r>
      <w:r>
        <w:rPr>
          <w:szCs w:val="22"/>
        </w:rPr>
        <w:t>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TitulliTitull"/>
        <w:keepNext w:val="0"/>
      </w:pPr>
      <w:r w:rsidRPr="00FD436E">
        <w:t xml:space="preserve">Hyrje 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Duke pas</w:t>
      </w:r>
      <w:r w:rsidRPr="00FD436E">
        <w:rPr>
          <w:szCs w:val="22"/>
        </w:rPr>
        <w:t>ur parasysh që</w:t>
      </w:r>
      <w:r>
        <w:rPr>
          <w:szCs w:val="22"/>
        </w:rPr>
        <w:t xml:space="preserve"> Qeveria s</w:t>
      </w:r>
      <w:r w:rsidRPr="00FD436E">
        <w:rPr>
          <w:szCs w:val="22"/>
        </w:rPr>
        <w:t>hqiptare</w:t>
      </w:r>
      <w:r>
        <w:rPr>
          <w:szCs w:val="22"/>
        </w:rPr>
        <w:t>: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Autorizon</w:t>
      </w:r>
      <w:r>
        <w:rPr>
          <w:szCs w:val="22"/>
        </w:rPr>
        <w:t xml:space="preserve"> sipas v</w:t>
      </w:r>
      <w:r w:rsidRPr="00FD436E">
        <w:rPr>
          <w:szCs w:val="22"/>
        </w:rPr>
        <w:t>endimit të Këshillit të Mini</w:t>
      </w:r>
      <w:r>
        <w:rPr>
          <w:szCs w:val="22"/>
        </w:rPr>
        <w:t>strave nr.634, datë 18.9.2003 “P</w:t>
      </w:r>
      <w:r w:rsidRPr="00FD436E">
        <w:rPr>
          <w:szCs w:val="22"/>
        </w:rPr>
        <w:t>ër fillimin e</w:t>
      </w:r>
      <w:r>
        <w:rPr>
          <w:szCs w:val="22"/>
        </w:rPr>
        <w:t xml:space="preserve"> procedurës së ndërtimit me koncesion, të formës “BOO” të hidrocentralit të Sasajt”, Ministrinë</w:t>
      </w:r>
      <w:r w:rsidRPr="00FD436E">
        <w:rPr>
          <w:szCs w:val="22"/>
        </w:rPr>
        <w:t xml:space="preserve"> e Industrisë dhe </w:t>
      </w:r>
      <w:r>
        <w:rPr>
          <w:szCs w:val="22"/>
        </w:rPr>
        <w:t>të Energjetikës dhe Ministrinë e Bujqësisë dhe të</w:t>
      </w:r>
      <w:r w:rsidRPr="00FD436E">
        <w:rPr>
          <w:szCs w:val="22"/>
        </w:rPr>
        <w:t xml:space="preserve"> Ushqimit, të negociojnë dhe të nënshkruajn</w:t>
      </w:r>
      <w:r>
        <w:rPr>
          <w:szCs w:val="22"/>
        </w:rPr>
        <w:t>ë Marrëveshjen e konc</w:t>
      </w:r>
      <w:r w:rsidRPr="00FD436E">
        <w:rPr>
          <w:szCs w:val="22"/>
        </w:rPr>
        <w:t>esionit;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Konsideron p</w:t>
      </w:r>
      <w:r w:rsidRPr="00FD436E">
        <w:rPr>
          <w:szCs w:val="22"/>
        </w:rPr>
        <w:t xml:space="preserve">rivatizimin e </w:t>
      </w:r>
      <w:r>
        <w:rPr>
          <w:szCs w:val="22"/>
        </w:rPr>
        <w:t>s</w:t>
      </w:r>
      <w:r w:rsidRPr="00FD436E">
        <w:rPr>
          <w:szCs w:val="22"/>
        </w:rPr>
        <w:t xml:space="preserve">ektorit </w:t>
      </w:r>
      <w:r>
        <w:rPr>
          <w:szCs w:val="22"/>
        </w:rPr>
        <w:t>e</w:t>
      </w:r>
      <w:r w:rsidRPr="00FD436E">
        <w:rPr>
          <w:szCs w:val="22"/>
        </w:rPr>
        <w:t>lektroenergj</w:t>
      </w:r>
      <w:r>
        <w:rPr>
          <w:szCs w:val="22"/>
        </w:rPr>
        <w:t>e</w:t>
      </w:r>
      <w:r w:rsidRPr="00FD436E">
        <w:rPr>
          <w:szCs w:val="22"/>
        </w:rPr>
        <w:t xml:space="preserve">tik si një element të rëndësishëm të </w:t>
      </w:r>
      <w:r>
        <w:rPr>
          <w:szCs w:val="22"/>
        </w:rPr>
        <w:t>p</w:t>
      </w:r>
      <w:r w:rsidRPr="00FD436E">
        <w:rPr>
          <w:szCs w:val="22"/>
        </w:rPr>
        <w:t xml:space="preserve">olitikës </w:t>
      </w:r>
      <w:r>
        <w:rPr>
          <w:szCs w:val="22"/>
        </w:rPr>
        <w:t>e</w:t>
      </w:r>
      <w:r w:rsidRPr="00FD436E">
        <w:rPr>
          <w:szCs w:val="22"/>
        </w:rPr>
        <w:t>lektroenergj</w:t>
      </w:r>
      <w:r>
        <w:rPr>
          <w:szCs w:val="22"/>
        </w:rPr>
        <w:t>e</w:t>
      </w:r>
      <w:r w:rsidRPr="00FD436E">
        <w:rPr>
          <w:szCs w:val="22"/>
        </w:rPr>
        <w:t>tike;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Vlerëson formën “BOO” të konc</w:t>
      </w:r>
      <w:r w:rsidRPr="00FD436E">
        <w:rPr>
          <w:szCs w:val="22"/>
        </w:rPr>
        <w:t>esionit, që bën të mundur ndërtimin e hidro</w:t>
      </w:r>
      <w:r>
        <w:rPr>
          <w:szCs w:val="22"/>
        </w:rPr>
        <w:t>c</w:t>
      </w:r>
      <w:r w:rsidRPr="00FD436E">
        <w:rPr>
          <w:szCs w:val="22"/>
        </w:rPr>
        <w:t xml:space="preserve">entraleve vendore pa prekur </w:t>
      </w:r>
      <w:r>
        <w:rPr>
          <w:szCs w:val="22"/>
        </w:rPr>
        <w:t>B</w:t>
      </w:r>
      <w:r w:rsidRPr="00FD436E">
        <w:rPr>
          <w:szCs w:val="22"/>
        </w:rPr>
        <w:t xml:space="preserve">uxhetin e </w:t>
      </w:r>
      <w:r>
        <w:rPr>
          <w:szCs w:val="22"/>
        </w:rPr>
        <w:t>S</w:t>
      </w:r>
      <w:r w:rsidRPr="00FD436E">
        <w:rPr>
          <w:szCs w:val="22"/>
        </w:rPr>
        <w:t>htetit;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Është </w:t>
      </w:r>
      <w:r>
        <w:rPr>
          <w:szCs w:val="22"/>
        </w:rPr>
        <w:t xml:space="preserve">e </w:t>
      </w:r>
      <w:r w:rsidRPr="00FD436E">
        <w:rPr>
          <w:szCs w:val="22"/>
        </w:rPr>
        <w:t xml:space="preserve">angazhuar për ngritjen dhe </w:t>
      </w:r>
      <w:r>
        <w:rPr>
          <w:szCs w:val="22"/>
        </w:rPr>
        <w:t xml:space="preserve">për </w:t>
      </w:r>
      <w:r w:rsidRPr="00FD436E">
        <w:rPr>
          <w:szCs w:val="22"/>
        </w:rPr>
        <w:t>zhvillimin e tregut të enegjisë elektrike brenda vendit;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Mirëpret investitorët </w:t>
      </w:r>
      <w:smartTag w:uri="urn:schemas-microsoft-com:office:smarttags" w:element="country-region">
        <w:smartTag w:uri="urn:schemas-microsoft-com:office:smarttags" w:element="place">
          <w:r w:rsidRPr="00FD436E">
            <w:rPr>
              <w:szCs w:val="22"/>
            </w:rPr>
            <w:t>vendas</w:t>
          </w:r>
        </w:smartTag>
      </w:smartTag>
      <w:r w:rsidRPr="00FD436E">
        <w:rPr>
          <w:szCs w:val="22"/>
        </w:rPr>
        <w:t xml:space="preserve"> në ndërtimin e kapaciteteve të</w:t>
      </w:r>
      <w:r>
        <w:rPr>
          <w:szCs w:val="22"/>
        </w:rPr>
        <w:t xml:space="preserve"> </w:t>
      </w:r>
      <w:r w:rsidRPr="00FD436E">
        <w:rPr>
          <w:szCs w:val="22"/>
        </w:rPr>
        <w:t xml:space="preserve">reja </w:t>
      </w:r>
      <w:r>
        <w:rPr>
          <w:szCs w:val="22"/>
        </w:rPr>
        <w:t>prodhuese të energjisë elektrike.</w:t>
      </w:r>
    </w:p>
    <w:p w:rsidR="007971C8" w:rsidRPr="000354E1" w:rsidRDefault="007971C8" w:rsidP="007971C8">
      <w:pPr>
        <w:pStyle w:val="Paragrafi"/>
        <w:rPr>
          <w:szCs w:val="22"/>
        </w:rPr>
      </w:pPr>
      <w:r w:rsidRPr="000354E1">
        <w:rPr>
          <w:szCs w:val="22"/>
        </w:rPr>
        <w:t>Koncesionari: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Është seriozisht i interesuar të investojë në fushën e elektroene</w:t>
      </w:r>
      <w:r>
        <w:rPr>
          <w:szCs w:val="22"/>
        </w:rPr>
        <w:t>r</w:t>
      </w:r>
      <w:r w:rsidRPr="00FD436E">
        <w:rPr>
          <w:szCs w:val="22"/>
        </w:rPr>
        <w:t>gj</w:t>
      </w:r>
      <w:r>
        <w:rPr>
          <w:szCs w:val="22"/>
        </w:rPr>
        <w:t>e</w:t>
      </w:r>
      <w:r w:rsidRPr="00FD436E">
        <w:rPr>
          <w:szCs w:val="22"/>
        </w:rPr>
        <w:t>tikës;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Zotëron aftësitë drejtuese, financiare dhe teknike të kërkuar</w:t>
      </w:r>
      <w:r>
        <w:rPr>
          <w:szCs w:val="22"/>
        </w:rPr>
        <w:t>a,</w:t>
      </w:r>
      <w:r w:rsidRPr="00FD436E">
        <w:rPr>
          <w:szCs w:val="22"/>
        </w:rPr>
        <w:t xml:space="preserve"> si dhe aftësitë për të plotësuar këtë iniciativë në përputhje me standar</w:t>
      </w:r>
      <w:r>
        <w:rPr>
          <w:szCs w:val="22"/>
        </w:rPr>
        <w:t>det ndërkombëtare, që vërtetohen me dokumente</w:t>
      </w:r>
      <w:r w:rsidRPr="00FD436E">
        <w:rPr>
          <w:szCs w:val="22"/>
        </w:rPr>
        <w:t>t e paraqitura nga ai;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lastRenderedPageBreak/>
        <w:t xml:space="preserve">- Ka kryer studimin tekniko-ekonomik për ndërtimin dhe shfrytëzimin </w:t>
      </w:r>
      <w:r>
        <w:rPr>
          <w:szCs w:val="22"/>
        </w:rPr>
        <w:t>e hidroc</w:t>
      </w:r>
      <w:r w:rsidRPr="00FD436E">
        <w:rPr>
          <w:szCs w:val="22"/>
        </w:rPr>
        <w:t xml:space="preserve">entralit </w:t>
      </w:r>
      <w:r>
        <w:rPr>
          <w:szCs w:val="22"/>
        </w:rPr>
        <w:t>të Sasajt, objekt i këtij konc</w:t>
      </w:r>
      <w:r w:rsidRPr="00FD436E">
        <w:rPr>
          <w:szCs w:val="22"/>
        </w:rPr>
        <w:t>esioni;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Ka përgatitur projektidenë, në muajin mars 2003, bazuar në detyrën e projektimit të dërguar nga ana e tij, Institutit të Studimeve e Projektimeve Hidroteknike Tiranë, për studimin dhe projektimin e H/C Sasaj;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Ka paraqitur pranë Ministrisë së Industrisë dhe </w:t>
      </w:r>
      <w:r>
        <w:rPr>
          <w:szCs w:val="22"/>
        </w:rPr>
        <w:t xml:space="preserve">të </w:t>
      </w:r>
      <w:r w:rsidRPr="00FD436E">
        <w:rPr>
          <w:szCs w:val="22"/>
        </w:rPr>
        <w:t>E</w:t>
      </w:r>
      <w:r>
        <w:rPr>
          <w:szCs w:val="22"/>
        </w:rPr>
        <w:t>nergjetikës, me shkresën nr.41 P</w:t>
      </w:r>
      <w:r w:rsidRPr="00FD436E">
        <w:rPr>
          <w:szCs w:val="22"/>
        </w:rPr>
        <w:t>rot., datë 11.4.2003, kërkesën për një propozim të pakërkuar të formës “BOO” për ndë</w:t>
      </w:r>
      <w:r>
        <w:rPr>
          <w:szCs w:val="22"/>
        </w:rPr>
        <w:t>rtimin e hidrocentralit të Sasajt</w:t>
      </w:r>
      <w:r w:rsidRPr="00FD436E">
        <w:rPr>
          <w:szCs w:val="22"/>
        </w:rPr>
        <w:t>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Ka marrë nga Ministria e Industrisë dhe </w:t>
      </w:r>
      <w:r>
        <w:rPr>
          <w:szCs w:val="22"/>
        </w:rPr>
        <w:t xml:space="preserve">e </w:t>
      </w:r>
      <w:r w:rsidRPr="00FD436E">
        <w:rPr>
          <w:szCs w:val="22"/>
        </w:rPr>
        <w:t>Energjetikës, me shkresën</w:t>
      </w:r>
      <w:r>
        <w:rPr>
          <w:szCs w:val="22"/>
        </w:rPr>
        <w:t xml:space="preserve"> nr.2717 Prot., datë 5.5.2003</w:t>
      </w:r>
      <w:r w:rsidRPr="00FD436E">
        <w:rPr>
          <w:szCs w:val="22"/>
        </w:rPr>
        <w:t xml:space="preserve"> kërkesat për plotësim të dokumentacionit dhe për kryerjen e oponenc</w:t>
      </w:r>
      <w:r>
        <w:rPr>
          <w:szCs w:val="22"/>
        </w:rPr>
        <w:t>ës nga Akademia e Shkencave të R</w:t>
      </w:r>
      <w:r w:rsidRPr="00FD436E">
        <w:rPr>
          <w:szCs w:val="22"/>
        </w:rPr>
        <w:t>epublikës së Shqipërisë;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Ka dërguar në Ministri</w:t>
      </w:r>
      <w:r>
        <w:rPr>
          <w:szCs w:val="22"/>
        </w:rPr>
        <w:t>në</w:t>
      </w:r>
      <w:r w:rsidRPr="00FD436E">
        <w:rPr>
          <w:szCs w:val="22"/>
        </w:rPr>
        <w:t xml:space="preserve"> e Industrisë dhe </w:t>
      </w:r>
      <w:r>
        <w:rPr>
          <w:szCs w:val="22"/>
        </w:rPr>
        <w:t xml:space="preserve">të </w:t>
      </w:r>
      <w:r w:rsidRPr="00FD436E">
        <w:rPr>
          <w:szCs w:val="22"/>
        </w:rPr>
        <w:t>Energjetikës, me shkresën nr.4</w:t>
      </w:r>
      <w:r>
        <w:rPr>
          <w:szCs w:val="22"/>
        </w:rPr>
        <w:t>7  P</w:t>
      </w:r>
      <w:r w:rsidRPr="00FD436E">
        <w:rPr>
          <w:szCs w:val="22"/>
        </w:rPr>
        <w:t>rot., datë 28.5.2003, dokumentacionin plotësues dhe oponencën;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Ka marrë nga Ministria</w:t>
      </w:r>
      <w:r w:rsidRPr="00FD436E">
        <w:rPr>
          <w:szCs w:val="22"/>
        </w:rPr>
        <w:t xml:space="preserve"> e Industrisë dhe </w:t>
      </w:r>
      <w:r>
        <w:rPr>
          <w:szCs w:val="22"/>
        </w:rPr>
        <w:t xml:space="preserve">e </w:t>
      </w:r>
      <w:r w:rsidRPr="00FD436E">
        <w:rPr>
          <w:szCs w:val="22"/>
        </w:rPr>
        <w:t>Energjetikës, me shkresën nr.27</w:t>
      </w:r>
      <w:r>
        <w:rPr>
          <w:szCs w:val="22"/>
        </w:rPr>
        <w:t>17/2 P</w:t>
      </w:r>
      <w:r w:rsidRPr="00FD436E">
        <w:rPr>
          <w:szCs w:val="22"/>
        </w:rPr>
        <w:t>rot., dat</w:t>
      </w:r>
      <w:r>
        <w:rPr>
          <w:szCs w:val="22"/>
        </w:rPr>
        <w:t xml:space="preserve">ë 2.6.2003 kërkesën për sqarime të </w:t>
      </w:r>
      <w:r w:rsidRPr="00FD436E">
        <w:rPr>
          <w:szCs w:val="22"/>
        </w:rPr>
        <w:t xml:space="preserve"> opone</w:t>
      </w:r>
      <w:r>
        <w:rPr>
          <w:szCs w:val="22"/>
        </w:rPr>
        <w:t>n</w:t>
      </w:r>
      <w:r w:rsidRPr="00FD436E">
        <w:rPr>
          <w:szCs w:val="22"/>
        </w:rPr>
        <w:t>cës të kryer nga Akademia e Shkencave, për H/C Sasaj;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</w:t>
      </w:r>
      <w:r w:rsidRPr="00FD436E">
        <w:rPr>
          <w:szCs w:val="22"/>
        </w:rPr>
        <w:t xml:space="preserve">a dërguar në Ministrinë e Industrisë dhe </w:t>
      </w:r>
      <w:r>
        <w:rPr>
          <w:szCs w:val="22"/>
        </w:rPr>
        <w:t xml:space="preserve">të </w:t>
      </w:r>
      <w:r w:rsidRPr="00FD436E">
        <w:rPr>
          <w:szCs w:val="22"/>
        </w:rPr>
        <w:t>Energjetikës, me shkresë</w:t>
      </w:r>
      <w:r>
        <w:rPr>
          <w:szCs w:val="22"/>
        </w:rPr>
        <w:t>n nr.51 Prot., datë 23.6.2003 plotësimin</w:t>
      </w:r>
      <w:r w:rsidRPr="00FD436E">
        <w:rPr>
          <w:szCs w:val="22"/>
        </w:rPr>
        <w:t xml:space="preserve"> e opone</w:t>
      </w:r>
      <w:r>
        <w:rPr>
          <w:szCs w:val="22"/>
        </w:rPr>
        <w:t>n</w:t>
      </w:r>
      <w:r w:rsidRPr="00FD436E">
        <w:rPr>
          <w:szCs w:val="22"/>
        </w:rPr>
        <w:t>cës të kërkuar nga ajo;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Ka marrë nga Ministri</w:t>
      </w:r>
      <w:r>
        <w:rPr>
          <w:szCs w:val="22"/>
        </w:rPr>
        <w:t>a</w:t>
      </w:r>
      <w:r w:rsidRPr="00FD436E">
        <w:rPr>
          <w:szCs w:val="22"/>
        </w:rPr>
        <w:t xml:space="preserve"> e Industrisë dhe </w:t>
      </w:r>
      <w:r>
        <w:rPr>
          <w:szCs w:val="22"/>
        </w:rPr>
        <w:t xml:space="preserve">e </w:t>
      </w:r>
      <w:r w:rsidRPr="00FD436E">
        <w:rPr>
          <w:szCs w:val="22"/>
        </w:rPr>
        <w:t xml:space="preserve">Energjetikës, me shkresën </w:t>
      </w:r>
      <w:r>
        <w:rPr>
          <w:szCs w:val="22"/>
        </w:rPr>
        <w:t>nr.4148/8 prot., datë 1.10.2003</w:t>
      </w:r>
      <w:r w:rsidRPr="00FD436E">
        <w:rPr>
          <w:szCs w:val="22"/>
        </w:rPr>
        <w:t xml:space="preserve"> </w:t>
      </w:r>
      <w:r>
        <w:rPr>
          <w:szCs w:val="22"/>
        </w:rPr>
        <w:t>v</w:t>
      </w:r>
      <w:r w:rsidRPr="00FD436E">
        <w:rPr>
          <w:szCs w:val="22"/>
        </w:rPr>
        <w:t>endimin e Këshillit të Ministrave nr.634, datë 18.9.2003 “Për fillimin e procedurës së ndërtimit m</w:t>
      </w:r>
      <w:r>
        <w:rPr>
          <w:szCs w:val="22"/>
        </w:rPr>
        <w:t>e koncesion të formës “BOO” të hidroc</w:t>
      </w:r>
      <w:r w:rsidRPr="00FD436E">
        <w:rPr>
          <w:szCs w:val="22"/>
        </w:rPr>
        <w:t>entralit të Sasajt”.</w:t>
      </w:r>
    </w:p>
    <w:p w:rsidR="007971C8" w:rsidRDefault="007971C8" w:rsidP="007971C8">
      <w:pPr>
        <w:pStyle w:val="Paragrafi"/>
        <w:rPr>
          <w:b/>
          <w:szCs w:val="22"/>
        </w:rPr>
      </w:pPr>
    </w:p>
    <w:p w:rsidR="007971C8" w:rsidRDefault="007971C8" w:rsidP="007971C8">
      <w:pPr>
        <w:pStyle w:val="Paragrafi"/>
        <w:rPr>
          <w:b/>
          <w:szCs w:val="22"/>
        </w:rPr>
      </w:pPr>
    </w:p>
    <w:p w:rsidR="007971C8" w:rsidRDefault="007971C8" w:rsidP="007971C8">
      <w:pPr>
        <w:pStyle w:val="Paragrafi"/>
        <w:rPr>
          <w:b/>
          <w:szCs w:val="22"/>
        </w:rPr>
      </w:pPr>
    </w:p>
    <w:p w:rsidR="007971C8" w:rsidRPr="003E60A9" w:rsidRDefault="007971C8" w:rsidP="007971C8">
      <w:pPr>
        <w:pStyle w:val="Paragrafi"/>
        <w:rPr>
          <w:szCs w:val="22"/>
        </w:rPr>
      </w:pPr>
      <w:r w:rsidRPr="003E60A9">
        <w:rPr>
          <w:szCs w:val="22"/>
        </w:rPr>
        <w:t xml:space="preserve">Palët 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Bien dakord</w:t>
      </w:r>
      <w:r w:rsidRPr="00FD436E">
        <w:rPr>
          <w:szCs w:val="22"/>
        </w:rPr>
        <w:t xml:space="preserve"> që të</w:t>
      </w:r>
      <w:r>
        <w:rPr>
          <w:szCs w:val="22"/>
        </w:rPr>
        <w:t xml:space="preserve"> bashkëpunojnë për ndërtimin e hidrocentralit Sasaj, me konc</w:t>
      </w:r>
      <w:r w:rsidRPr="00FD436E">
        <w:rPr>
          <w:szCs w:val="22"/>
        </w:rPr>
        <w:t xml:space="preserve">esion të formës “BOO”, </w:t>
      </w:r>
      <w:r>
        <w:rPr>
          <w:szCs w:val="22"/>
        </w:rPr>
        <w:t>që më poshtë do të quhet “Hidroc</w:t>
      </w:r>
      <w:r w:rsidRPr="00FD436E">
        <w:rPr>
          <w:szCs w:val="22"/>
        </w:rPr>
        <w:t>entrali”;</w:t>
      </w:r>
    </w:p>
    <w:p w:rsidR="007971C8" w:rsidRPr="00503075" w:rsidRDefault="007971C8" w:rsidP="007971C8">
      <w:pPr>
        <w:pStyle w:val="Paragrafi"/>
        <w:rPr>
          <w:sz w:val="16"/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Përkufizime</w:t>
      </w:r>
    </w:p>
    <w:p w:rsidR="007971C8" w:rsidRPr="00503075" w:rsidRDefault="007971C8" w:rsidP="007971C8">
      <w:pPr>
        <w:pStyle w:val="Paragrafi"/>
        <w:rPr>
          <w:sz w:val="14"/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Kudo që në këtë Marrëveshje përdoren termat e mëposht</w:t>
      </w:r>
      <w:r>
        <w:rPr>
          <w:szCs w:val="22"/>
        </w:rPr>
        <w:t>ëm, ata</w:t>
      </w:r>
      <w:r w:rsidRPr="00FD436E">
        <w:rPr>
          <w:szCs w:val="22"/>
        </w:rPr>
        <w:t xml:space="preserve"> do të kenë kuptimet përkatëse të shënuara si vijon: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Marrëveshja e koncesionit: Kjo M</w:t>
      </w:r>
      <w:r w:rsidRPr="00FD436E">
        <w:rPr>
          <w:szCs w:val="22"/>
        </w:rPr>
        <w:t>arrëveshje dhe aneksi nr.1;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Organi Shtetëror i Autorizuar (OSHA): Ministri</w:t>
      </w:r>
      <w:r>
        <w:rPr>
          <w:szCs w:val="22"/>
        </w:rPr>
        <w:t>a</w:t>
      </w:r>
      <w:r w:rsidRPr="00FD436E">
        <w:rPr>
          <w:szCs w:val="22"/>
        </w:rPr>
        <w:t xml:space="preserve"> e Industrisë dhe </w:t>
      </w:r>
      <w:r>
        <w:rPr>
          <w:szCs w:val="22"/>
        </w:rPr>
        <w:t xml:space="preserve">e </w:t>
      </w:r>
      <w:r w:rsidRPr="00FD436E">
        <w:rPr>
          <w:szCs w:val="22"/>
        </w:rPr>
        <w:t xml:space="preserve">Energjetikës dhe Ministria e Bujqësisë dhe e </w:t>
      </w:r>
      <w:r>
        <w:rPr>
          <w:szCs w:val="22"/>
        </w:rPr>
        <w:t>U</w:t>
      </w:r>
      <w:r w:rsidRPr="00FD436E">
        <w:rPr>
          <w:szCs w:val="22"/>
        </w:rPr>
        <w:t>shqimit;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Konc</w:t>
      </w:r>
      <w:r w:rsidRPr="00FD436E">
        <w:rPr>
          <w:szCs w:val="22"/>
        </w:rPr>
        <w:t>esio</w:t>
      </w:r>
      <w:r>
        <w:rPr>
          <w:szCs w:val="22"/>
        </w:rPr>
        <w:t>nari: Shoqëria “Wonder” sh.a., rruga “Ismail Qemali”, Qendra e Biznesit k</w:t>
      </w:r>
      <w:r w:rsidRPr="00FD436E">
        <w:rPr>
          <w:szCs w:val="22"/>
        </w:rPr>
        <w:t xml:space="preserve">ati </w:t>
      </w:r>
      <w:r>
        <w:rPr>
          <w:szCs w:val="22"/>
        </w:rPr>
        <w:t>i III-të, p</w:t>
      </w:r>
      <w:r w:rsidRPr="00FD436E">
        <w:rPr>
          <w:szCs w:val="22"/>
        </w:rPr>
        <w:t>allat</w:t>
      </w:r>
      <w:r>
        <w:rPr>
          <w:szCs w:val="22"/>
        </w:rPr>
        <w:t>i përballë INIMA-s, Tiranë, me president Z.V</w:t>
      </w:r>
      <w:r w:rsidRPr="00FD436E">
        <w:rPr>
          <w:szCs w:val="22"/>
        </w:rPr>
        <w:t>asil Gjika;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Hidroc</w:t>
      </w:r>
      <w:r w:rsidRPr="00FD436E">
        <w:rPr>
          <w:szCs w:val="22"/>
        </w:rPr>
        <w:t xml:space="preserve">entrali: Hidrocentrali Sasaj, në rrethin e </w:t>
      </w:r>
      <w:r>
        <w:rPr>
          <w:szCs w:val="22"/>
        </w:rPr>
        <w:t>S</w:t>
      </w:r>
      <w:r w:rsidRPr="00FD436E">
        <w:rPr>
          <w:szCs w:val="22"/>
        </w:rPr>
        <w:t>arandës me nënobj</w:t>
      </w:r>
      <w:r>
        <w:rPr>
          <w:szCs w:val="22"/>
        </w:rPr>
        <w:t>e</w:t>
      </w:r>
      <w:r w:rsidRPr="00FD436E">
        <w:rPr>
          <w:szCs w:val="22"/>
        </w:rPr>
        <w:t>ktet;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Kontratat: T</w:t>
      </w:r>
      <w:r w:rsidRPr="00FD436E">
        <w:rPr>
          <w:szCs w:val="22"/>
        </w:rPr>
        <w:t>ë gji</w:t>
      </w:r>
      <w:r>
        <w:rPr>
          <w:szCs w:val="22"/>
        </w:rPr>
        <w:t>tha kontratat e lidhura nga Koncesionari për realizimin e p</w:t>
      </w:r>
      <w:r w:rsidRPr="00FD436E">
        <w:rPr>
          <w:szCs w:val="22"/>
        </w:rPr>
        <w:t>rojektit;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Lejet: Lejet, licencat, autorizimet dhe koncesionet që Koncesionari mund t’u</w:t>
      </w:r>
      <w:r w:rsidRPr="00FD436E">
        <w:rPr>
          <w:szCs w:val="22"/>
        </w:rPr>
        <w:t xml:space="preserve"> kërkojë autoriteteve kompetente në Republikën e Shqip</w:t>
      </w:r>
      <w:r>
        <w:rPr>
          <w:szCs w:val="22"/>
        </w:rPr>
        <w:t>ërisë, për zbatimin e plotë të p</w:t>
      </w:r>
      <w:r w:rsidRPr="00FD436E">
        <w:rPr>
          <w:szCs w:val="22"/>
        </w:rPr>
        <w:t>rojektit</w:t>
      </w:r>
      <w:r>
        <w:rPr>
          <w:szCs w:val="22"/>
        </w:rPr>
        <w:t>,</w:t>
      </w:r>
      <w:r w:rsidRPr="00FD436E">
        <w:rPr>
          <w:szCs w:val="22"/>
        </w:rPr>
        <w:t xml:space="preserve"> si dhe për stafin e vet, në bazë të ligjeve në fuqi në Republikën e Shqipërisë;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Fill</w:t>
      </w:r>
      <w:r>
        <w:rPr>
          <w:szCs w:val="22"/>
        </w:rPr>
        <w:t>imi i punimeve: Periudha njëzet</w:t>
      </w:r>
      <w:r w:rsidRPr="00FD436E">
        <w:rPr>
          <w:szCs w:val="22"/>
        </w:rPr>
        <w:t xml:space="preserve">mujore pas hyrjes </w:t>
      </w:r>
      <w:r>
        <w:rPr>
          <w:szCs w:val="22"/>
        </w:rPr>
        <w:t>në fuqi të kësaj Marrëveshjeje konc</w:t>
      </w:r>
      <w:r w:rsidRPr="00FD436E">
        <w:rPr>
          <w:szCs w:val="22"/>
        </w:rPr>
        <w:t>esioni;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ERE: Enti Rregullator i Sektorit të Energjisë Elektrike;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KESH sh.a.: Korporata</w:t>
      </w:r>
      <w:r w:rsidRPr="00FD436E">
        <w:rPr>
          <w:szCs w:val="22"/>
        </w:rPr>
        <w:t xml:space="preserve"> </w:t>
      </w:r>
      <w:r>
        <w:rPr>
          <w:szCs w:val="22"/>
        </w:rPr>
        <w:t>Elektroe</w:t>
      </w:r>
      <w:r w:rsidRPr="00FD436E">
        <w:rPr>
          <w:szCs w:val="22"/>
        </w:rPr>
        <w:t>nergj</w:t>
      </w:r>
      <w:r>
        <w:rPr>
          <w:szCs w:val="22"/>
        </w:rPr>
        <w:t>e</w:t>
      </w:r>
      <w:r w:rsidRPr="00FD436E">
        <w:rPr>
          <w:szCs w:val="22"/>
        </w:rPr>
        <w:t>tike Shqiptare;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KK</w:t>
      </w:r>
      <w:r w:rsidRPr="00FD436E">
        <w:rPr>
          <w:szCs w:val="22"/>
        </w:rPr>
        <w:t xml:space="preserve"> UJ</w:t>
      </w:r>
      <w:r>
        <w:rPr>
          <w:szCs w:val="22"/>
        </w:rPr>
        <w:t>Ë</w:t>
      </w:r>
      <w:r w:rsidRPr="00FD436E">
        <w:rPr>
          <w:szCs w:val="22"/>
        </w:rPr>
        <w:t>RAVE: Këshilli Kombëtar i Uj</w:t>
      </w:r>
      <w:r>
        <w:rPr>
          <w:szCs w:val="22"/>
        </w:rPr>
        <w:t>ë</w:t>
      </w:r>
      <w:r w:rsidRPr="00FD436E">
        <w:rPr>
          <w:szCs w:val="22"/>
        </w:rPr>
        <w:t>rave</w:t>
      </w:r>
      <w:r>
        <w:rPr>
          <w:szCs w:val="22"/>
        </w:rPr>
        <w:t>.</w:t>
      </w:r>
    </w:p>
    <w:p w:rsidR="007971C8" w:rsidRPr="00503075" w:rsidRDefault="007971C8" w:rsidP="007971C8">
      <w:pPr>
        <w:pStyle w:val="Paragrafi"/>
        <w:rPr>
          <w:sz w:val="16"/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Ob</w:t>
      </w:r>
      <w:r>
        <w:rPr>
          <w:szCs w:val="22"/>
        </w:rPr>
        <w:t>jekti i konc</w:t>
      </w:r>
      <w:r w:rsidRPr="00FD436E">
        <w:rPr>
          <w:szCs w:val="22"/>
        </w:rPr>
        <w:t xml:space="preserve">esionit 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Objekti i konc</w:t>
      </w:r>
      <w:r w:rsidRPr="00FD436E">
        <w:rPr>
          <w:szCs w:val="22"/>
        </w:rPr>
        <w:t>esionit është: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</w:t>
      </w:r>
      <w:r>
        <w:rPr>
          <w:szCs w:val="22"/>
        </w:rPr>
        <w:t>E drej</w:t>
      </w:r>
      <w:r w:rsidRPr="00FD436E">
        <w:rPr>
          <w:szCs w:val="22"/>
        </w:rPr>
        <w:t>ta që Organi Shtetë</w:t>
      </w:r>
      <w:r>
        <w:rPr>
          <w:szCs w:val="22"/>
        </w:rPr>
        <w:t>ror i Autorizuar i ka dhënë Konc</w:t>
      </w:r>
      <w:r w:rsidRPr="00FD436E">
        <w:rPr>
          <w:szCs w:val="22"/>
        </w:rPr>
        <w:t xml:space="preserve">esionarit, në bazë të termave dhe kushteve të parashtuara në nenet e kësaj Marrëveshjeje, për ndërtimin, </w:t>
      </w:r>
      <w:r>
        <w:rPr>
          <w:szCs w:val="22"/>
        </w:rPr>
        <w:t>pronësinë</w:t>
      </w:r>
      <w:r w:rsidRPr="00FD436E">
        <w:rPr>
          <w:szCs w:val="22"/>
        </w:rPr>
        <w:t xml:space="preserve"> dhe shfrytëzimin</w:t>
      </w:r>
      <w:r>
        <w:rPr>
          <w:szCs w:val="22"/>
        </w:rPr>
        <w:t xml:space="preserve"> e hidroc</w:t>
      </w:r>
      <w:r w:rsidRPr="00FD436E">
        <w:rPr>
          <w:szCs w:val="22"/>
        </w:rPr>
        <w:t>entrali</w:t>
      </w:r>
      <w:r>
        <w:rPr>
          <w:szCs w:val="22"/>
        </w:rPr>
        <w:t>t Sasaj në r</w:t>
      </w:r>
      <w:r w:rsidRPr="00FD436E">
        <w:rPr>
          <w:szCs w:val="22"/>
        </w:rPr>
        <w:t>rethin e Sarandës, për prodhimin e ene</w:t>
      </w:r>
      <w:r>
        <w:rPr>
          <w:szCs w:val="22"/>
        </w:rPr>
        <w:t>r</w:t>
      </w:r>
      <w:r w:rsidRPr="00FD436E">
        <w:rPr>
          <w:szCs w:val="22"/>
        </w:rPr>
        <w:t>gjisë elektrike, sipas p</w:t>
      </w:r>
      <w:r>
        <w:rPr>
          <w:szCs w:val="22"/>
        </w:rPr>
        <w:t>rojektidesë së paraqitur nga Konc</w:t>
      </w:r>
      <w:r w:rsidRPr="00FD436E">
        <w:rPr>
          <w:szCs w:val="22"/>
        </w:rPr>
        <w:t>esionari, pranë Ministrisë së Industrisë dhe Energjetikës;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lastRenderedPageBreak/>
        <w:t xml:space="preserve">- E </w:t>
      </w:r>
      <w:r w:rsidRPr="00FD436E">
        <w:rPr>
          <w:szCs w:val="22"/>
        </w:rPr>
        <w:t>drejta që Organi Shtetë</w:t>
      </w:r>
      <w:r>
        <w:rPr>
          <w:szCs w:val="22"/>
        </w:rPr>
        <w:t>ror i Autorizuar i ka dhënë Koncesionarit</w:t>
      </w:r>
      <w:r w:rsidRPr="00FD436E">
        <w:rPr>
          <w:szCs w:val="22"/>
        </w:rPr>
        <w:t xml:space="preserve"> për përdorimin e kanal</w:t>
      </w:r>
      <w:r>
        <w:rPr>
          <w:szCs w:val="22"/>
        </w:rPr>
        <w:t>it ekzistues nga burimi deri te</w:t>
      </w:r>
      <w:r w:rsidRPr="00FD436E">
        <w:rPr>
          <w:szCs w:val="22"/>
        </w:rPr>
        <w:t xml:space="preserve"> tuneli me gjatësi rreth 1,2 km, tuneli</w:t>
      </w:r>
      <w:r>
        <w:rPr>
          <w:szCs w:val="22"/>
        </w:rPr>
        <w:t>t</w:t>
      </w:r>
      <w:r w:rsidRPr="00FD436E">
        <w:rPr>
          <w:szCs w:val="22"/>
        </w:rPr>
        <w:t xml:space="preserve"> me gjatësi rreth 2,35 km dhe kanali</w:t>
      </w:r>
      <w:r>
        <w:rPr>
          <w:szCs w:val="22"/>
        </w:rPr>
        <w:t>t</w:t>
      </w:r>
      <w:r w:rsidRPr="00FD436E">
        <w:rPr>
          <w:szCs w:val="22"/>
        </w:rPr>
        <w:t xml:space="preserve"> ekzistues 3,53 km mbas tunelit, për vendin e parashikuar në projekt për basen</w:t>
      </w:r>
      <w:r>
        <w:rPr>
          <w:szCs w:val="22"/>
        </w:rPr>
        <w:t xml:space="preserve">in me presion me kapacitetet 12 </w:t>
      </w:r>
      <w:r w:rsidRPr="00FD436E">
        <w:rPr>
          <w:szCs w:val="22"/>
        </w:rPr>
        <w:t>000 m</w:t>
      </w:r>
      <w:r w:rsidRPr="00FD436E">
        <w:rPr>
          <w:szCs w:val="22"/>
          <w:vertAlign w:val="superscript"/>
        </w:rPr>
        <w:t>3</w:t>
      </w:r>
      <w:r w:rsidRPr="00FD436E">
        <w:rPr>
          <w:szCs w:val="22"/>
        </w:rPr>
        <w:t>, për vendin e parashikuar në projekt për tubacionin e turbinës me gjatësi 810 ml, për vendin e parashikuar në projekt për kapërderdhësin anësor, ndërtesën e centralit, nënstacionin 35 kV, kanali</w:t>
      </w:r>
      <w:r>
        <w:rPr>
          <w:szCs w:val="22"/>
        </w:rPr>
        <w:t>n</w:t>
      </w:r>
      <w:r w:rsidRPr="00FD436E">
        <w:rPr>
          <w:szCs w:val="22"/>
        </w:rPr>
        <w:t xml:space="preserve"> me gjatësi 60 ml, pra v</w:t>
      </w:r>
      <w:r>
        <w:rPr>
          <w:szCs w:val="22"/>
        </w:rPr>
        <w:t>e</w:t>
      </w:r>
      <w:r w:rsidRPr="00FD436E">
        <w:rPr>
          <w:szCs w:val="22"/>
        </w:rPr>
        <w:t>prën hidroenergj</w:t>
      </w:r>
      <w:r>
        <w:rPr>
          <w:szCs w:val="22"/>
        </w:rPr>
        <w:t>e</w:t>
      </w:r>
      <w:r w:rsidRPr="00FD436E">
        <w:rPr>
          <w:szCs w:val="22"/>
        </w:rPr>
        <w:t>tike të kompletuar.</w:t>
      </w:r>
    </w:p>
    <w:p w:rsidR="007971C8" w:rsidRPr="00503075" w:rsidRDefault="007971C8" w:rsidP="007971C8">
      <w:pPr>
        <w:pStyle w:val="Paragrafi"/>
        <w:rPr>
          <w:sz w:val="16"/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 xml:space="preserve">Neni 3 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Karakteristikat e hidro</w:t>
      </w:r>
      <w:r>
        <w:rPr>
          <w:szCs w:val="22"/>
        </w:rPr>
        <w:t>c</w:t>
      </w:r>
      <w:r w:rsidRPr="00FD436E">
        <w:rPr>
          <w:szCs w:val="22"/>
        </w:rPr>
        <w:t>entralit Sasaj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Karakteristikat kryesore janë:</w:t>
      </w:r>
    </w:p>
    <w:p w:rsidR="007971C8" w:rsidRPr="00503075" w:rsidRDefault="007971C8" w:rsidP="007971C8">
      <w:pPr>
        <w:pStyle w:val="Paragrafi"/>
        <w:rPr>
          <w:sz w:val="16"/>
          <w:szCs w:val="22"/>
        </w:rPr>
      </w:pPr>
    </w:p>
    <w:tbl>
      <w:tblPr>
        <w:tblStyle w:val="Nenpika"/>
        <w:tblW w:w="0" w:type="auto"/>
        <w:tblInd w:w="288" w:type="dxa"/>
        <w:tblLook w:val="01E0" w:firstRow="1" w:lastRow="1" w:firstColumn="1" w:lastColumn="1" w:noHBand="0" w:noVBand="0"/>
      </w:tblPr>
      <w:tblGrid>
        <w:gridCol w:w="4355"/>
        <w:gridCol w:w="4285"/>
      </w:tblGrid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 xml:space="preserve">Prurja 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Qllog=Qhc=3,2 m</w:t>
            </w:r>
            <w:r w:rsidRPr="00FD436E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>/sek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Kuota e nivelit të ujit në anën e sipërme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219,55-222,05 metër absolut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Kuota e nivelit të ujit në anën e poshtme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4,25-5,10 metër absolut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 xml:space="preserve">Prurja normale e turbinës 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1,2-2m</w:t>
            </w:r>
            <w:r w:rsidRPr="00FD436E">
              <w:rPr>
                <w:szCs w:val="22"/>
                <w:vertAlign w:val="superscript"/>
              </w:rPr>
              <w:t>3</w:t>
            </w:r>
            <w:r w:rsidRPr="00FD436E">
              <w:rPr>
                <w:szCs w:val="22"/>
              </w:rPr>
              <w:t>/sek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Tipi i t</w:t>
            </w:r>
            <w:r w:rsidRPr="00FD436E">
              <w:rPr>
                <w:szCs w:val="22"/>
              </w:rPr>
              <w:t>urbinës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Frensis, me aks</w:t>
            </w:r>
            <w:r>
              <w:rPr>
                <w:szCs w:val="22"/>
              </w:rPr>
              <w:t xml:space="preserve"> </w:t>
            </w:r>
            <w:r w:rsidRPr="00FD436E">
              <w:rPr>
                <w:szCs w:val="22"/>
              </w:rPr>
              <w:t>horizontal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Diametri i rrotës së punës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950 mm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Numri i rrotullimeve të turbinës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1000 rrotullime/min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Fuqia e H/C-it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N= 5.500 kW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Prodhimi mesatar vjetor i ene</w:t>
            </w:r>
            <w:r>
              <w:rPr>
                <w:szCs w:val="22"/>
              </w:rPr>
              <w:t>r</w:t>
            </w:r>
            <w:r w:rsidRPr="00FD436E">
              <w:rPr>
                <w:szCs w:val="22"/>
              </w:rPr>
              <w:t>gjisë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E= 23 milion kWh</w:t>
            </w:r>
          </w:p>
        </w:tc>
      </w:tr>
    </w:tbl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Vëllimet kryesore të punimeve:</w:t>
      </w:r>
    </w:p>
    <w:p w:rsidR="007971C8" w:rsidRPr="00FD436E" w:rsidRDefault="007971C8" w:rsidP="007971C8">
      <w:pPr>
        <w:pStyle w:val="Paragrafi"/>
        <w:rPr>
          <w:szCs w:val="22"/>
        </w:rPr>
      </w:pPr>
    </w:p>
    <w:tbl>
      <w:tblPr>
        <w:tblStyle w:val="Nenpika"/>
        <w:tblW w:w="0" w:type="auto"/>
        <w:tblInd w:w="288" w:type="dxa"/>
        <w:tblLook w:val="01E0" w:firstRow="1" w:lastRow="1" w:firstColumn="1" w:lastColumn="1" w:noHBand="0" w:noVBand="0"/>
      </w:tblPr>
      <w:tblGrid>
        <w:gridCol w:w="4355"/>
        <w:gridCol w:w="4285"/>
      </w:tblGrid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 xml:space="preserve">1. Gërmime dheu 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64 000 m</w:t>
            </w:r>
            <w:r w:rsidRPr="00FD436E">
              <w:rPr>
                <w:szCs w:val="22"/>
                <w:vertAlign w:val="superscript"/>
              </w:rPr>
              <w:t>3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2. Betone dhe betonarme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8 500 m</w:t>
            </w:r>
            <w:r w:rsidRPr="00FD436E">
              <w:rPr>
                <w:szCs w:val="22"/>
                <w:vertAlign w:val="superscript"/>
              </w:rPr>
              <w:t>3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3. Hekur betoni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160 ton</w:t>
            </w:r>
          </w:p>
        </w:tc>
      </w:tr>
      <w:tr w:rsidR="007971C8" w:rsidRPr="00FD436E">
        <w:tc>
          <w:tcPr>
            <w:tcW w:w="435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4. Tubacion metalik</w:t>
            </w:r>
          </w:p>
        </w:tc>
        <w:tc>
          <w:tcPr>
            <w:tcW w:w="4285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300 ton</w:t>
            </w:r>
          </w:p>
        </w:tc>
      </w:tr>
    </w:tbl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4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>
        <w:rPr>
          <w:szCs w:val="22"/>
        </w:rPr>
        <w:t>Detyrimet e Konc</w:t>
      </w:r>
      <w:r w:rsidRPr="00FD436E">
        <w:rPr>
          <w:szCs w:val="22"/>
        </w:rPr>
        <w:t xml:space="preserve">esionarit 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Konc</w:t>
      </w:r>
      <w:r w:rsidRPr="00FD436E">
        <w:rPr>
          <w:szCs w:val="22"/>
        </w:rPr>
        <w:t>esiona</w:t>
      </w:r>
      <w:r>
        <w:rPr>
          <w:szCs w:val="22"/>
        </w:rPr>
        <w:t>ri është i detyruar të zbatojë p</w:t>
      </w:r>
      <w:r w:rsidRPr="00FD436E">
        <w:rPr>
          <w:szCs w:val="22"/>
        </w:rPr>
        <w:t>rojektin dhe objektin e Marrëveshjes konform termave dhe kushteve të saj.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Veçanërisht Koncesionari</w:t>
      </w:r>
      <w:r w:rsidRPr="00FD436E">
        <w:rPr>
          <w:szCs w:val="22"/>
        </w:rPr>
        <w:t xml:space="preserve"> angazhohet që: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Të mbledhë</w:t>
      </w:r>
      <w:r w:rsidRPr="00FD436E">
        <w:rPr>
          <w:szCs w:val="22"/>
        </w:rPr>
        <w:t xml:space="preserve"> të gjitha të dhënat dhe</w:t>
      </w:r>
      <w:r>
        <w:rPr>
          <w:szCs w:val="22"/>
        </w:rPr>
        <w:t xml:space="preserve"> informacionet e nevojshme për p</w:t>
      </w:r>
      <w:r w:rsidRPr="00FD436E">
        <w:rPr>
          <w:szCs w:val="22"/>
        </w:rPr>
        <w:t>rojektin që do të zbatojë;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Të projektojë dhe </w:t>
      </w:r>
      <w:r>
        <w:rPr>
          <w:szCs w:val="22"/>
        </w:rPr>
        <w:t>të ndërtojë këtë hidrocentral konform standard</w:t>
      </w:r>
      <w:r w:rsidRPr="00FD436E">
        <w:rPr>
          <w:szCs w:val="22"/>
        </w:rPr>
        <w:t>eve të përparuara bashk</w:t>
      </w:r>
      <w:r>
        <w:rPr>
          <w:szCs w:val="22"/>
        </w:rPr>
        <w:t>ëk</w:t>
      </w:r>
      <w:r w:rsidRPr="00FD436E">
        <w:rPr>
          <w:szCs w:val="22"/>
        </w:rPr>
        <w:t>ohore;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Të ndërtojë hidroc</w:t>
      </w:r>
      <w:r w:rsidRPr="00FD436E">
        <w:rPr>
          <w:szCs w:val="22"/>
        </w:rPr>
        <w:t>ent</w:t>
      </w:r>
      <w:r>
        <w:rPr>
          <w:szCs w:val="22"/>
        </w:rPr>
        <w:t>ralin Sasaj, duke siguruar vetë</w:t>
      </w:r>
      <w:r w:rsidRPr="00FD436E">
        <w:rPr>
          <w:szCs w:val="22"/>
        </w:rPr>
        <w:t>financimin e tij, sipas aneksit nr.1</w:t>
      </w:r>
      <w:r>
        <w:rPr>
          <w:szCs w:val="22"/>
        </w:rPr>
        <w:t>,</w:t>
      </w:r>
      <w:r w:rsidRPr="00FD436E">
        <w:rPr>
          <w:szCs w:val="22"/>
        </w:rPr>
        <w:t xml:space="preserve"> që i bashkëlidhet kësaj Marrëveshjeje;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Të formojë shoqërinë konc</w:t>
      </w:r>
      <w:r w:rsidRPr="00FD436E">
        <w:rPr>
          <w:szCs w:val="22"/>
        </w:rPr>
        <w:t>esionare brenda 30 (tridhjet</w:t>
      </w:r>
      <w:r>
        <w:rPr>
          <w:szCs w:val="22"/>
        </w:rPr>
        <w:t>ë</w:t>
      </w:r>
      <w:r w:rsidRPr="00FD436E">
        <w:rPr>
          <w:szCs w:val="22"/>
        </w:rPr>
        <w:t xml:space="preserve">) ditëve nga </w:t>
      </w:r>
      <w:r>
        <w:rPr>
          <w:szCs w:val="22"/>
        </w:rPr>
        <w:t>nënshkrimi i marrëveshjes së koncesionit;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respektojë të gjitha dispozitat ligjore shqiptare</w:t>
      </w:r>
      <w:r>
        <w:rPr>
          <w:szCs w:val="22"/>
        </w:rPr>
        <w:t xml:space="preserve"> që rregullojnë veprimtarinë e shoqërive koncesionare;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marrë masa me qëllim që çdo investim</w:t>
      </w:r>
      <w:r>
        <w:rPr>
          <w:szCs w:val="22"/>
        </w:rPr>
        <w:t xml:space="preserve"> të jetë sipas afateve në këtë M</w:t>
      </w:r>
      <w:r w:rsidRPr="00FD436E">
        <w:rPr>
          <w:szCs w:val="22"/>
        </w:rPr>
        <w:t>arrëveshje dhe me cilësinë e kërkuar;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përballojë të gjitha shpenzimet që lidhen me dëmet që eventualisht m</w:t>
      </w:r>
      <w:r>
        <w:rPr>
          <w:szCs w:val="22"/>
        </w:rPr>
        <w:t>und t’u</w:t>
      </w:r>
      <w:r w:rsidRPr="00FD436E">
        <w:rPr>
          <w:szCs w:val="22"/>
        </w:rPr>
        <w:t xml:space="preserve"> shkaktohet palëve të treta;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Të </w:t>
      </w:r>
      <w:r>
        <w:rPr>
          <w:szCs w:val="22"/>
        </w:rPr>
        <w:t>m</w:t>
      </w:r>
      <w:r w:rsidRPr="00FD436E">
        <w:rPr>
          <w:szCs w:val="22"/>
        </w:rPr>
        <w:t>bajë të informuar OSHA-në për çdo rrethanë që mund të ketë ndikim në ecurinë e projektit;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ndjekë dhe të zbatojë të gjitha dispozitat ligjore për sigurimet shoqërore dhe shëndetësore, si dhe për marr</w:t>
      </w:r>
      <w:r>
        <w:rPr>
          <w:szCs w:val="22"/>
        </w:rPr>
        <w:t>ë</w:t>
      </w:r>
      <w:r w:rsidRPr="00FD436E">
        <w:rPr>
          <w:szCs w:val="22"/>
        </w:rPr>
        <w:t>dhëniet e punës;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Në veprimtarinë e tij të zbatojë legjislacionin shqiptar në fuqi;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marrë të gjitha masat p</w:t>
      </w:r>
      <w:r>
        <w:rPr>
          <w:szCs w:val="22"/>
        </w:rPr>
        <w:t>ara</w:t>
      </w:r>
      <w:r w:rsidRPr="00FD436E">
        <w:rPr>
          <w:szCs w:val="22"/>
        </w:rPr>
        <w:t>prake, me qëllim që të garanto</w:t>
      </w:r>
      <w:r>
        <w:rPr>
          <w:szCs w:val="22"/>
        </w:rPr>
        <w:t>jë kushte teknike për punëtorët</w:t>
      </w:r>
      <w:r w:rsidRPr="00FD436E">
        <w:rPr>
          <w:szCs w:val="22"/>
        </w:rPr>
        <w:t xml:space="preserve"> dhe për të tretët, për të shmangur dëmet ndaj pronës publike dhe private dhe të respektojë legjislacionin në fuqi</w:t>
      </w:r>
      <w:r>
        <w:rPr>
          <w:szCs w:val="22"/>
        </w:rPr>
        <w:t>,</w:t>
      </w:r>
      <w:r w:rsidRPr="00FD436E">
        <w:rPr>
          <w:szCs w:val="22"/>
        </w:rPr>
        <w:t xml:space="preserve"> si dhe dispozitat e tjera për të parandaluar çdo dëm e fatkeqësi në punë;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lastRenderedPageBreak/>
        <w:t>- Të realizojë kontrata të përshta</w:t>
      </w:r>
      <w:r>
        <w:rPr>
          <w:szCs w:val="22"/>
        </w:rPr>
        <w:t>t</w:t>
      </w:r>
      <w:r w:rsidRPr="00FD436E">
        <w:rPr>
          <w:szCs w:val="22"/>
        </w:rPr>
        <w:t xml:space="preserve">shme sigurimi për të mbuluar çdo risk </w:t>
      </w:r>
      <w:r>
        <w:rPr>
          <w:szCs w:val="22"/>
        </w:rPr>
        <w:t xml:space="preserve">të </w:t>
      </w:r>
      <w:r w:rsidRPr="00FD436E">
        <w:rPr>
          <w:szCs w:val="22"/>
        </w:rPr>
        <w:t>mundshëm;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Të zgjidhë</w:t>
      </w:r>
      <w:r w:rsidRPr="00FD436E">
        <w:rPr>
          <w:szCs w:val="22"/>
        </w:rPr>
        <w:t xml:space="preserve"> problemin e përdorimit të ujit pranë Këshillit Kombëtar të Uj</w:t>
      </w:r>
      <w:r>
        <w:rPr>
          <w:szCs w:val="22"/>
        </w:rPr>
        <w:t>ë</w:t>
      </w:r>
      <w:r w:rsidRPr="00FD436E">
        <w:rPr>
          <w:szCs w:val="22"/>
        </w:rPr>
        <w:t xml:space="preserve">rave, </w:t>
      </w:r>
      <w:r>
        <w:rPr>
          <w:szCs w:val="22"/>
        </w:rPr>
        <w:t>në</w:t>
      </w:r>
      <w:r w:rsidRPr="00FD436E">
        <w:rPr>
          <w:szCs w:val="22"/>
        </w:rPr>
        <w:t xml:space="preserve"> përputhje me legjislacionin shqiptar në fuqi;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Të ruajë regjimin </w:t>
      </w:r>
      <w:r>
        <w:rPr>
          <w:szCs w:val="22"/>
        </w:rPr>
        <w:t xml:space="preserve">e </w:t>
      </w:r>
      <w:r w:rsidRPr="00FD436E">
        <w:rPr>
          <w:szCs w:val="22"/>
        </w:rPr>
        <w:t xml:space="preserve">ujitjes gjatë sezonit dhe të mos dëmtojë nënveprat që shërbejnë për marrjen e ujit nga kanalet ujitëse, gjatë rikonstruksionit dhe përdorimit të tyre nga </w:t>
      </w:r>
      <w:r>
        <w:rPr>
          <w:szCs w:val="22"/>
        </w:rPr>
        <w:t>s</w:t>
      </w:r>
      <w:r w:rsidRPr="00FD436E">
        <w:rPr>
          <w:szCs w:val="22"/>
        </w:rPr>
        <w:t xml:space="preserve">hoqëria </w:t>
      </w:r>
      <w:r>
        <w:rPr>
          <w:szCs w:val="22"/>
        </w:rPr>
        <w:t>konc</w:t>
      </w:r>
      <w:r w:rsidRPr="00FD436E">
        <w:rPr>
          <w:szCs w:val="22"/>
        </w:rPr>
        <w:t>esionare;</w:t>
      </w:r>
    </w:p>
    <w:p w:rsidR="007971C8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</w:t>
      </w:r>
      <w:r>
        <w:rPr>
          <w:szCs w:val="22"/>
        </w:rPr>
        <w:t>Të p</w:t>
      </w:r>
      <w:r w:rsidRPr="00FD436E">
        <w:rPr>
          <w:szCs w:val="22"/>
        </w:rPr>
        <w:t>ërjashtojë çdo lloj përgjegjësie të OSHA-së, përsa parashikohet në këtë nen, për dëmet, dëmtimet dhe t</w:t>
      </w:r>
      <w:r>
        <w:rPr>
          <w:szCs w:val="22"/>
        </w:rPr>
        <w:t>ë tjera që mund t’i ndodhin Koncesionarit</w:t>
      </w:r>
      <w:r w:rsidRPr="00FD436E">
        <w:rPr>
          <w:szCs w:val="22"/>
        </w:rPr>
        <w:t xml:space="preserve"> dhe punonjësv</w:t>
      </w:r>
      <w:r>
        <w:rPr>
          <w:szCs w:val="22"/>
        </w:rPr>
        <w:t>e të tij gjatë periudhës së konc</w:t>
      </w:r>
      <w:r w:rsidRPr="00FD436E">
        <w:rPr>
          <w:szCs w:val="22"/>
        </w:rPr>
        <w:t>esionit.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5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 xml:space="preserve">Detyrimet e OSHA 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Organi Shtetëror i Autorizuar (OSHA) merr përsipër detyrimet e mëposhtme:</w:t>
      </w:r>
    </w:p>
    <w:p w:rsidR="007971C8" w:rsidRDefault="007971C8" w:rsidP="007971C8">
      <w:pPr>
        <w:pStyle w:val="Paragrafi"/>
        <w:rPr>
          <w:szCs w:val="22"/>
        </w:rPr>
      </w:pPr>
      <w:r>
        <w:rPr>
          <w:szCs w:val="22"/>
        </w:rPr>
        <w:t>- Të ndihmojë Koncesionarin</w:t>
      </w:r>
      <w:r w:rsidRPr="00FD436E">
        <w:rPr>
          <w:szCs w:val="22"/>
        </w:rPr>
        <w:t xml:space="preserve"> për aplikimet, marrëveshjet ose kontra</w:t>
      </w:r>
      <w:r>
        <w:rPr>
          <w:szCs w:val="22"/>
        </w:rPr>
        <w:t>tat e nevojshme për zbatimin e projektit</w:t>
      </w:r>
      <w:r w:rsidRPr="00FD436E">
        <w:rPr>
          <w:szCs w:val="22"/>
        </w:rPr>
        <w:t xml:space="preserve"> me </w:t>
      </w:r>
      <w:r>
        <w:rPr>
          <w:szCs w:val="22"/>
        </w:rPr>
        <w:t>institucionet e tjera si ERE, KK i U</w:t>
      </w:r>
      <w:r w:rsidRPr="00FD436E">
        <w:rPr>
          <w:szCs w:val="22"/>
        </w:rPr>
        <w:t>j</w:t>
      </w:r>
      <w:r>
        <w:rPr>
          <w:szCs w:val="22"/>
        </w:rPr>
        <w:t>ërave, KESH</w:t>
      </w:r>
      <w:r w:rsidRPr="00FD436E">
        <w:rPr>
          <w:szCs w:val="22"/>
        </w:rPr>
        <w:t xml:space="preserve"> etj.;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ndi</w:t>
      </w:r>
      <w:r>
        <w:rPr>
          <w:szCs w:val="22"/>
        </w:rPr>
        <w:t>h</w:t>
      </w:r>
      <w:r w:rsidRPr="00FD436E">
        <w:rPr>
          <w:szCs w:val="22"/>
        </w:rPr>
        <w:t>m</w:t>
      </w:r>
      <w:r>
        <w:rPr>
          <w:szCs w:val="22"/>
        </w:rPr>
        <w:t>ojë Koncesionarin në finalizimin e një marrëveshjeje afatgjatë</w:t>
      </w:r>
      <w:r w:rsidRPr="00FD436E">
        <w:rPr>
          <w:szCs w:val="22"/>
        </w:rPr>
        <w:t xml:space="preserve"> me KESH sh.a., për shitjen e energjisë elektrike, për aq kohë sa KESH sh.a., të jetë</w:t>
      </w:r>
      <w:r>
        <w:rPr>
          <w:szCs w:val="22"/>
        </w:rPr>
        <w:t xml:space="preserve"> me kapital tërësisht shtetëror</w:t>
      </w:r>
      <w:r w:rsidRPr="00FD436E">
        <w:rPr>
          <w:szCs w:val="22"/>
        </w:rPr>
        <w:t>;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- Të ndihmojë Koncesionarin pranë KESH-it ose p</w:t>
      </w:r>
      <w:r w:rsidRPr="00FD436E">
        <w:rPr>
          <w:szCs w:val="22"/>
        </w:rPr>
        <w:t xml:space="preserve">ranë institucioneve kompetente, për marrjen e lejes së nevojshme, </w:t>
      </w:r>
      <w:r>
        <w:rPr>
          <w:szCs w:val="22"/>
        </w:rPr>
        <w:t>për lidhjen me sistemin e</w:t>
      </w:r>
      <w:r w:rsidRPr="00FD436E">
        <w:rPr>
          <w:szCs w:val="22"/>
        </w:rPr>
        <w:t>lektroenergj</w:t>
      </w:r>
      <w:r>
        <w:rPr>
          <w:szCs w:val="22"/>
        </w:rPr>
        <w:t>e</w:t>
      </w:r>
      <w:r w:rsidRPr="00FD436E">
        <w:rPr>
          <w:szCs w:val="22"/>
        </w:rPr>
        <w:t>tik dhe transmetimin e energ</w:t>
      </w:r>
      <w:r>
        <w:rPr>
          <w:szCs w:val="22"/>
        </w:rPr>
        <w:t>jisë elektrike të prodhuar nga hidroc</w:t>
      </w:r>
      <w:r w:rsidRPr="00FD436E">
        <w:rPr>
          <w:szCs w:val="22"/>
        </w:rPr>
        <w:t>entrali Sasaj;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Të asi</w:t>
      </w:r>
      <w:r>
        <w:rPr>
          <w:szCs w:val="22"/>
        </w:rPr>
        <w:t>s</w:t>
      </w:r>
      <w:r w:rsidRPr="00FD436E">
        <w:rPr>
          <w:szCs w:val="22"/>
        </w:rPr>
        <w:t>tojë pranë çdo institucioni shtetëror dhe organi vendor, kur është e nevojshme, me qëllim që Kon</w:t>
      </w:r>
      <w:r>
        <w:rPr>
          <w:szCs w:val="22"/>
        </w:rPr>
        <w:t>c</w:t>
      </w:r>
      <w:r w:rsidRPr="00FD436E">
        <w:rPr>
          <w:szCs w:val="22"/>
        </w:rPr>
        <w:t>esionari të ushtrojë veprimtarinë kon</w:t>
      </w:r>
      <w:r>
        <w:rPr>
          <w:szCs w:val="22"/>
        </w:rPr>
        <w:t>c</w:t>
      </w:r>
      <w:r w:rsidRPr="00FD436E">
        <w:rPr>
          <w:szCs w:val="22"/>
        </w:rPr>
        <w:t>esion</w:t>
      </w:r>
      <w:r>
        <w:rPr>
          <w:szCs w:val="22"/>
        </w:rPr>
        <w:t>a</w:t>
      </w:r>
      <w:r w:rsidRPr="00FD436E">
        <w:rPr>
          <w:szCs w:val="22"/>
        </w:rPr>
        <w:t>re;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T’i vërë </w:t>
      </w:r>
      <w:r>
        <w:rPr>
          <w:szCs w:val="22"/>
        </w:rPr>
        <w:t>në dispozicion Koncesionarit zonën e konc</w:t>
      </w:r>
      <w:r w:rsidRPr="00FD436E">
        <w:rPr>
          <w:szCs w:val="22"/>
        </w:rPr>
        <w:t>esionit brenda 60 ditëve nga hyrja në fuqi e marrëveshjes;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- Të mos </w:t>
      </w:r>
      <w:r>
        <w:rPr>
          <w:szCs w:val="22"/>
        </w:rPr>
        <w:t>nën</w:t>
      </w:r>
      <w:r w:rsidRPr="00FD436E">
        <w:rPr>
          <w:szCs w:val="22"/>
        </w:rPr>
        <w:t>shkruaj</w:t>
      </w:r>
      <w:r>
        <w:rPr>
          <w:szCs w:val="22"/>
        </w:rPr>
        <w:t>ë</w:t>
      </w:r>
      <w:r w:rsidRPr="00FD436E">
        <w:rPr>
          <w:szCs w:val="22"/>
        </w:rPr>
        <w:t xml:space="preserve">  marrëveshje me asnjë person fizik </w:t>
      </w:r>
      <w:r>
        <w:rPr>
          <w:szCs w:val="22"/>
        </w:rPr>
        <w:t>ose</w:t>
      </w:r>
      <w:r w:rsidRPr="00FD436E">
        <w:rPr>
          <w:szCs w:val="22"/>
        </w:rPr>
        <w:t xml:space="preserve"> juridik vendas apo të huaj, që</w:t>
      </w:r>
      <w:r>
        <w:rPr>
          <w:szCs w:val="22"/>
        </w:rPr>
        <w:t xml:space="preserve"> në</w:t>
      </w:r>
      <w:r w:rsidRPr="00FD436E">
        <w:rPr>
          <w:szCs w:val="22"/>
        </w:rPr>
        <w:t xml:space="preserve"> ndonjë mënyrë mund të sjel</w:t>
      </w:r>
      <w:r>
        <w:rPr>
          <w:szCs w:val="22"/>
        </w:rPr>
        <w:t>lin direkt apo indirekt, efekte</w:t>
      </w:r>
      <w:r w:rsidRPr="00FD436E">
        <w:rPr>
          <w:szCs w:val="22"/>
        </w:rPr>
        <w:t xml:space="preserve"> që mund të zv</w:t>
      </w:r>
      <w:r>
        <w:rPr>
          <w:szCs w:val="22"/>
        </w:rPr>
        <w:t>ogëlojnë prurjet e burimeve të T</w:t>
      </w:r>
      <w:r w:rsidRPr="00FD436E">
        <w:rPr>
          <w:szCs w:val="22"/>
        </w:rPr>
        <w:t>atzatit, si dhe prurjet e ujit përgjat</w:t>
      </w:r>
      <w:r>
        <w:rPr>
          <w:szCs w:val="22"/>
        </w:rPr>
        <w:t>ë</w:t>
      </w:r>
      <w:r w:rsidRPr="00FD436E">
        <w:rPr>
          <w:szCs w:val="22"/>
        </w:rPr>
        <w:t xml:space="preserve"> veprave të p</w:t>
      </w:r>
      <w:r>
        <w:rPr>
          <w:szCs w:val="22"/>
        </w:rPr>
        <w:t>ërcaktuara në objektin e kësaj M</w:t>
      </w:r>
      <w:r w:rsidRPr="00FD436E">
        <w:rPr>
          <w:szCs w:val="22"/>
        </w:rPr>
        <w:t>arr</w:t>
      </w:r>
      <w:r>
        <w:rPr>
          <w:szCs w:val="22"/>
        </w:rPr>
        <w:t>ëveshjeje, deri në ndërtesën e hidrocentralit.</w:t>
      </w:r>
    </w:p>
    <w:p w:rsidR="007971C8" w:rsidRPr="003F3E09" w:rsidRDefault="007971C8" w:rsidP="007971C8">
      <w:pPr>
        <w:pStyle w:val="Paragrafi"/>
        <w:rPr>
          <w:sz w:val="18"/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6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 xml:space="preserve">Vlerësimi i </w:t>
      </w:r>
      <w:r>
        <w:rPr>
          <w:szCs w:val="22"/>
        </w:rPr>
        <w:t>i</w:t>
      </w:r>
      <w:r w:rsidRPr="00FD436E">
        <w:rPr>
          <w:szCs w:val="22"/>
        </w:rPr>
        <w:t xml:space="preserve">nvestimeve </w:t>
      </w:r>
    </w:p>
    <w:p w:rsidR="007971C8" w:rsidRPr="003F3E09" w:rsidRDefault="007971C8" w:rsidP="007971C8">
      <w:pPr>
        <w:pStyle w:val="Paragrafi"/>
        <w:rPr>
          <w:sz w:val="16"/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Mbi bazën e të dhënave të disponueshme deri tani, investimet e nevojshme për obj</w:t>
      </w:r>
      <w:r>
        <w:rPr>
          <w:szCs w:val="22"/>
        </w:rPr>
        <w:t>e</w:t>
      </w:r>
      <w:r w:rsidRPr="00FD436E">
        <w:rPr>
          <w:szCs w:val="22"/>
        </w:rPr>
        <w:t>ktin e kësaj kontrate janë  vlerësuar rreth 9.45 milion</w:t>
      </w:r>
      <w:r>
        <w:rPr>
          <w:szCs w:val="22"/>
        </w:rPr>
        <w:t>ë</w:t>
      </w:r>
      <w:r w:rsidRPr="00FD436E">
        <w:rPr>
          <w:szCs w:val="22"/>
        </w:rPr>
        <w:t xml:space="preserve"> USD, bazuar në studimin e prifizibilitetit, që përmban relacionin teknik dhe planimetritë bashkëlidhur.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Vlerësimi i mësipërm mund të pësojë ndryshime të mundsh</w:t>
      </w:r>
      <w:r>
        <w:rPr>
          <w:szCs w:val="22"/>
        </w:rPr>
        <w:t>me, me marrëveshje ndërmjet palëve: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pas va</w:t>
      </w:r>
      <w:r>
        <w:rPr>
          <w:szCs w:val="22"/>
        </w:rPr>
        <w:t>riantit përfundimtar të projekt</w:t>
      </w:r>
      <w:r w:rsidRPr="00FD436E">
        <w:rPr>
          <w:szCs w:val="22"/>
        </w:rPr>
        <w:t>zbatimit;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- në çdo kohë gjatë zbatimit të projektit në ndërtimin e veprës, sipas efektivitetit</w:t>
      </w:r>
      <w:r>
        <w:rPr>
          <w:szCs w:val="22"/>
        </w:rPr>
        <w:t xml:space="preserve"> </w:t>
      </w:r>
      <w:r w:rsidRPr="00FD436E">
        <w:rPr>
          <w:szCs w:val="22"/>
        </w:rPr>
        <w:t>të ofertave.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Konc</w:t>
      </w:r>
      <w:r w:rsidRPr="00FD436E">
        <w:rPr>
          <w:szCs w:val="22"/>
        </w:rPr>
        <w:t>esionari do t’i</w:t>
      </w:r>
      <w:r>
        <w:rPr>
          <w:szCs w:val="22"/>
        </w:rPr>
        <w:t>a</w:t>
      </w:r>
      <w:r w:rsidRPr="00FD436E">
        <w:rPr>
          <w:szCs w:val="22"/>
        </w:rPr>
        <w:t xml:space="preserve"> para</w:t>
      </w:r>
      <w:r>
        <w:rPr>
          <w:szCs w:val="22"/>
        </w:rPr>
        <w:t>qesë OSHA-së situacionet e</w:t>
      </w:r>
      <w:r w:rsidRPr="00FD436E">
        <w:rPr>
          <w:szCs w:val="22"/>
        </w:rPr>
        <w:t xml:space="preserve"> punimeve me kë</w:t>
      </w:r>
      <w:r>
        <w:rPr>
          <w:szCs w:val="22"/>
        </w:rPr>
        <w:t>r</w:t>
      </w:r>
      <w:r w:rsidRPr="00FD436E">
        <w:rPr>
          <w:szCs w:val="22"/>
        </w:rPr>
        <w:t>kesën e saj.</w:t>
      </w:r>
    </w:p>
    <w:p w:rsidR="007971C8" w:rsidRPr="003F3E09" w:rsidRDefault="007971C8" w:rsidP="007971C8">
      <w:pPr>
        <w:pStyle w:val="Paragrafi"/>
        <w:rPr>
          <w:sz w:val="18"/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7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Shitja e energjisë elektrike të prodhuar</w:t>
      </w:r>
    </w:p>
    <w:p w:rsidR="007971C8" w:rsidRPr="003F3E09" w:rsidRDefault="007971C8" w:rsidP="007971C8">
      <w:pPr>
        <w:pStyle w:val="Paragrafi"/>
        <w:rPr>
          <w:sz w:val="18"/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Shitja e en</w:t>
      </w:r>
      <w:r>
        <w:rPr>
          <w:szCs w:val="22"/>
        </w:rPr>
        <w:t>ergjisë elektrike të prodhuar do</w:t>
      </w:r>
      <w:r w:rsidRPr="00FD436E">
        <w:rPr>
          <w:szCs w:val="22"/>
        </w:rPr>
        <w:t xml:space="preserve"> të bëhet sipas çmimit të aprovuar nga Enti Rregullator i Sektorit të Energjisë Elektrike (ERE). Autorizohet shoqëria shpërndarëse elektrike, me kapi</w:t>
      </w:r>
      <w:r>
        <w:rPr>
          <w:szCs w:val="22"/>
        </w:rPr>
        <w:t>tal tërësisht shtetëror, të lidhë me Konc</w:t>
      </w:r>
      <w:r w:rsidRPr="00FD436E">
        <w:rPr>
          <w:szCs w:val="22"/>
        </w:rPr>
        <w:t xml:space="preserve">esionarin një marrëveshje afatgjatë, për blerjen </w:t>
      </w:r>
      <w:r>
        <w:rPr>
          <w:szCs w:val="22"/>
        </w:rPr>
        <w:t xml:space="preserve">e </w:t>
      </w:r>
      <w:r w:rsidRPr="00FD436E">
        <w:rPr>
          <w:szCs w:val="22"/>
        </w:rPr>
        <w:t>energjisë elektrike të prodhuar, për një periudhë kohore për të cilën palët do të bien dakord.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8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Furnizimi me ujë</w:t>
      </w:r>
    </w:p>
    <w:p w:rsidR="007971C8" w:rsidRPr="003F3E09" w:rsidRDefault="007971C8" w:rsidP="007971C8">
      <w:pPr>
        <w:pStyle w:val="Paragrafi"/>
        <w:rPr>
          <w:sz w:val="18"/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Në zbatim të ligjit nr.8093, datë 21.3.1996 </w:t>
      </w:r>
      <w:r>
        <w:rPr>
          <w:szCs w:val="22"/>
        </w:rPr>
        <w:t>“Për rezervat ujore”, Konc</w:t>
      </w:r>
      <w:r w:rsidRPr="00FD436E">
        <w:rPr>
          <w:szCs w:val="22"/>
        </w:rPr>
        <w:t>esionari d</w:t>
      </w:r>
      <w:r>
        <w:rPr>
          <w:szCs w:val="22"/>
        </w:rPr>
        <w:t>o të aplikojë pranë Këshillit</w:t>
      </w:r>
      <w:r w:rsidRPr="00FD436E">
        <w:rPr>
          <w:szCs w:val="22"/>
        </w:rPr>
        <w:t xml:space="preserve"> Kombëtar të Ujit për lejen e përdorimit të ujit.</w:t>
      </w:r>
    </w:p>
    <w:p w:rsidR="007971C8" w:rsidRDefault="007971C8" w:rsidP="007971C8">
      <w:pPr>
        <w:pStyle w:val="Paragrafi"/>
        <w:rPr>
          <w:szCs w:val="22"/>
        </w:rPr>
      </w:pPr>
      <w:r>
        <w:rPr>
          <w:szCs w:val="22"/>
        </w:rPr>
        <w:lastRenderedPageBreak/>
        <w:t>Në këtë kuadër Konc</w:t>
      </w:r>
      <w:r w:rsidRPr="00FD436E">
        <w:rPr>
          <w:szCs w:val="22"/>
        </w:rPr>
        <w:t xml:space="preserve">esionari merr përsipër të ruajë regjimin e ujitjes gjatë sezonit dhe të mos dëmtojë nënveprat që shërbejnë për marrjen e ujit nga kanalet ujitëse, gjatë rikonstruksionit dhe përdorimit të tyre. Organi Shtetëror i Autorizuar, në rast nevoje, asiston </w:t>
      </w:r>
      <w:r>
        <w:rPr>
          <w:szCs w:val="22"/>
        </w:rPr>
        <w:t>në zgji</w:t>
      </w:r>
      <w:r w:rsidRPr="00FD436E">
        <w:rPr>
          <w:szCs w:val="22"/>
        </w:rPr>
        <w:t xml:space="preserve">dhjen e të </w:t>
      </w:r>
      <w:r>
        <w:rPr>
          <w:szCs w:val="22"/>
        </w:rPr>
        <w:t xml:space="preserve">gjitha </w:t>
      </w:r>
      <w:r w:rsidRPr="00FD436E">
        <w:rPr>
          <w:szCs w:val="22"/>
        </w:rPr>
        <w:t>problemeve të bashkëveprimit dhe të përdorimit të ujit, në interes të përdoruesv</w:t>
      </w:r>
      <w:r>
        <w:rPr>
          <w:szCs w:val="22"/>
        </w:rPr>
        <w:t>e të ujit për ujitje dhe të Konc</w:t>
      </w:r>
      <w:r w:rsidRPr="00FD436E">
        <w:rPr>
          <w:szCs w:val="22"/>
        </w:rPr>
        <w:t>esionarit.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9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Vënia në dispozicion e vendit të ndërtimit sipas proj</w:t>
      </w:r>
      <w:r>
        <w:rPr>
          <w:szCs w:val="22"/>
        </w:rPr>
        <w:t>ektit të paraqitur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Konc</w:t>
      </w:r>
      <w:r w:rsidRPr="00FD436E">
        <w:rPr>
          <w:szCs w:val="22"/>
        </w:rPr>
        <w:t>esionari, mbi bazën e nevojave të proj</w:t>
      </w:r>
      <w:r>
        <w:rPr>
          <w:szCs w:val="22"/>
        </w:rPr>
        <w:t>ek</w:t>
      </w:r>
      <w:r w:rsidRPr="00FD436E">
        <w:rPr>
          <w:szCs w:val="22"/>
        </w:rPr>
        <w:t>tit do t’i propozojë OSHA-së zona</w:t>
      </w:r>
      <w:r>
        <w:rPr>
          <w:szCs w:val="22"/>
        </w:rPr>
        <w:t>,</w:t>
      </w:r>
      <w:r w:rsidRPr="00FD436E">
        <w:rPr>
          <w:szCs w:val="22"/>
        </w:rPr>
        <w:t xml:space="preserve"> të cilat do të shpronësohen</w:t>
      </w:r>
      <w:r>
        <w:rPr>
          <w:szCs w:val="22"/>
        </w:rPr>
        <w:t>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Zonat private do të s</w:t>
      </w:r>
      <w:r>
        <w:rPr>
          <w:szCs w:val="22"/>
        </w:rPr>
        <w:t>hpronësohen sipas ligjit nr.8561,</w:t>
      </w:r>
      <w:r w:rsidRPr="00FD436E">
        <w:rPr>
          <w:szCs w:val="22"/>
        </w:rPr>
        <w:t xml:space="preserve"> datë 22.12.1999 “Për shpronësimet dhe marrjen e përdorimit të përkohshëm të pasurisë pronë private për interes publik”. Efektet financiare të sh</w:t>
      </w:r>
      <w:r>
        <w:rPr>
          <w:szCs w:val="22"/>
        </w:rPr>
        <w:t>pronësimeve përballohen nga Konc</w:t>
      </w:r>
      <w:r w:rsidRPr="00FD436E">
        <w:rPr>
          <w:szCs w:val="22"/>
        </w:rPr>
        <w:t>esionari.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 xml:space="preserve">Neni 10 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 xml:space="preserve">Servitutet e zonës 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 rastin e ekzistencë</w:t>
      </w:r>
      <w:r>
        <w:rPr>
          <w:szCs w:val="22"/>
        </w:rPr>
        <w:t>s</w:t>
      </w:r>
      <w:r w:rsidRPr="00FD436E">
        <w:rPr>
          <w:szCs w:val="22"/>
        </w:rPr>
        <w:t xml:space="preserve"> së kanalizimeve të</w:t>
      </w:r>
      <w:r>
        <w:rPr>
          <w:szCs w:val="22"/>
        </w:rPr>
        <w:t xml:space="preserve"> mundshme nëntokësore (ujë, gaz</w:t>
      </w:r>
      <w:r w:rsidRPr="00FD436E">
        <w:rPr>
          <w:szCs w:val="22"/>
        </w:rPr>
        <w:t xml:space="preserve"> etj</w:t>
      </w:r>
      <w:r>
        <w:rPr>
          <w:szCs w:val="22"/>
        </w:rPr>
        <w:t>.</w:t>
      </w:r>
      <w:r w:rsidRPr="00FD436E">
        <w:rPr>
          <w:szCs w:val="22"/>
        </w:rPr>
        <w:t>) (përjashto linjat elektrike) që mund të ndërhyjnë në zonat e interesuara, OSHA-ja në bashkëpunim me organet e pushtetit vendor</w:t>
      </w:r>
      <w:r>
        <w:rPr>
          <w:szCs w:val="22"/>
        </w:rPr>
        <w:t>,</w:t>
      </w:r>
      <w:r w:rsidRPr="00FD436E">
        <w:rPr>
          <w:szCs w:val="22"/>
        </w:rPr>
        <w:t xml:space="preserve"> do </w:t>
      </w:r>
      <w:r>
        <w:rPr>
          <w:szCs w:val="22"/>
        </w:rPr>
        <w:t>të marrë masa për të gjetur zgjidhje sipas s</w:t>
      </w:r>
      <w:r w:rsidRPr="00FD436E">
        <w:rPr>
          <w:szCs w:val="22"/>
        </w:rPr>
        <w:t>ë drejtës civi</w:t>
      </w:r>
      <w:r>
        <w:rPr>
          <w:szCs w:val="22"/>
        </w:rPr>
        <w:t>le shqiptare, që të lejojnë Konc</w:t>
      </w:r>
      <w:r w:rsidRPr="00FD436E">
        <w:rPr>
          <w:szCs w:val="22"/>
        </w:rPr>
        <w:t>esionarin të real</w:t>
      </w:r>
      <w:r>
        <w:rPr>
          <w:szCs w:val="22"/>
        </w:rPr>
        <w:t>izojë dhe të administrojë hidroc</w:t>
      </w:r>
      <w:r w:rsidRPr="00FD436E">
        <w:rPr>
          <w:szCs w:val="22"/>
        </w:rPr>
        <w:t>entralin pa asnjë kufizim operativ.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11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Programi i punimeve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Palët angazhohen të respektojn</w:t>
      </w:r>
      <w:r w:rsidRPr="00FD436E">
        <w:rPr>
          <w:szCs w:val="22"/>
        </w:rPr>
        <w:t>ë programin e mëposhtëm: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1. Konc</w:t>
      </w:r>
      <w:r w:rsidRPr="00FD436E">
        <w:rPr>
          <w:szCs w:val="22"/>
        </w:rPr>
        <w:t xml:space="preserve">esionari merr përsipër </w:t>
      </w:r>
      <w:r>
        <w:rPr>
          <w:szCs w:val="22"/>
        </w:rPr>
        <w:t>të përfundojë projekt</w:t>
      </w:r>
      <w:r w:rsidRPr="00FD436E">
        <w:rPr>
          <w:szCs w:val="22"/>
        </w:rPr>
        <w:t>zbatimin brenda 12 (dymbëdhjetë) muajve nga hyrja në fuqi e kësaj Marrëveshjej</w:t>
      </w:r>
      <w:r>
        <w:rPr>
          <w:szCs w:val="22"/>
        </w:rPr>
        <w:t>e</w:t>
      </w:r>
      <w:r w:rsidRPr="00FD436E">
        <w:rPr>
          <w:szCs w:val="22"/>
        </w:rPr>
        <w:t>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2. Konc</w:t>
      </w:r>
      <w:r w:rsidRPr="00FD436E">
        <w:rPr>
          <w:szCs w:val="22"/>
        </w:rPr>
        <w:t>esionari merr përsipër të fillojë punën brenda 20 (njëzet) muajve nga hyrja në fuqi e kësaj Marrëveshjeje.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3. Konc</w:t>
      </w:r>
      <w:r w:rsidRPr="00FD436E">
        <w:rPr>
          <w:szCs w:val="22"/>
        </w:rPr>
        <w:t>esionari merr përsipër të përfun</w:t>
      </w:r>
      <w:r>
        <w:rPr>
          <w:szCs w:val="22"/>
        </w:rPr>
        <w:t>dojë këtë hidroc</w:t>
      </w:r>
      <w:r w:rsidRPr="00FD436E">
        <w:rPr>
          <w:szCs w:val="22"/>
        </w:rPr>
        <w:t>entral brenda 40 (dyzet) muajve nga hyrja në fuqi e kësaj Marrëveshjeje.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4. Këto afate mund të ndryshohen me marrëveshje </w:t>
      </w:r>
      <w:r>
        <w:rPr>
          <w:szCs w:val="22"/>
        </w:rPr>
        <w:t xml:space="preserve">midis </w:t>
      </w:r>
      <w:r w:rsidRPr="00FD436E">
        <w:rPr>
          <w:szCs w:val="22"/>
        </w:rPr>
        <w:t>dy palëve.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12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>
        <w:rPr>
          <w:szCs w:val="22"/>
        </w:rPr>
        <w:t>Periudha e konc</w:t>
      </w:r>
      <w:r w:rsidRPr="00FD436E">
        <w:rPr>
          <w:szCs w:val="22"/>
        </w:rPr>
        <w:t>esionit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</w:t>
      </w:r>
      <w:r>
        <w:rPr>
          <w:szCs w:val="22"/>
        </w:rPr>
        <w:t xml:space="preserve"> përputhje me këtë Marrëveshje koncesioni, OSHA-ja i jep Konc</w:t>
      </w:r>
      <w:r w:rsidRPr="00FD436E">
        <w:rPr>
          <w:szCs w:val="22"/>
        </w:rPr>
        <w:t>esionarit</w:t>
      </w:r>
      <w:r>
        <w:rPr>
          <w:szCs w:val="22"/>
        </w:rPr>
        <w:t xml:space="preserve"> të drejtën e ndërtimit të hidroc</w:t>
      </w:r>
      <w:r w:rsidRPr="00FD436E">
        <w:rPr>
          <w:szCs w:val="22"/>
        </w:rPr>
        <w:t>entralit Sasaj.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Përfundimi i pu</w:t>
      </w:r>
      <w:r>
        <w:rPr>
          <w:szCs w:val="22"/>
        </w:rPr>
        <w:t>nimeve dhe i vënies në punë të hidroc</w:t>
      </w:r>
      <w:r w:rsidRPr="00FD436E">
        <w:rPr>
          <w:szCs w:val="22"/>
        </w:rPr>
        <w:t>entralit shprehet nëpërmjet paraqitjes së një raporti të hollësishëm të pë</w:t>
      </w:r>
      <w:r>
        <w:rPr>
          <w:szCs w:val="22"/>
        </w:rPr>
        <w:t>rgatitur dhe të miratuar nga të</w:t>
      </w:r>
      <w:r w:rsidRPr="00FD436E">
        <w:rPr>
          <w:szCs w:val="22"/>
        </w:rPr>
        <w:t xml:space="preserve"> dy</w:t>
      </w:r>
      <w:r>
        <w:rPr>
          <w:szCs w:val="22"/>
        </w:rPr>
        <w:t>ja</w:t>
      </w:r>
      <w:r w:rsidRPr="00FD436E">
        <w:rPr>
          <w:szCs w:val="22"/>
        </w:rPr>
        <w:t xml:space="preserve"> palët.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Periudha konc</w:t>
      </w:r>
      <w:r w:rsidRPr="00FD436E">
        <w:rPr>
          <w:szCs w:val="22"/>
        </w:rPr>
        <w:t>esionare do të jetë 30 (tridhjet</w:t>
      </w:r>
      <w:r>
        <w:rPr>
          <w:szCs w:val="22"/>
        </w:rPr>
        <w:t>ë</w:t>
      </w:r>
      <w:r w:rsidRPr="00FD436E">
        <w:rPr>
          <w:szCs w:val="22"/>
        </w:rPr>
        <w:t>) vjet nga hyrja në</w:t>
      </w:r>
      <w:r>
        <w:rPr>
          <w:szCs w:val="22"/>
        </w:rPr>
        <w:t xml:space="preserve"> fuqi e kësaj Marrëveshjeje konc</w:t>
      </w:r>
      <w:r w:rsidRPr="00FD436E">
        <w:rPr>
          <w:szCs w:val="22"/>
        </w:rPr>
        <w:t>esionare.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13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>
        <w:rPr>
          <w:szCs w:val="22"/>
        </w:rPr>
        <w:t>Zgjidhja e Marrëveshjes së konc</w:t>
      </w:r>
      <w:r w:rsidRPr="00FD436E">
        <w:rPr>
          <w:szCs w:val="22"/>
        </w:rPr>
        <w:t>esionit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Organi Shtetëror i A</w:t>
      </w:r>
      <w:r w:rsidRPr="00FD436E">
        <w:rPr>
          <w:szCs w:val="22"/>
        </w:rPr>
        <w:t>utorizuar (OSHA) ka të drejtë të kërk</w:t>
      </w:r>
      <w:r>
        <w:rPr>
          <w:szCs w:val="22"/>
        </w:rPr>
        <w:t>ojë prishjen e Marrëveshjes së konc</w:t>
      </w:r>
      <w:r w:rsidRPr="00FD436E">
        <w:rPr>
          <w:szCs w:val="22"/>
        </w:rPr>
        <w:t>esionit në mënyrë</w:t>
      </w:r>
      <w:r>
        <w:rPr>
          <w:szCs w:val="22"/>
        </w:rPr>
        <w:t xml:space="preserve"> të njëan</w:t>
      </w:r>
      <w:r w:rsidRPr="00FD436E">
        <w:rPr>
          <w:szCs w:val="22"/>
        </w:rPr>
        <w:t>shme, për rastet</w:t>
      </w:r>
      <w:r>
        <w:rPr>
          <w:szCs w:val="22"/>
        </w:rPr>
        <w:t xml:space="preserve"> kur konstaton shkelje</w:t>
      </w:r>
      <w:r w:rsidRPr="00FD436E">
        <w:rPr>
          <w:szCs w:val="22"/>
        </w:rPr>
        <w:t xml:space="preserve"> </w:t>
      </w:r>
      <w:r>
        <w:rPr>
          <w:szCs w:val="22"/>
        </w:rPr>
        <w:t>të</w:t>
      </w:r>
      <w:r w:rsidRPr="00FD436E">
        <w:rPr>
          <w:szCs w:val="22"/>
        </w:rPr>
        <w:t xml:space="preserve"> vazhdueshme dhe të rënda t</w:t>
      </w:r>
      <w:r>
        <w:rPr>
          <w:szCs w:val="22"/>
        </w:rPr>
        <w:t>ë detyrimeve të marrësit të konc</w:t>
      </w:r>
      <w:r w:rsidRPr="00FD436E">
        <w:rPr>
          <w:szCs w:val="22"/>
        </w:rPr>
        <w:t>esionit në këtë Marrëveshje, të cilat kompromentojnë grafikun</w:t>
      </w:r>
      <w:r>
        <w:rPr>
          <w:szCs w:val="22"/>
        </w:rPr>
        <w:t xml:space="preserve"> e</w:t>
      </w:r>
      <w:r w:rsidRPr="00FD436E">
        <w:rPr>
          <w:szCs w:val="22"/>
        </w:rPr>
        <w:t xml:space="preserve"> investimit, cilësinë e punimeve dhe kushtet e kësaj Marrëveshjeje.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Kur nga ana e OSHA</w:t>
      </w:r>
      <w:r>
        <w:rPr>
          <w:szCs w:val="22"/>
        </w:rPr>
        <w:t>-së</w:t>
      </w:r>
      <w:r w:rsidRPr="00FD436E">
        <w:rPr>
          <w:szCs w:val="22"/>
        </w:rPr>
        <w:t xml:space="preserve"> provohet se gjatë periud</w:t>
      </w:r>
      <w:r>
        <w:rPr>
          <w:szCs w:val="22"/>
        </w:rPr>
        <w:t>hës së kon</w:t>
      </w:r>
      <w:r w:rsidRPr="00FD436E">
        <w:rPr>
          <w:szCs w:val="22"/>
        </w:rPr>
        <w:t xml:space="preserve">cesionit, ka shkelje të ndonjë prej pikave të </w:t>
      </w:r>
      <w:r>
        <w:rPr>
          <w:szCs w:val="22"/>
        </w:rPr>
        <w:t>përmendura në nenin 4 të kësaj Marrëveshjeje, ai menjëherë i</w:t>
      </w:r>
      <w:r w:rsidRPr="00FD436E">
        <w:rPr>
          <w:szCs w:val="22"/>
        </w:rPr>
        <w:t>a</w:t>
      </w:r>
      <w:r>
        <w:rPr>
          <w:szCs w:val="22"/>
        </w:rPr>
        <w:t xml:space="preserve"> bën të njohur këto shkelje Konc</w:t>
      </w:r>
      <w:r w:rsidRPr="00FD436E">
        <w:rPr>
          <w:szCs w:val="22"/>
        </w:rPr>
        <w:t xml:space="preserve">esionarit dhe është </w:t>
      </w:r>
      <w:r>
        <w:rPr>
          <w:szCs w:val="22"/>
        </w:rPr>
        <w:t>i</w:t>
      </w:r>
      <w:r w:rsidRPr="00FD436E">
        <w:rPr>
          <w:szCs w:val="22"/>
        </w:rPr>
        <w:t xml:space="preserve"> detyruar të presë për një periudhë 60</w:t>
      </w:r>
      <w:r>
        <w:rPr>
          <w:szCs w:val="22"/>
        </w:rPr>
        <w:t>-</w:t>
      </w:r>
      <w:r w:rsidRPr="00FD436E">
        <w:rPr>
          <w:szCs w:val="22"/>
        </w:rPr>
        <w:t>ditor</w:t>
      </w:r>
      <w:r>
        <w:rPr>
          <w:szCs w:val="22"/>
        </w:rPr>
        <w:t>e përgjigjen e tij, me argumente</w:t>
      </w:r>
      <w:r w:rsidRPr="00FD436E">
        <w:rPr>
          <w:szCs w:val="22"/>
        </w:rPr>
        <w:t xml:space="preserve">t </w:t>
      </w:r>
      <w:r w:rsidRPr="00FD436E">
        <w:rPr>
          <w:szCs w:val="22"/>
        </w:rPr>
        <w:lastRenderedPageBreak/>
        <w:t>përkatëse.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Mbi bazën e përgjigjeve arsy</w:t>
      </w:r>
      <w:r>
        <w:rPr>
          <w:szCs w:val="22"/>
        </w:rPr>
        <w:t>etohen për të filluar ose jo proc</w:t>
      </w:r>
      <w:r w:rsidRPr="00FD436E">
        <w:rPr>
          <w:szCs w:val="22"/>
        </w:rPr>
        <w:t>edurat për prishjen e Marrëveshjes.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14</w:t>
      </w:r>
    </w:p>
    <w:p w:rsidR="007971C8" w:rsidRPr="00FD436E" w:rsidRDefault="007971C8" w:rsidP="007971C8">
      <w:pPr>
        <w:pStyle w:val="NeniTitull"/>
        <w:keepNext w:val="0"/>
      </w:pPr>
      <w:r>
        <w:t xml:space="preserve">Kontratat </w:t>
      </w:r>
    </w:p>
    <w:p w:rsidR="007971C8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Me qëllim</w:t>
      </w:r>
      <w:r>
        <w:rPr>
          <w:szCs w:val="22"/>
        </w:rPr>
        <w:t xml:space="preserve"> që të realizohet objekti i koncesionit, Konc</w:t>
      </w:r>
      <w:r w:rsidRPr="00FD436E">
        <w:rPr>
          <w:szCs w:val="22"/>
        </w:rPr>
        <w:t>esionari ka të drejtë të lidhë kontrata sipërmarrjeje.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 të gjitha kontratat e sipërmarrj</w:t>
      </w:r>
      <w:r>
        <w:rPr>
          <w:szCs w:val="22"/>
        </w:rPr>
        <w:t>es ose nënkontraktorët, Konc</w:t>
      </w:r>
      <w:r w:rsidRPr="00FD436E">
        <w:rPr>
          <w:szCs w:val="22"/>
        </w:rPr>
        <w:t>esiona</w:t>
      </w:r>
      <w:r>
        <w:rPr>
          <w:szCs w:val="22"/>
        </w:rPr>
        <w:t>ri angazhohet të respektojë kla</w:t>
      </w:r>
      <w:r w:rsidRPr="00FD436E">
        <w:rPr>
          <w:szCs w:val="22"/>
        </w:rPr>
        <w:t>uzolat dhe normat e f</w:t>
      </w:r>
      <w:r>
        <w:rPr>
          <w:szCs w:val="22"/>
        </w:rPr>
        <w:t>iksuara në këtë Marrëveshje konc</w:t>
      </w:r>
      <w:r w:rsidRPr="00FD436E">
        <w:rPr>
          <w:szCs w:val="22"/>
        </w:rPr>
        <w:t>esioni.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Pavarësisht nga kontrata</w:t>
      </w:r>
      <w:r>
        <w:rPr>
          <w:szCs w:val="22"/>
        </w:rPr>
        <w:t>t</w:t>
      </w:r>
      <w:r w:rsidRPr="00FD436E">
        <w:rPr>
          <w:szCs w:val="22"/>
        </w:rPr>
        <w:t xml:space="preserve"> e mësipërme, përgjegjës para OSHA-së për zbatimin e rregullt të këtyre kontratave mbetet gjithmon</w:t>
      </w:r>
      <w:r>
        <w:rPr>
          <w:szCs w:val="22"/>
        </w:rPr>
        <w:t>ë Konc</w:t>
      </w:r>
      <w:r w:rsidRPr="00FD436E">
        <w:rPr>
          <w:szCs w:val="22"/>
        </w:rPr>
        <w:t>esionari.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Me përja</w:t>
      </w:r>
      <w:r>
        <w:rPr>
          <w:szCs w:val="22"/>
        </w:rPr>
        <w:t>shtim të të drejtave dhe detyrave</w:t>
      </w:r>
      <w:r w:rsidRPr="00FD436E">
        <w:rPr>
          <w:szCs w:val="22"/>
        </w:rPr>
        <w:t xml:space="preserve"> që i jepen OSHA-së në këtë kontratë, OSHA-ja nuk do të marrë përsipër asnjë detyrim kundrejt sipërmarrësve, furnizuesve dhe të tretëve.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15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Sigurimet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Konc</w:t>
      </w:r>
      <w:r w:rsidRPr="00FD436E">
        <w:rPr>
          <w:szCs w:val="22"/>
        </w:rPr>
        <w:t xml:space="preserve">esionari do të sigurojë objektin gjatë </w:t>
      </w:r>
      <w:r>
        <w:rPr>
          <w:szCs w:val="22"/>
        </w:rPr>
        <w:t xml:space="preserve">gjithë </w:t>
      </w:r>
      <w:r w:rsidRPr="00FD436E">
        <w:rPr>
          <w:szCs w:val="22"/>
        </w:rPr>
        <w:t xml:space="preserve">periudhës së </w:t>
      </w:r>
      <w:r>
        <w:rPr>
          <w:szCs w:val="22"/>
        </w:rPr>
        <w:t>konc</w:t>
      </w:r>
      <w:r w:rsidRPr="00FD436E">
        <w:rPr>
          <w:szCs w:val="22"/>
        </w:rPr>
        <w:t>esionit.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Konc</w:t>
      </w:r>
      <w:r w:rsidRPr="00FD436E">
        <w:rPr>
          <w:szCs w:val="22"/>
        </w:rPr>
        <w:t>esionari do t’i japë OSHA-së, me k</w:t>
      </w:r>
      <w:r>
        <w:rPr>
          <w:szCs w:val="22"/>
        </w:rPr>
        <w:t>ërkesën e saj, dokumente</w:t>
      </w:r>
      <w:r w:rsidRPr="00FD436E">
        <w:rPr>
          <w:szCs w:val="22"/>
        </w:rPr>
        <w:t>t për të gjitha llojet e sigurimeve.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Në rast se objekti i siguruar </w:t>
      </w:r>
      <w:r>
        <w:rPr>
          <w:szCs w:val="22"/>
        </w:rPr>
        <w:t>shkatërrohet për</w:t>
      </w:r>
      <w:r w:rsidRPr="00FD436E">
        <w:rPr>
          <w:szCs w:val="22"/>
        </w:rPr>
        <w:t xml:space="preserve"> shkak të rreziqeve ndaj të cilave është siguruar, zhdëmtimet në para të marra nga Kon</w:t>
      </w:r>
      <w:r>
        <w:rPr>
          <w:szCs w:val="22"/>
        </w:rPr>
        <w:t>c</w:t>
      </w:r>
      <w:r w:rsidRPr="00FD436E">
        <w:rPr>
          <w:szCs w:val="22"/>
        </w:rPr>
        <w:t>esionari</w:t>
      </w:r>
      <w:r>
        <w:rPr>
          <w:szCs w:val="22"/>
        </w:rPr>
        <w:t xml:space="preserve"> </w:t>
      </w:r>
      <w:r w:rsidRPr="00FD436E">
        <w:rPr>
          <w:szCs w:val="22"/>
        </w:rPr>
        <w:t xml:space="preserve">do të përdoren për të rindërtuar, </w:t>
      </w:r>
      <w:r>
        <w:rPr>
          <w:szCs w:val="22"/>
        </w:rPr>
        <w:t xml:space="preserve">për të </w:t>
      </w:r>
      <w:r w:rsidRPr="00FD436E">
        <w:rPr>
          <w:szCs w:val="22"/>
        </w:rPr>
        <w:t xml:space="preserve">riparuar, </w:t>
      </w:r>
      <w:r>
        <w:rPr>
          <w:szCs w:val="22"/>
        </w:rPr>
        <w:t xml:space="preserve">për të </w:t>
      </w:r>
      <w:r w:rsidRPr="00FD436E">
        <w:rPr>
          <w:szCs w:val="22"/>
        </w:rPr>
        <w:t>risistemuar dhe për të rikthyer objektin në gjendje funksionale.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16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Zona</w:t>
      </w:r>
      <w:r>
        <w:rPr>
          <w:szCs w:val="22"/>
        </w:rPr>
        <w:t>t</w:t>
      </w:r>
      <w:r w:rsidRPr="00FD436E">
        <w:rPr>
          <w:szCs w:val="22"/>
        </w:rPr>
        <w:t xml:space="preserve"> e sigurisë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OSHA</w:t>
      </w:r>
      <w:r>
        <w:rPr>
          <w:szCs w:val="22"/>
        </w:rPr>
        <w:t>-ja dorëzon te Konc</w:t>
      </w:r>
      <w:r w:rsidRPr="00FD436E">
        <w:rPr>
          <w:szCs w:val="22"/>
        </w:rPr>
        <w:t>esionari, bashkë me zonat e tjera të p</w:t>
      </w:r>
      <w:r>
        <w:rPr>
          <w:szCs w:val="22"/>
        </w:rPr>
        <w:t>ërcaktuara në objektin e kësaj M</w:t>
      </w:r>
      <w:r w:rsidRPr="00FD436E">
        <w:rPr>
          <w:szCs w:val="22"/>
        </w:rPr>
        <w:t>arr</w:t>
      </w:r>
      <w:r>
        <w:rPr>
          <w:szCs w:val="22"/>
        </w:rPr>
        <w:t>ëveshjeje, ed</w:t>
      </w:r>
      <w:r w:rsidRPr="00FD436E">
        <w:rPr>
          <w:szCs w:val="22"/>
        </w:rPr>
        <w:t xml:space="preserve">he zonën e sigurisë </w:t>
      </w:r>
      <w:r>
        <w:rPr>
          <w:szCs w:val="22"/>
        </w:rPr>
        <w:t>së tyre, në përputhje me nenin 61</w:t>
      </w:r>
      <w:r w:rsidRPr="00FD436E">
        <w:rPr>
          <w:szCs w:val="22"/>
        </w:rPr>
        <w:t xml:space="preserve"> të ligjit nr.9072, datë 22.5.2003 “Për </w:t>
      </w:r>
      <w:r>
        <w:rPr>
          <w:szCs w:val="22"/>
        </w:rPr>
        <w:t>sektorin</w:t>
      </w:r>
      <w:r w:rsidRPr="00FD436E">
        <w:rPr>
          <w:szCs w:val="22"/>
        </w:rPr>
        <w:t xml:space="preserve"> </w:t>
      </w:r>
      <w:r>
        <w:rPr>
          <w:szCs w:val="22"/>
        </w:rPr>
        <w:t xml:space="preserve">e </w:t>
      </w:r>
      <w:r w:rsidRPr="00FD436E">
        <w:rPr>
          <w:szCs w:val="22"/>
        </w:rPr>
        <w:t>energjisë elektrike”.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17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Provat dhe vënia në punë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Provat për vënien në punë të hidrocentralit do të bëhen nga Konc</w:t>
      </w:r>
      <w:r w:rsidRPr="00FD436E">
        <w:rPr>
          <w:szCs w:val="22"/>
        </w:rPr>
        <w:t>esionari</w:t>
      </w:r>
      <w:r>
        <w:rPr>
          <w:szCs w:val="22"/>
        </w:rPr>
        <w:t xml:space="preserve"> </w:t>
      </w:r>
      <w:r w:rsidRPr="00FD436E">
        <w:rPr>
          <w:szCs w:val="22"/>
        </w:rPr>
        <w:t>dhe në përfundim të tyre hartohet akti për përfundimin me sukses të provave. Që nga ky moment hidro</w:t>
      </w:r>
      <w:r>
        <w:rPr>
          <w:szCs w:val="22"/>
        </w:rPr>
        <w:t>c</w:t>
      </w:r>
      <w:r w:rsidRPr="00FD436E">
        <w:rPr>
          <w:szCs w:val="22"/>
        </w:rPr>
        <w:t>entrali konsiderohet i gatshëm për shfrytëzim.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 kryerjen e provave mund të asistojnë dhe</w:t>
      </w:r>
      <w:r>
        <w:rPr>
          <w:szCs w:val="22"/>
        </w:rPr>
        <w:t xml:space="preserve"> </w:t>
      </w:r>
      <w:r w:rsidRPr="00FD436E">
        <w:rPr>
          <w:szCs w:val="22"/>
        </w:rPr>
        <w:t>përfaqësues të OSHA-së.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18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>
        <w:rPr>
          <w:szCs w:val="22"/>
        </w:rPr>
        <w:t>Regjistrimi i hidroc</w:t>
      </w:r>
      <w:r w:rsidRPr="00FD436E">
        <w:rPr>
          <w:szCs w:val="22"/>
        </w:rPr>
        <w:t>entralit në ZRPP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Mbas vënies së </w:t>
      </w:r>
      <w:r>
        <w:rPr>
          <w:szCs w:val="22"/>
        </w:rPr>
        <w:t>hidroc</w:t>
      </w:r>
      <w:r w:rsidRPr="00FD436E">
        <w:rPr>
          <w:szCs w:val="22"/>
        </w:rPr>
        <w:t>entralit në punë, br</w:t>
      </w:r>
      <w:r>
        <w:rPr>
          <w:szCs w:val="22"/>
        </w:rPr>
        <w:t>enda 90 ditëve, OSHA-ja dhe Koncesionari</w:t>
      </w:r>
      <w:r w:rsidRPr="00FD436E">
        <w:rPr>
          <w:szCs w:val="22"/>
        </w:rPr>
        <w:t xml:space="preserve"> hartojnë një akt dhe një situacion përmbledhës përfundimtar në të cilin </w:t>
      </w:r>
      <w:r>
        <w:rPr>
          <w:szCs w:val="22"/>
        </w:rPr>
        <w:t>përcaktohet se ndërtimi i hidroc</w:t>
      </w:r>
      <w:r w:rsidRPr="00FD436E">
        <w:rPr>
          <w:szCs w:val="22"/>
        </w:rPr>
        <w:t>entralit ka përfunduar sipas p</w:t>
      </w:r>
      <w:r>
        <w:rPr>
          <w:szCs w:val="22"/>
        </w:rPr>
        <w:t>rojektit dhe kushteve të kësaj M</w:t>
      </w:r>
      <w:r w:rsidRPr="00FD436E">
        <w:rPr>
          <w:szCs w:val="22"/>
        </w:rPr>
        <w:t>arrëveshj</w:t>
      </w:r>
      <w:r>
        <w:rPr>
          <w:szCs w:val="22"/>
        </w:rPr>
        <w:t>eje konc</w:t>
      </w:r>
      <w:r w:rsidRPr="00FD436E">
        <w:rPr>
          <w:szCs w:val="22"/>
        </w:rPr>
        <w:t>esionare. Ky dokument</w:t>
      </w:r>
      <w:r>
        <w:rPr>
          <w:szCs w:val="22"/>
        </w:rPr>
        <w:t>, së bashku me gjithë dokumentet e tjera</w:t>
      </w:r>
      <w:r w:rsidRPr="00FD436E">
        <w:rPr>
          <w:szCs w:val="22"/>
        </w:rPr>
        <w:t xml:space="preserve"> që kanë shërbyer për re</w:t>
      </w:r>
      <w:r>
        <w:rPr>
          <w:szCs w:val="22"/>
        </w:rPr>
        <w:t>alizimin e tij, dorëzohen pranë zyrës së regjistrimit të pasurive të p</w:t>
      </w:r>
      <w:r w:rsidRPr="00FD436E">
        <w:rPr>
          <w:szCs w:val="22"/>
        </w:rPr>
        <w:t>aluajtshme të rrethit Sarand</w:t>
      </w:r>
      <w:r>
        <w:rPr>
          <w:szCs w:val="22"/>
        </w:rPr>
        <w:t>ë, e cila bën regjistrimin e hidrocentralit në emër të Konc</w:t>
      </w:r>
      <w:r w:rsidRPr="00FD436E">
        <w:rPr>
          <w:szCs w:val="22"/>
        </w:rPr>
        <w:t>esionarit.</w:t>
      </w:r>
    </w:p>
    <w:p w:rsidR="007971C8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Kur ës</w:t>
      </w:r>
      <w:r>
        <w:rPr>
          <w:szCs w:val="22"/>
        </w:rPr>
        <w:t>htë e nevojshme dhe me miratim</w:t>
      </w:r>
      <w:r w:rsidRPr="00FD436E">
        <w:rPr>
          <w:szCs w:val="22"/>
        </w:rPr>
        <w:t xml:space="preserve"> </w:t>
      </w:r>
      <w:r>
        <w:rPr>
          <w:szCs w:val="22"/>
        </w:rPr>
        <w:t>të O</w:t>
      </w:r>
      <w:r w:rsidRPr="00FD436E">
        <w:rPr>
          <w:szCs w:val="22"/>
        </w:rPr>
        <w:t xml:space="preserve">rganit </w:t>
      </w:r>
      <w:r>
        <w:rPr>
          <w:szCs w:val="22"/>
        </w:rPr>
        <w:t>S</w:t>
      </w:r>
      <w:r w:rsidRPr="00FD436E">
        <w:rPr>
          <w:szCs w:val="22"/>
        </w:rPr>
        <w:t xml:space="preserve">htetëror të </w:t>
      </w:r>
      <w:r>
        <w:rPr>
          <w:szCs w:val="22"/>
        </w:rPr>
        <w:t>Autorizuar, Konc</w:t>
      </w:r>
      <w:r w:rsidRPr="00FD436E">
        <w:rPr>
          <w:szCs w:val="22"/>
        </w:rPr>
        <w:t>esionari mund të hipotekojë si garanci pasuritë e shoqërisë</w:t>
      </w:r>
      <w:r>
        <w:rPr>
          <w:szCs w:val="22"/>
        </w:rPr>
        <w:t>,</w:t>
      </w:r>
      <w:r w:rsidRPr="00FD436E">
        <w:rPr>
          <w:szCs w:val="22"/>
        </w:rPr>
        <w:t xml:space="preserve"> me kusht që pasuritë e hipotekuara të vazhdojnë të shfrytëzohen për të përmbushur objektivat e kontratës së </w:t>
      </w:r>
      <w:r>
        <w:rPr>
          <w:szCs w:val="22"/>
        </w:rPr>
        <w:t>konc</w:t>
      </w:r>
      <w:r w:rsidRPr="00FD436E">
        <w:rPr>
          <w:szCs w:val="22"/>
        </w:rPr>
        <w:t>esionit.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19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lastRenderedPageBreak/>
        <w:t>Kontrolli, raportimi, inspektimet dhe mbik</w:t>
      </w:r>
      <w:r>
        <w:rPr>
          <w:szCs w:val="22"/>
        </w:rPr>
        <w:t>ë</w:t>
      </w:r>
      <w:r w:rsidRPr="00FD436E">
        <w:rPr>
          <w:szCs w:val="22"/>
        </w:rPr>
        <w:t>qyrja e përgjithshme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OSHA</w:t>
      </w:r>
      <w:r>
        <w:rPr>
          <w:szCs w:val="22"/>
        </w:rPr>
        <w:t>-ja</w:t>
      </w:r>
      <w:r w:rsidRPr="00FD436E">
        <w:rPr>
          <w:szCs w:val="22"/>
        </w:rPr>
        <w:t xml:space="preserve"> ruan të gjitha </w:t>
      </w:r>
      <w:r>
        <w:rPr>
          <w:szCs w:val="22"/>
        </w:rPr>
        <w:t>të drejtat kontrolluese mbi Konc</w:t>
      </w:r>
      <w:r w:rsidRPr="00FD436E">
        <w:rPr>
          <w:szCs w:val="22"/>
        </w:rPr>
        <w:t>esionari</w:t>
      </w:r>
      <w:r>
        <w:rPr>
          <w:szCs w:val="22"/>
        </w:rPr>
        <w:t>n gjatë gjithë periudhës së konc</w:t>
      </w:r>
      <w:r w:rsidRPr="00FD436E">
        <w:rPr>
          <w:szCs w:val="22"/>
        </w:rPr>
        <w:t>esionit.</w:t>
      </w: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Konc</w:t>
      </w:r>
      <w:r w:rsidRPr="00FD436E">
        <w:rPr>
          <w:szCs w:val="22"/>
        </w:rPr>
        <w:t>esionari është i detyruar që çdo gjashtë muaj të raportojë me shkrim pranë OSHA-së, r</w:t>
      </w:r>
      <w:r>
        <w:rPr>
          <w:szCs w:val="22"/>
        </w:rPr>
        <w:t>e</w:t>
      </w:r>
      <w:r w:rsidRPr="00FD436E">
        <w:rPr>
          <w:szCs w:val="22"/>
        </w:rPr>
        <w:t>alizimin e programit të investimeve në vlerë dhe në natyrë dhe më pas prodhimin e energjisë elektrike.</w:t>
      </w:r>
    </w:p>
    <w:p w:rsidR="007971C8" w:rsidRDefault="007971C8" w:rsidP="007971C8">
      <w:pPr>
        <w:pStyle w:val="Paragrafi"/>
        <w:rPr>
          <w:szCs w:val="22"/>
        </w:rPr>
      </w:pPr>
      <w:r>
        <w:rPr>
          <w:szCs w:val="22"/>
        </w:rPr>
        <w:t>OSHA-ja ruan</w:t>
      </w:r>
      <w:r w:rsidRPr="00FD436E">
        <w:rPr>
          <w:szCs w:val="22"/>
        </w:rPr>
        <w:t xml:space="preserve"> të dr</w:t>
      </w:r>
      <w:r>
        <w:rPr>
          <w:szCs w:val="22"/>
        </w:rPr>
        <w:t>ejtën që gjatë periudhës së konc</w:t>
      </w:r>
      <w:r w:rsidRPr="00FD436E">
        <w:rPr>
          <w:szCs w:val="22"/>
        </w:rPr>
        <w:t>esionit, nëpërmjet të autorizuarve të tij, të kontrollojë objektin për të vërtetuar se dispozitat</w:t>
      </w:r>
      <w:r>
        <w:rPr>
          <w:szCs w:val="22"/>
        </w:rPr>
        <w:t xml:space="preserve"> e konc</w:t>
      </w:r>
      <w:r w:rsidRPr="00FD436E">
        <w:rPr>
          <w:szCs w:val="22"/>
        </w:rPr>
        <w:t xml:space="preserve">esionit do të </w:t>
      </w:r>
      <w:r>
        <w:rPr>
          <w:szCs w:val="22"/>
        </w:rPr>
        <w:t>kryhen sipas kushteve të përcaktuara në këtë M</w:t>
      </w:r>
      <w:r w:rsidRPr="00FD436E">
        <w:rPr>
          <w:szCs w:val="22"/>
        </w:rPr>
        <w:t>arrëveshje.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OSHA</w:t>
      </w:r>
      <w:r>
        <w:rPr>
          <w:szCs w:val="22"/>
        </w:rPr>
        <w:t>-ja</w:t>
      </w:r>
      <w:r w:rsidRPr="00FD436E">
        <w:rPr>
          <w:szCs w:val="22"/>
        </w:rPr>
        <w:t xml:space="preserve"> mund të ushtrojë një mbik</w:t>
      </w:r>
      <w:r>
        <w:rPr>
          <w:szCs w:val="22"/>
        </w:rPr>
        <w:t>ë</w:t>
      </w:r>
      <w:r w:rsidRPr="00FD436E">
        <w:rPr>
          <w:szCs w:val="22"/>
        </w:rPr>
        <w:t>qyrje të përgjithshme gjatë realizimit dhe vënies në punë</w:t>
      </w:r>
      <w:r>
        <w:rPr>
          <w:szCs w:val="22"/>
        </w:rPr>
        <w:t>,</w:t>
      </w:r>
      <w:r w:rsidRPr="00FD436E">
        <w:rPr>
          <w:szCs w:val="22"/>
        </w:rPr>
        <w:t xml:space="preserve"> me synim që të verifikojë se ecuria e punimeve, ashtu si cilësia dhe konformiteti</w:t>
      </w:r>
      <w:r>
        <w:rPr>
          <w:szCs w:val="22"/>
        </w:rPr>
        <w:t>,</w:t>
      </w:r>
      <w:r w:rsidRPr="00FD436E">
        <w:rPr>
          <w:szCs w:val="22"/>
        </w:rPr>
        <w:t xml:space="preserve"> të jenë në përputhje me programin e përgjithshëm të realizimit dhe dokumentacionit të projektit.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Në rast të shkeljeve të Marrëveshjes, konstatuar gjatë </w:t>
      </w:r>
      <w:r>
        <w:rPr>
          <w:szCs w:val="22"/>
        </w:rPr>
        <w:t>kontrollit të përgjithshëm, Konc</w:t>
      </w:r>
      <w:r w:rsidRPr="00FD436E">
        <w:rPr>
          <w:szCs w:val="22"/>
        </w:rPr>
        <w:t>esionari do të njoftohet me shkrim dhe do të vërë në zbatim masat e nevojshme për të ardhmen.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20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Legjislacioni i zbatueshëm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Zbatimi dhe interpretimi i kësaj Ma</w:t>
      </w:r>
      <w:r>
        <w:rPr>
          <w:szCs w:val="22"/>
        </w:rPr>
        <w:t>rrëveshjeje konc</w:t>
      </w:r>
      <w:r w:rsidRPr="00FD436E">
        <w:rPr>
          <w:szCs w:val="22"/>
        </w:rPr>
        <w:t xml:space="preserve">esioni do të </w:t>
      </w:r>
      <w:r>
        <w:rPr>
          <w:szCs w:val="22"/>
        </w:rPr>
        <w:t>bazohet në legjislacionin s</w:t>
      </w:r>
      <w:r w:rsidRPr="00FD436E">
        <w:rPr>
          <w:szCs w:val="22"/>
        </w:rPr>
        <w:t>hqiptar</w:t>
      </w:r>
      <w:r>
        <w:rPr>
          <w:szCs w:val="22"/>
        </w:rPr>
        <w:t xml:space="preserve"> </w:t>
      </w:r>
      <w:r w:rsidRPr="00FD436E">
        <w:rPr>
          <w:szCs w:val="22"/>
        </w:rPr>
        <w:t xml:space="preserve">në fuqi në momentin e nënshkrimit të kësaj Marrëveshjeje. Për çdo gjë të </w:t>
      </w:r>
      <w:r>
        <w:rPr>
          <w:szCs w:val="22"/>
        </w:rPr>
        <w:t>paqartë</w:t>
      </w:r>
      <w:r w:rsidRPr="00FD436E">
        <w:rPr>
          <w:szCs w:val="22"/>
        </w:rPr>
        <w:t>, palët në kontratë do t</w:t>
      </w:r>
      <w:r>
        <w:rPr>
          <w:szCs w:val="22"/>
        </w:rPr>
        <w:t>’i referohen legjislacionit të shtetit s</w:t>
      </w:r>
      <w:r w:rsidRPr="00FD436E">
        <w:rPr>
          <w:szCs w:val="22"/>
        </w:rPr>
        <w:t>hqiptar.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OSHA-ja garanton që çdo ligj i </w:t>
      </w:r>
      <w:r>
        <w:rPr>
          <w:szCs w:val="22"/>
        </w:rPr>
        <w:t>mëvonshëm</w:t>
      </w:r>
      <w:r w:rsidRPr="00FD436E">
        <w:rPr>
          <w:szCs w:val="22"/>
        </w:rPr>
        <w:t xml:space="preserve"> që mund të i</w:t>
      </w:r>
      <w:r>
        <w:rPr>
          <w:szCs w:val="22"/>
        </w:rPr>
        <w:t>nterferojë me këtë Marrëveshje konc</w:t>
      </w:r>
      <w:r w:rsidRPr="00FD436E">
        <w:rPr>
          <w:szCs w:val="22"/>
        </w:rPr>
        <w:t>esioni, nuk do të ndryshojë në asnjë mënyrë detyrimet e marra përsipër nga palët sipas kësaj Marrëveshjeje</w:t>
      </w:r>
      <w:r>
        <w:rPr>
          <w:szCs w:val="22"/>
        </w:rPr>
        <w:t xml:space="preserve"> konc</w:t>
      </w:r>
      <w:r w:rsidRPr="00FD436E">
        <w:rPr>
          <w:szCs w:val="22"/>
        </w:rPr>
        <w:t>esioni.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21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Forcat madhore dhe të parashikuara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Konsiderohen ngjarje të forcës m</w:t>
      </w:r>
      <w:r w:rsidRPr="00FD436E">
        <w:rPr>
          <w:szCs w:val="22"/>
        </w:rPr>
        <w:t>adhore katastrofat e natyrës</w:t>
      </w:r>
      <w:r>
        <w:rPr>
          <w:szCs w:val="22"/>
        </w:rPr>
        <w:t>,</w:t>
      </w:r>
      <w:r w:rsidRPr="00FD436E">
        <w:rPr>
          <w:szCs w:val="22"/>
        </w:rPr>
        <w:t xml:space="preserve"> përmbytje</w:t>
      </w:r>
      <w:r>
        <w:rPr>
          <w:szCs w:val="22"/>
        </w:rPr>
        <w:t>t</w:t>
      </w:r>
      <w:r w:rsidRPr="00FD436E">
        <w:rPr>
          <w:szCs w:val="22"/>
        </w:rPr>
        <w:t>, tërmetet, lufta dhe ndërhyrja e palëve të treta që kanë fuqinë e ligjit dhe çdo ngjarje e barabartë që mund të ndikojë në objektin e kësaj Marrëveshje</w:t>
      </w:r>
      <w:r>
        <w:rPr>
          <w:szCs w:val="22"/>
        </w:rPr>
        <w:t>je</w:t>
      </w:r>
      <w:r w:rsidRPr="00FD436E">
        <w:rPr>
          <w:szCs w:val="22"/>
        </w:rPr>
        <w:t>, duke bërë të pamundur përmbushjen e detyrimeve reciproke të Marrëveshje</w:t>
      </w:r>
      <w:r>
        <w:rPr>
          <w:szCs w:val="22"/>
        </w:rPr>
        <w:t>s</w:t>
      </w:r>
      <w:r w:rsidRPr="00FD436E">
        <w:rPr>
          <w:szCs w:val="22"/>
        </w:rPr>
        <w:t>, që kanë të bëjnë me vullnetin e palëve.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Gjatë zbatimit të kontratës, në rast se verifikohen vonesa të mundshme ose mosrespektime të detyrimeve të palëve, për </w:t>
      </w:r>
      <w:r>
        <w:rPr>
          <w:szCs w:val="22"/>
        </w:rPr>
        <w:t>shkak të ngjarjeve të forcës m</w:t>
      </w:r>
      <w:r w:rsidRPr="00FD436E">
        <w:rPr>
          <w:szCs w:val="22"/>
        </w:rPr>
        <w:t>adhor</w:t>
      </w:r>
      <w:r>
        <w:rPr>
          <w:szCs w:val="22"/>
        </w:rPr>
        <w:t>e</w:t>
      </w:r>
      <w:r w:rsidRPr="00FD436E">
        <w:rPr>
          <w:szCs w:val="22"/>
        </w:rPr>
        <w:t>, ato nuk mund të jenë shkak për kërkesa reciproke për zhdëmtim.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 këtë rast, kur një detyrim i kësaj Ma</w:t>
      </w:r>
      <w:r>
        <w:rPr>
          <w:szCs w:val="22"/>
        </w:rPr>
        <w:t>r</w:t>
      </w:r>
      <w:r w:rsidRPr="00FD436E">
        <w:rPr>
          <w:szCs w:val="22"/>
        </w:rPr>
        <w:t xml:space="preserve">rëveshjeje do të prishet ose do të hiqet si rezultat i </w:t>
      </w:r>
      <w:r>
        <w:rPr>
          <w:szCs w:val="22"/>
        </w:rPr>
        <w:t>forcës m</w:t>
      </w:r>
      <w:r w:rsidRPr="00FD436E">
        <w:rPr>
          <w:szCs w:val="22"/>
        </w:rPr>
        <w:t>adhore, pala e dëmtuar është e detyruar të njoftojë me shkrim palën tjetër, brenda 15 ditëve, du</w:t>
      </w:r>
      <w:r>
        <w:rPr>
          <w:szCs w:val="22"/>
        </w:rPr>
        <w:t>ke i treguar dhe duke arsyetuar shty</w:t>
      </w:r>
      <w:r w:rsidRPr="00FD436E">
        <w:rPr>
          <w:szCs w:val="22"/>
        </w:rPr>
        <w:t>rjen e punimeve ose braktisjen e tyre</w:t>
      </w:r>
      <w:r>
        <w:rPr>
          <w:szCs w:val="22"/>
        </w:rPr>
        <w:t>,</w:t>
      </w:r>
      <w:r w:rsidRPr="00FD436E">
        <w:rPr>
          <w:szCs w:val="22"/>
        </w:rPr>
        <w:t xml:space="preserve"> si dhe masat që do të merren për të p</w:t>
      </w:r>
      <w:r>
        <w:rPr>
          <w:szCs w:val="22"/>
        </w:rPr>
        <w:t>a</w:t>
      </w:r>
      <w:r w:rsidRPr="00FD436E">
        <w:rPr>
          <w:szCs w:val="22"/>
        </w:rPr>
        <w:t>randaluar pasojat.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Kufijtë e ndërprerjes së punës dhe të shtyerjes në k</w:t>
      </w:r>
      <w:r>
        <w:rPr>
          <w:szCs w:val="22"/>
        </w:rPr>
        <w:t>ohë të punimeve</w:t>
      </w:r>
      <w:r w:rsidRPr="00FD436E">
        <w:rPr>
          <w:szCs w:val="22"/>
        </w:rPr>
        <w:t xml:space="preserve"> do të përcak</w:t>
      </w:r>
      <w:r>
        <w:rPr>
          <w:szCs w:val="22"/>
        </w:rPr>
        <w:t>tohen nga palët në një proc</w:t>
      </w:r>
      <w:r w:rsidRPr="00FD436E">
        <w:rPr>
          <w:szCs w:val="22"/>
        </w:rPr>
        <w:t>esverbal të ngjarjes.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22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Hyrj</w:t>
      </w:r>
      <w:r>
        <w:rPr>
          <w:szCs w:val="22"/>
        </w:rPr>
        <w:t>a në fuqi e Marrëveshjes së Konc</w:t>
      </w:r>
      <w:r w:rsidRPr="00FD436E">
        <w:rPr>
          <w:szCs w:val="22"/>
        </w:rPr>
        <w:t>esionit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>
        <w:rPr>
          <w:szCs w:val="22"/>
        </w:rPr>
        <w:t>Marrëveshja e konc</w:t>
      </w:r>
      <w:r w:rsidRPr="00FD436E">
        <w:rPr>
          <w:szCs w:val="22"/>
        </w:rPr>
        <w:t xml:space="preserve">esionit do të hyjë në fuqi me </w:t>
      </w:r>
      <w:r>
        <w:rPr>
          <w:szCs w:val="22"/>
        </w:rPr>
        <w:t>nënshkrimin e saj nga palët dhe p</w:t>
      </w:r>
      <w:r w:rsidRPr="00FD436E">
        <w:rPr>
          <w:szCs w:val="22"/>
        </w:rPr>
        <w:t>asi të jetë miratuar nga Këshilli i Ministrave të Republikës së Shqipërisë,</w:t>
      </w:r>
      <w:r>
        <w:rPr>
          <w:szCs w:val="22"/>
        </w:rPr>
        <w:t xml:space="preserve"> në</w:t>
      </w:r>
      <w:r w:rsidRPr="00FD436E">
        <w:rPr>
          <w:szCs w:val="22"/>
        </w:rPr>
        <w:t xml:space="preserve"> përputhje me ligjin n</w:t>
      </w:r>
      <w:r>
        <w:rPr>
          <w:szCs w:val="22"/>
        </w:rPr>
        <w:t>r.7973, datë 26.7.1995 “Për konc</w:t>
      </w:r>
      <w:r w:rsidRPr="00FD436E">
        <w:rPr>
          <w:szCs w:val="22"/>
        </w:rPr>
        <w:t>esionet dhe pjesëmarrjen e sektorit privat në shërbimet dhe infrastukturën publike</w:t>
      </w:r>
      <w:r>
        <w:rPr>
          <w:szCs w:val="22"/>
        </w:rPr>
        <w:t>"</w:t>
      </w:r>
      <w:r w:rsidRPr="00FD436E">
        <w:rPr>
          <w:szCs w:val="22"/>
        </w:rPr>
        <w:t>.</w:t>
      </w:r>
    </w:p>
    <w:p w:rsidR="007971C8" w:rsidRDefault="007971C8" w:rsidP="007971C8">
      <w:pPr>
        <w:pStyle w:val="NeniNr"/>
        <w:keepNext w:val="0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23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Klauzola të përgjithshme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Kjo Marrëveshje është hartuar në 8 (tetë) kopje origjinale, 4 (katër) prej të cilave do të merren nga Organi Shtetëror i Autorizuar dhe 2 </w:t>
      </w:r>
      <w:r>
        <w:rPr>
          <w:szCs w:val="22"/>
        </w:rPr>
        <w:t>(dy) kopje do të merren nga Konc</w:t>
      </w:r>
      <w:r w:rsidRPr="00FD436E">
        <w:rPr>
          <w:szCs w:val="22"/>
        </w:rPr>
        <w:t>esionari.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24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Zgjidhja e mosmarrëveshjeve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 xml:space="preserve">Problemet ose mosmarrëveshjet </w:t>
      </w:r>
      <w:r>
        <w:rPr>
          <w:szCs w:val="22"/>
        </w:rPr>
        <w:t>ndërmjet</w:t>
      </w:r>
      <w:r w:rsidRPr="00FD436E">
        <w:rPr>
          <w:szCs w:val="22"/>
        </w:rPr>
        <w:t xml:space="preserve"> palëve që kanë lidhje me zbatimin dhe interpretimin e kësaj Marr</w:t>
      </w:r>
      <w:r>
        <w:rPr>
          <w:szCs w:val="22"/>
        </w:rPr>
        <w:t>ëveshjeje  k</w:t>
      </w:r>
      <w:r w:rsidRPr="00FD436E">
        <w:rPr>
          <w:szCs w:val="22"/>
        </w:rPr>
        <w:t>on</w:t>
      </w:r>
      <w:r>
        <w:rPr>
          <w:szCs w:val="22"/>
        </w:rPr>
        <w:t>cesioni, nuk do të anul</w:t>
      </w:r>
      <w:r w:rsidRPr="00FD436E">
        <w:rPr>
          <w:szCs w:val="22"/>
        </w:rPr>
        <w:t>ojnë detyrimet e palëve sipas kësaj Marrëveshjeje.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Palët janë të angazhuara të zgjidhin çdo mosmarrëveshje</w:t>
      </w:r>
      <w:r>
        <w:rPr>
          <w:szCs w:val="22"/>
        </w:rPr>
        <w:t>,</w:t>
      </w:r>
      <w:r w:rsidRPr="00FD436E">
        <w:rPr>
          <w:szCs w:val="22"/>
        </w:rPr>
        <w:t xml:space="preserve"> duke u bazuar në vullnetin e mirë.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 të kundërt, çdo mo</w:t>
      </w:r>
      <w:r>
        <w:rPr>
          <w:szCs w:val="22"/>
        </w:rPr>
        <w:t>smarrëveshje që lidhet me këtë Marrëveshje konc</w:t>
      </w:r>
      <w:r w:rsidRPr="00FD436E">
        <w:rPr>
          <w:szCs w:val="22"/>
        </w:rPr>
        <w:t xml:space="preserve">esioni, do të </w:t>
      </w:r>
      <w:r>
        <w:rPr>
          <w:szCs w:val="22"/>
        </w:rPr>
        <w:t>z</w:t>
      </w:r>
      <w:r w:rsidRPr="00FD436E">
        <w:rPr>
          <w:szCs w:val="22"/>
        </w:rPr>
        <w:t>gjidhet përfundimisht nga Gjykata e Rrethit Tiranë.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25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>Seksionet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Mosrespektimi i afateve dhe ku</w:t>
      </w:r>
      <w:r>
        <w:rPr>
          <w:szCs w:val="22"/>
        </w:rPr>
        <w:t>shteve të kësaj Marrëveshjeje pe</w:t>
      </w:r>
      <w:r w:rsidRPr="00FD436E">
        <w:rPr>
          <w:szCs w:val="22"/>
        </w:rPr>
        <w:t>nalizon palët sipas detyrimeve të marra prej tyre, me vendim të gjykatës së mësipërme.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Në rast vonesash në realizimin e projektit,</w:t>
      </w:r>
      <w:r>
        <w:rPr>
          <w:szCs w:val="22"/>
        </w:rPr>
        <w:t xml:space="preserve"> të përcaktuar në pikat 2 dhe 3</w:t>
      </w:r>
      <w:r w:rsidRPr="00FD436E">
        <w:rPr>
          <w:szCs w:val="22"/>
        </w:rPr>
        <w:t xml:space="preserve"> të nenit 11, kur kanë kaluar më shumë se 60 (gjashtëdhjetë</w:t>
      </w:r>
      <w:r>
        <w:rPr>
          <w:szCs w:val="22"/>
        </w:rPr>
        <w:t>) ditë vonesë, Konc</w:t>
      </w:r>
      <w:r w:rsidRPr="00FD436E">
        <w:rPr>
          <w:szCs w:val="22"/>
        </w:rPr>
        <w:t>esionari detyrohet t</w:t>
      </w:r>
      <w:r>
        <w:rPr>
          <w:szCs w:val="22"/>
        </w:rPr>
        <w:t>ë</w:t>
      </w:r>
      <w:r w:rsidRPr="00FD436E">
        <w:rPr>
          <w:szCs w:val="22"/>
        </w:rPr>
        <w:t xml:space="preserve"> paguaj</w:t>
      </w:r>
      <w:r>
        <w:rPr>
          <w:szCs w:val="22"/>
        </w:rPr>
        <w:t>ë OSHA-n</w:t>
      </w:r>
      <w:r w:rsidRPr="00FD436E">
        <w:rPr>
          <w:szCs w:val="22"/>
        </w:rPr>
        <w:t>ë për çdo vonesë penalitetin prej 0.01% të vlerës së investimit të parealizuar.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NeniNr"/>
        <w:keepNext w:val="0"/>
        <w:rPr>
          <w:szCs w:val="22"/>
        </w:rPr>
      </w:pPr>
      <w:r w:rsidRPr="00FD436E">
        <w:rPr>
          <w:szCs w:val="22"/>
        </w:rPr>
        <w:t>Neni 26</w:t>
      </w:r>
    </w:p>
    <w:p w:rsidR="007971C8" w:rsidRPr="00FD436E" w:rsidRDefault="007971C8" w:rsidP="007971C8">
      <w:pPr>
        <w:pStyle w:val="NeniTitull"/>
        <w:keepNext w:val="0"/>
        <w:rPr>
          <w:szCs w:val="22"/>
        </w:rPr>
      </w:pPr>
      <w:r w:rsidRPr="00FD436E">
        <w:rPr>
          <w:szCs w:val="22"/>
        </w:rPr>
        <w:t xml:space="preserve">Bashkëpunimi </w:t>
      </w:r>
      <w:r>
        <w:rPr>
          <w:szCs w:val="22"/>
        </w:rPr>
        <w:t>ndërmjet</w:t>
      </w:r>
      <w:r w:rsidRPr="00FD436E">
        <w:rPr>
          <w:szCs w:val="22"/>
        </w:rPr>
        <w:t xml:space="preserve"> OSHA</w:t>
      </w:r>
      <w:r>
        <w:rPr>
          <w:szCs w:val="22"/>
        </w:rPr>
        <w:t xml:space="preserve"> dhe Konc</w:t>
      </w:r>
      <w:r w:rsidRPr="00FD436E">
        <w:rPr>
          <w:szCs w:val="22"/>
        </w:rPr>
        <w:t>esionarit</w:t>
      </w: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Organi</w:t>
      </w:r>
      <w:r>
        <w:rPr>
          <w:szCs w:val="22"/>
        </w:rPr>
        <w:t xml:space="preserve"> Shtetëror i Autorizuar dhe Konc</w:t>
      </w:r>
      <w:r w:rsidRPr="00FD436E">
        <w:rPr>
          <w:szCs w:val="22"/>
        </w:rPr>
        <w:t>esionari janë zotuar të bashk</w:t>
      </w:r>
      <w:r>
        <w:rPr>
          <w:szCs w:val="22"/>
        </w:rPr>
        <w:t>ë</w:t>
      </w:r>
      <w:r w:rsidRPr="00FD436E">
        <w:rPr>
          <w:szCs w:val="22"/>
        </w:rPr>
        <w:t>punojnë në mënyrë që të garantojnë realizimin e plotë të projektit.</w:t>
      </w:r>
    </w:p>
    <w:p w:rsidR="007971C8" w:rsidRPr="00FD436E" w:rsidRDefault="007971C8" w:rsidP="007971C8">
      <w:pPr>
        <w:pStyle w:val="Paragrafi"/>
        <w:rPr>
          <w:szCs w:val="22"/>
        </w:rPr>
      </w:pPr>
      <w:r w:rsidRPr="00FD436E">
        <w:rPr>
          <w:szCs w:val="22"/>
        </w:rPr>
        <w:t>Përveç rasteve kur bien dako</w:t>
      </w:r>
      <w:r>
        <w:rPr>
          <w:szCs w:val="22"/>
        </w:rPr>
        <w:t>r</w:t>
      </w:r>
      <w:r w:rsidRPr="00FD436E">
        <w:rPr>
          <w:szCs w:val="22"/>
        </w:rPr>
        <w:t>d me shkrim për ndonjë formë tjetër, korrespondenca do të dërgohet me letër me postë, telegram ose fax, në adresën e mëposhtme:</w:t>
      </w:r>
    </w:p>
    <w:p w:rsidR="007971C8" w:rsidRPr="00FD436E" w:rsidRDefault="007971C8" w:rsidP="007971C8">
      <w:pPr>
        <w:pStyle w:val="Paragrafi"/>
        <w:rPr>
          <w:szCs w:val="22"/>
        </w:rPr>
      </w:pPr>
    </w:p>
    <w:tbl>
      <w:tblPr>
        <w:tblStyle w:val="Nenpika"/>
        <w:tblW w:w="0" w:type="auto"/>
        <w:tblInd w:w="288" w:type="dxa"/>
        <w:tblLook w:val="01E0" w:firstRow="1" w:lastRow="1" w:firstColumn="1" w:lastColumn="1" w:noHBand="0" w:noVBand="0"/>
      </w:tblPr>
      <w:tblGrid>
        <w:gridCol w:w="4860"/>
        <w:gridCol w:w="3960"/>
      </w:tblGrid>
      <w:tr w:rsidR="007971C8" w:rsidRPr="00FD436E">
        <w:tc>
          <w:tcPr>
            <w:tcW w:w="4860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ORGANI SHTETËROR I AUTORIZUAR</w:t>
            </w:r>
          </w:p>
        </w:tc>
        <w:tc>
          <w:tcPr>
            <w:tcW w:w="3960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KONC</w:t>
            </w:r>
            <w:r w:rsidRPr="00FD436E">
              <w:rPr>
                <w:szCs w:val="22"/>
              </w:rPr>
              <w:t>ESIONARI</w:t>
            </w:r>
          </w:p>
        </w:tc>
      </w:tr>
      <w:tr w:rsidR="007971C8" w:rsidRPr="00FD436E">
        <w:trPr>
          <w:trHeight w:val="1084"/>
        </w:trPr>
        <w:tc>
          <w:tcPr>
            <w:tcW w:w="4860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 xml:space="preserve">Ministria e Industrisë dhe </w:t>
            </w:r>
            <w:r>
              <w:rPr>
                <w:szCs w:val="22"/>
              </w:rPr>
              <w:t xml:space="preserve">e </w:t>
            </w:r>
            <w:r w:rsidRPr="00FD436E">
              <w:rPr>
                <w:szCs w:val="22"/>
              </w:rPr>
              <w:t>Energjetikës</w:t>
            </w:r>
          </w:p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Sheshi Skënderbej, nr.2,</w:t>
            </w:r>
            <w:r w:rsidRPr="00FD436E">
              <w:rPr>
                <w:szCs w:val="22"/>
              </w:rPr>
              <w:t xml:space="preserve"> Tiranë</w:t>
            </w:r>
          </w:p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 xml:space="preserve">Ministria e Bujqësisë dhe e Ushqimit </w:t>
            </w:r>
          </w:p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Sheshi Skënderbej, nr.2,</w:t>
            </w:r>
            <w:r w:rsidRPr="00FD436E">
              <w:rPr>
                <w:szCs w:val="22"/>
              </w:rPr>
              <w:t xml:space="preserve"> Tiranë</w:t>
            </w:r>
          </w:p>
        </w:tc>
        <w:tc>
          <w:tcPr>
            <w:tcW w:w="3960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“Wonder” Sh.a.,</w:t>
            </w:r>
          </w:p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 w:rsidRPr="00FD436E">
              <w:rPr>
                <w:szCs w:val="22"/>
              </w:rPr>
              <w:t>Rruga “Ismail Qemali”</w:t>
            </w:r>
          </w:p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Qendra e Biznesit, k</w:t>
            </w:r>
            <w:r w:rsidRPr="00FD436E">
              <w:rPr>
                <w:szCs w:val="22"/>
              </w:rPr>
              <w:t xml:space="preserve">ati i III-të </w:t>
            </w:r>
          </w:p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Pallati përballë INIMA-s</w:t>
            </w:r>
          </w:p>
        </w:tc>
      </w:tr>
    </w:tbl>
    <w:p w:rsidR="007971C8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Paragrafi"/>
        <w:rPr>
          <w:szCs w:val="22"/>
        </w:rPr>
      </w:pPr>
    </w:p>
    <w:p w:rsidR="007971C8" w:rsidRPr="00FD436E" w:rsidRDefault="007971C8" w:rsidP="007971C8">
      <w:pPr>
        <w:pStyle w:val="AneksiNr"/>
        <w:keepNext w:val="0"/>
      </w:pPr>
      <w:r w:rsidRPr="00FD436E">
        <w:t>Aneksi Nr.1</w:t>
      </w:r>
    </w:p>
    <w:p w:rsidR="007971C8" w:rsidRPr="00FD436E" w:rsidRDefault="007971C8" w:rsidP="007971C8">
      <w:pPr>
        <w:pStyle w:val="AneksiTitull"/>
        <w:widowControl w:val="0"/>
        <w:rPr>
          <w:sz w:val="22"/>
          <w:szCs w:val="22"/>
        </w:rPr>
      </w:pPr>
      <w:r>
        <w:rPr>
          <w:sz w:val="22"/>
          <w:szCs w:val="22"/>
        </w:rPr>
        <w:t>Hidroc</w:t>
      </w:r>
      <w:r w:rsidRPr="00FD436E">
        <w:rPr>
          <w:sz w:val="22"/>
          <w:szCs w:val="22"/>
        </w:rPr>
        <w:t>entrali Sasaj Sarandë</w:t>
      </w:r>
    </w:p>
    <w:p w:rsidR="007971C8" w:rsidRPr="00FD436E" w:rsidRDefault="007971C8" w:rsidP="007971C8">
      <w:pPr>
        <w:pStyle w:val="Paragrafi"/>
        <w:rPr>
          <w:szCs w:val="22"/>
        </w:rPr>
      </w:pPr>
    </w:p>
    <w:tbl>
      <w:tblPr>
        <w:tblStyle w:val="Nenpika"/>
        <w:tblW w:w="9493" w:type="dxa"/>
        <w:tblLook w:val="01E0" w:firstRow="1" w:lastRow="1" w:firstColumn="1" w:lastColumn="1" w:noHBand="0" w:noVBand="0"/>
      </w:tblPr>
      <w:tblGrid>
        <w:gridCol w:w="703"/>
        <w:gridCol w:w="2892"/>
        <w:gridCol w:w="1284"/>
        <w:gridCol w:w="1534"/>
        <w:gridCol w:w="1536"/>
        <w:gridCol w:w="1544"/>
      </w:tblGrid>
      <w:tr w:rsidR="007971C8" w:rsidRPr="00FD436E"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Nr.</w:t>
            </w:r>
          </w:p>
        </w:tc>
        <w:tc>
          <w:tcPr>
            <w:tcW w:w="2892" w:type="dxa"/>
            <w:tcBorders>
              <w:top w:val="double" w:sz="4" w:space="0" w:color="auto"/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Përshkrimi i punimeve</w:t>
            </w:r>
          </w:p>
        </w:tc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Njësia</w:t>
            </w:r>
          </w:p>
        </w:tc>
        <w:tc>
          <w:tcPr>
            <w:tcW w:w="1534" w:type="dxa"/>
            <w:tcBorders>
              <w:top w:val="double" w:sz="4" w:space="0" w:color="auto"/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Sasia</w:t>
            </w:r>
          </w:p>
        </w:tc>
        <w:tc>
          <w:tcPr>
            <w:tcW w:w="1536" w:type="dxa"/>
            <w:tcBorders>
              <w:top w:val="double" w:sz="4" w:space="0" w:color="auto"/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Çmimi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</w:t>
            </w:r>
          </w:p>
        </w:tc>
      </w:tr>
      <w:tr w:rsidR="007971C8" w:rsidRPr="00FD436E">
        <w:tc>
          <w:tcPr>
            <w:tcW w:w="703" w:type="dxa"/>
            <w:tcBorders>
              <w:top w:val="double" w:sz="4" w:space="0" w:color="auto"/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892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84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534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536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544" w:type="dxa"/>
            <w:tcBorders>
              <w:top w:val="double" w:sz="4" w:space="0" w:color="auto"/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I.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Kanali i derivacionit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Germim dheu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900 000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Mbushje shtrese zhavorri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300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1,</w:t>
            </w:r>
            <w:r w:rsidRPr="00FD436E">
              <w:rPr>
                <w:szCs w:val="22"/>
              </w:rPr>
              <w:t>350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1,755,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 150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6,750,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 200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14,</w:t>
            </w:r>
            <w:r w:rsidRPr="00FD436E">
              <w:rPr>
                <w:szCs w:val="22"/>
              </w:rPr>
              <w:t>900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745,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5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Hekur betoni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FD436E">
              <w:rPr>
                <w:szCs w:val="22"/>
              </w:rPr>
              <w:t>on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76,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380,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9C39AE">
        <w:tc>
          <w:tcPr>
            <w:tcW w:w="703" w:type="dxa"/>
            <w:tcBorders>
              <w:lef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2892" w:type="dxa"/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1284" w:type="dxa"/>
          </w:tcPr>
          <w:p w:rsidR="007971C8" w:rsidRPr="009C39AE" w:rsidRDefault="007971C8" w:rsidP="007971C8">
            <w:pPr>
              <w:pStyle w:val="Paragrafi"/>
              <w:ind w:firstLine="0"/>
              <w:jc w:val="center"/>
              <w:rPr>
                <w:sz w:val="16"/>
                <w:szCs w:val="22"/>
              </w:rPr>
            </w:pPr>
          </w:p>
        </w:tc>
        <w:tc>
          <w:tcPr>
            <w:tcW w:w="1534" w:type="dxa"/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1536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II.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Baseni me presion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Gërmime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6,600,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Mbushje me dhe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180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270,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M. 150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40,500,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Hekur betoni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FD436E">
              <w:rPr>
                <w:szCs w:val="22"/>
              </w:rPr>
              <w:t>on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15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76,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1,140,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5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Mbushje me zh</w:t>
            </w:r>
            <w:r>
              <w:rPr>
                <w:szCs w:val="22"/>
              </w:rPr>
              <w:t>a</w:t>
            </w:r>
            <w:r w:rsidRPr="00FD436E">
              <w:rPr>
                <w:szCs w:val="22"/>
              </w:rPr>
              <w:t>vorr shtesë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200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1,</w:t>
            </w:r>
            <w:r w:rsidRPr="00FD436E">
              <w:rPr>
                <w:szCs w:val="22"/>
              </w:rPr>
              <w:t>350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1,620,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6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Konstruksione metalike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FD436E">
              <w:rPr>
                <w:szCs w:val="22"/>
              </w:rPr>
              <w:t>on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135,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675,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7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Shtresë rruge </w:t>
            </w:r>
            <w:r>
              <w:rPr>
                <w:szCs w:val="22"/>
              </w:rPr>
              <w:t xml:space="preserve">e </w:t>
            </w:r>
            <w:r w:rsidRPr="00FD436E">
              <w:rPr>
                <w:szCs w:val="22"/>
              </w:rPr>
              <w:t>asfaltuar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800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2,</w:t>
            </w:r>
            <w:r w:rsidRPr="00FD436E">
              <w:rPr>
                <w:szCs w:val="22"/>
              </w:rPr>
              <w:t>550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2,040,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9C39AE">
        <w:tc>
          <w:tcPr>
            <w:tcW w:w="703" w:type="dxa"/>
            <w:tcBorders>
              <w:lef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2892" w:type="dxa"/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1284" w:type="dxa"/>
          </w:tcPr>
          <w:p w:rsidR="007971C8" w:rsidRPr="009C39AE" w:rsidRDefault="007971C8" w:rsidP="007971C8">
            <w:pPr>
              <w:pStyle w:val="Paragrafi"/>
              <w:ind w:firstLine="0"/>
              <w:jc w:val="center"/>
              <w:rPr>
                <w:sz w:val="16"/>
                <w:szCs w:val="22"/>
              </w:rPr>
            </w:pPr>
          </w:p>
        </w:tc>
        <w:tc>
          <w:tcPr>
            <w:tcW w:w="1534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36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III.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Shkarkuesi anësor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Gërmim dheu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750,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Shtresë zhavorri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1,</w:t>
            </w:r>
            <w:r w:rsidRPr="00FD436E">
              <w:rPr>
                <w:szCs w:val="22"/>
              </w:rPr>
              <w:t>350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675,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M.150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5,400,</w:t>
            </w:r>
            <w:r w:rsidRPr="00FD436E">
              <w:rPr>
                <w:szCs w:val="22"/>
              </w:rPr>
              <w:t>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Hekur betoni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FD436E">
              <w:rPr>
                <w:szCs w:val="22"/>
              </w:rPr>
              <w:t>on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76,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152,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IV.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Dhoma e droselit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M.150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675,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smartTag w:uri="urn:schemas-microsoft-com:office:smarttags" w:element="place">
              <w:r w:rsidRPr="00FD436E">
                <w:rPr>
                  <w:szCs w:val="22"/>
                </w:rPr>
                <w:t>Mur</w:t>
              </w:r>
            </w:smartTag>
            <w:r w:rsidRPr="00FD436E">
              <w:rPr>
                <w:szCs w:val="22"/>
              </w:rPr>
              <w:t xml:space="preserve"> tulle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9,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380,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Mbulesë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35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87,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9C39AE">
        <w:tc>
          <w:tcPr>
            <w:tcW w:w="703" w:type="dxa"/>
            <w:tcBorders>
              <w:lef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2892" w:type="dxa"/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1284" w:type="dxa"/>
          </w:tcPr>
          <w:p w:rsidR="007971C8" w:rsidRPr="009C39AE" w:rsidRDefault="007971C8" w:rsidP="007971C8">
            <w:pPr>
              <w:pStyle w:val="Paragrafi"/>
              <w:ind w:firstLine="0"/>
              <w:jc w:val="center"/>
              <w:rPr>
                <w:sz w:val="16"/>
                <w:szCs w:val="22"/>
              </w:rPr>
            </w:pPr>
          </w:p>
        </w:tc>
        <w:tc>
          <w:tcPr>
            <w:tcW w:w="1534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36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V.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Tubacioni i turbinës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Gërmim dheu 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25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7</w:t>
            </w:r>
            <w:r>
              <w:rPr>
                <w:szCs w:val="22"/>
              </w:rPr>
              <w:t>,500,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Gërmim shkëmbi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9,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19,000,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M.150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24,300,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 200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14,</w:t>
            </w:r>
            <w:r w:rsidRPr="00FD436E">
              <w:rPr>
                <w:szCs w:val="22"/>
              </w:rPr>
              <w:t>900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2,980,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5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Hekur betoni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FD436E">
              <w:rPr>
                <w:szCs w:val="22"/>
              </w:rPr>
              <w:t>on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76,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760,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6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Konstruksione metalike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135,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2,700,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7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Tubacion metalik 1100 mm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290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140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600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9C39AE">
        <w:tc>
          <w:tcPr>
            <w:tcW w:w="703" w:type="dxa"/>
            <w:tcBorders>
              <w:lef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4"/>
                <w:szCs w:val="22"/>
              </w:rPr>
            </w:pPr>
          </w:p>
        </w:tc>
        <w:tc>
          <w:tcPr>
            <w:tcW w:w="2892" w:type="dxa"/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4"/>
                <w:szCs w:val="22"/>
              </w:rPr>
            </w:pPr>
          </w:p>
        </w:tc>
        <w:tc>
          <w:tcPr>
            <w:tcW w:w="1284" w:type="dxa"/>
          </w:tcPr>
          <w:p w:rsidR="007971C8" w:rsidRPr="009C39AE" w:rsidRDefault="007971C8" w:rsidP="007971C8">
            <w:pPr>
              <w:pStyle w:val="Paragrafi"/>
              <w:ind w:firstLine="0"/>
              <w:jc w:val="center"/>
              <w:rPr>
                <w:sz w:val="14"/>
                <w:szCs w:val="22"/>
              </w:rPr>
            </w:pPr>
          </w:p>
        </w:tc>
        <w:tc>
          <w:tcPr>
            <w:tcW w:w="1534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4"/>
                <w:szCs w:val="22"/>
              </w:rPr>
            </w:pPr>
          </w:p>
        </w:tc>
        <w:tc>
          <w:tcPr>
            <w:tcW w:w="1536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4"/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4"/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VI.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Ndërtesa e centralit e n/st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Gërmim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9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100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820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 200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850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14,</w:t>
            </w:r>
            <w:r w:rsidRPr="00FD436E">
              <w:rPr>
                <w:szCs w:val="22"/>
              </w:rPr>
              <w:t>900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27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565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Vëllime </w:t>
            </w:r>
            <w:r>
              <w:rPr>
                <w:szCs w:val="22"/>
              </w:rPr>
              <w:t>ndërtese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8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9C39AE">
        <w:tc>
          <w:tcPr>
            <w:tcW w:w="703" w:type="dxa"/>
            <w:tcBorders>
              <w:lef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2892" w:type="dxa"/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  <w:tc>
          <w:tcPr>
            <w:tcW w:w="1284" w:type="dxa"/>
          </w:tcPr>
          <w:p w:rsidR="007971C8" w:rsidRPr="009C39AE" w:rsidRDefault="007971C8" w:rsidP="007971C8">
            <w:pPr>
              <w:pStyle w:val="Paragrafi"/>
              <w:ind w:firstLine="0"/>
              <w:jc w:val="center"/>
              <w:rPr>
                <w:sz w:val="16"/>
                <w:szCs w:val="22"/>
              </w:rPr>
            </w:pPr>
          </w:p>
        </w:tc>
        <w:tc>
          <w:tcPr>
            <w:tcW w:w="1534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36" w:type="dxa"/>
          </w:tcPr>
          <w:p w:rsidR="007971C8" w:rsidRPr="009C39AE" w:rsidRDefault="007971C8" w:rsidP="007971C8">
            <w:pPr>
              <w:pStyle w:val="Paragrafi"/>
              <w:ind w:firstLine="0"/>
              <w:jc w:val="right"/>
              <w:rPr>
                <w:sz w:val="16"/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9C39AE" w:rsidRDefault="007971C8" w:rsidP="007971C8">
            <w:pPr>
              <w:pStyle w:val="Paragrafi"/>
              <w:ind w:firstLine="0"/>
              <w:jc w:val="left"/>
              <w:rPr>
                <w:sz w:val="16"/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VII.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Kanali i largimit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Gërmime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600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180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Beton M.150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350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725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Hekur betoni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FD436E">
              <w:rPr>
                <w:szCs w:val="22"/>
              </w:rPr>
              <w:t>on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76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520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smartTag w:uri="urn:schemas-microsoft-com:office:smarttags" w:element="place">
              <w:r w:rsidRPr="00FD436E">
                <w:rPr>
                  <w:szCs w:val="22"/>
                </w:rPr>
                <w:t>Mur</w:t>
              </w:r>
            </w:smartTag>
            <w:r w:rsidRPr="00FD436E">
              <w:rPr>
                <w:szCs w:val="22"/>
              </w:rPr>
              <w:t xml:space="preserve"> me gobiona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Pr="009C39AE">
              <w:rPr>
                <w:szCs w:val="22"/>
                <w:vertAlign w:val="superscript"/>
              </w:rPr>
              <w:t>3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800</w:t>
            </w: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400</w:t>
            </w: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720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 (I-VII)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</w:t>
            </w:r>
            <w:r w:rsidRPr="00FD436E">
              <w:rPr>
                <w:b/>
                <w:szCs w:val="22"/>
              </w:rPr>
              <w:t>ekë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249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664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VIII</w:t>
            </w:r>
            <w:r>
              <w:rPr>
                <w:b/>
                <w:szCs w:val="22"/>
              </w:rPr>
              <w:t>.</w:t>
            </w:r>
            <w:r w:rsidRPr="00FD436E">
              <w:rPr>
                <w:b/>
                <w:szCs w:val="22"/>
              </w:rPr>
              <w:t xml:space="preserve"> 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Linja 35 KW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98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 (I-VIII)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357</w:t>
            </w:r>
            <w:r>
              <w:rPr>
                <w:szCs w:val="22"/>
              </w:rPr>
              <w:t>,664,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M</w:t>
            </w:r>
            <w:r>
              <w:rPr>
                <w:szCs w:val="22"/>
              </w:rPr>
              <w:t>o</w:t>
            </w:r>
            <w:r w:rsidRPr="00FD436E">
              <w:rPr>
                <w:szCs w:val="22"/>
              </w:rPr>
              <w:t>ntime 10%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35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766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 xml:space="preserve">Shuma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393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430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Shpenzime plotësuese 11%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277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 xml:space="preserve">Shuma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436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707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Ngritje kanti</w:t>
            </w:r>
            <w:r w:rsidRPr="00FD436E">
              <w:rPr>
                <w:szCs w:val="22"/>
              </w:rPr>
              <w:t>eri 2%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8,</w:t>
            </w:r>
            <w:r w:rsidRPr="00FD436E">
              <w:rPr>
                <w:szCs w:val="22"/>
              </w:rPr>
              <w:t>734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445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441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E adhura neto 15%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66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816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512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258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fondi rezerv</w:t>
            </w:r>
            <w:r>
              <w:rPr>
                <w:szCs w:val="22"/>
              </w:rPr>
              <w:t>ë</w:t>
            </w:r>
            <w:r w:rsidRPr="00FD436E">
              <w:rPr>
                <w:szCs w:val="22"/>
              </w:rPr>
              <w:t xml:space="preserve"> 7%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35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858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548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116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TVSH</w:t>
            </w:r>
            <w:r w:rsidRPr="00FD436E">
              <w:rPr>
                <w:szCs w:val="22"/>
              </w:rPr>
              <w:t xml:space="preserve"> 20%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“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109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623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</w:t>
            </w:r>
            <w:r w:rsidRPr="00FD436E">
              <w:rPr>
                <w:b/>
                <w:szCs w:val="22"/>
              </w:rPr>
              <w:t>ekë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657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739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a.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 xml:space="preserve">Shuma (konv.U.S.D.)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$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700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b.</w:t>
            </w: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 xml:space="preserve">Pajisje teknologjike hidroelektromekanike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$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200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 xml:space="preserve">Shuma (a+b) 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$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8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900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Projekti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$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150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  <w:r w:rsidRPr="00FD436E">
              <w:rPr>
                <w:szCs w:val="22"/>
              </w:rPr>
              <w:t>Shpronësimet</w:t>
            </w:r>
          </w:p>
        </w:tc>
        <w:tc>
          <w:tcPr>
            <w:tcW w:w="1284" w:type="dxa"/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$</w:t>
            </w:r>
          </w:p>
        </w:tc>
        <w:tc>
          <w:tcPr>
            <w:tcW w:w="1534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400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  <w:tr w:rsidR="007971C8" w:rsidRPr="00FD436E">
        <w:tc>
          <w:tcPr>
            <w:tcW w:w="703" w:type="dxa"/>
            <w:tcBorders>
              <w:left w:val="double" w:sz="4" w:space="0" w:color="auto"/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  <w:tcBorders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284" w:type="dxa"/>
            <w:tcBorders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</w:p>
        </w:tc>
        <w:tc>
          <w:tcPr>
            <w:tcW w:w="1534" w:type="dxa"/>
            <w:tcBorders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  <w:tcBorders>
              <w:bottom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bottom w:val="double" w:sz="4" w:space="0" w:color="auto"/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</w:p>
        </w:tc>
      </w:tr>
      <w:tr w:rsidR="007971C8" w:rsidRPr="00FD436E">
        <w:tc>
          <w:tcPr>
            <w:tcW w:w="703" w:type="dxa"/>
            <w:tcBorders>
              <w:top w:val="double" w:sz="4" w:space="0" w:color="auto"/>
              <w:lef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2892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b/>
                <w:szCs w:val="22"/>
              </w:rPr>
            </w:pPr>
            <w:r w:rsidRPr="00FD436E">
              <w:rPr>
                <w:b/>
                <w:szCs w:val="22"/>
              </w:rPr>
              <w:t>Shuma totale</w:t>
            </w:r>
          </w:p>
        </w:tc>
        <w:tc>
          <w:tcPr>
            <w:tcW w:w="1284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center"/>
              <w:rPr>
                <w:szCs w:val="22"/>
              </w:rPr>
            </w:pPr>
            <w:r w:rsidRPr="00FD436E">
              <w:rPr>
                <w:szCs w:val="22"/>
              </w:rPr>
              <w:t>$</w:t>
            </w:r>
          </w:p>
        </w:tc>
        <w:tc>
          <w:tcPr>
            <w:tcW w:w="1534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36" w:type="dxa"/>
            <w:tcBorders>
              <w:top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left"/>
              <w:rPr>
                <w:szCs w:val="22"/>
              </w:rPr>
            </w:pPr>
          </w:p>
        </w:tc>
        <w:tc>
          <w:tcPr>
            <w:tcW w:w="1544" w:type="dxa"/>
            <w:tcBorders>
              <w:top w:val="double" w:sz="4" w:space="0" w:color="auto"/>
              <w:right w:val="double" w:sz="4" w:space="0" w:color="auto"/>
            </w:tcBorders>
          </w:tcPr>
          <w:p w:rsidR="007971C8" w:rsidRPr="00FD436E" w:rsidRDefault="007971C8" w:rsidP="007971C8">
            <w:pPr>
              <w:pStyle w:val="Paragrafi"/>
              <w:ind w:firstLine="0"/>
              <w:jc w:val="right"/>
              <w:rPr>
                <w:szCs w:val="22"/>
              </w:rPr>
            </w:pPr>
            <w:r w:rsidRPr="00FD436E">
              <w:rPr>
                <w:szCs w:val="22"/>
              </w:rPr>
              <w:t>9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450</w:t>
            </w:r>
            <w:r>
              <w:rPr>
                <w:szCs w:val="22"/>
              </w:rPr>
              <w:t>,</w:t>
            </w:r>
            <w:r w:rsidRPr="00FD436E">
              <w:rPr>
                <w:szCs w:val="22"/>
              </w:rPr>
              <w:t>000</w:t>
            </w:r>
          </w:p>
        </w:tc>
      </w:tr>
    </w:tbl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971C8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EF5C7D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FF89CE-67BB-4121-A188-3370DC65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1C8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1">
    <w:name w:val="Baz_Ligj_Propozues Char1"/>
    <w:basedOn w:val="DefaultParagraphFont"/>
    <w:link w:val="BazLigjPropozues"/>
    <w:rsid w:val="007971C8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rsid w:val="007971C8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971C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3653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2019-03-14T17:29:00Z</dcterms:created>
  <dcterms:modified xsi:type="dcterms:W3CDTF">2019-03-14T17:29:00Z</dcterms:modified>
</cp:coreProperties>
</file>