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12" w:rsidRDefault="001C6E12" w:rsidP="001C6E12">
      <w:pPr>
        <w:pStyle w:val="Akti"/>
        <w:keepNext w:val="0"/>
      </w:pPr>
      <w:bookmarkStart w:id="0" w:name="_GoBack"/>
      <w:bookmarkEnd w:id="0"/>
      <w:r>
        <w:t>Vendim</w:t>
      </w:r>
    </w:p>
    <w:p w:rsidR="001C6E12" w:rsidRDefault="001C6E12" w:rsidP="001C6E12">
      <w:pPr>
        <w:pStyle w:val="NumriData"/>
        <w:keepNext w:val="0"/>
      </w:pPr>
      <w:r>
        <w:t>Nr.520, datë 30.7.2004</w:t>
      </w:r>
    </w:p>
    <w:p w:rsidR="001C6E12" w:rsidRDefault="001C6E12" w:rsidP="001C6E12">
      <w:pPr>
        <w:pStyle w:val="Paragrafi"/>
      </w:pPr>
    </w:p>
    <w:p w:rsidR="001C6E12" w:rsidRDefault="001C6E12" w:rsidP="001C6E12">
      <w:pPr>
        <w:pStyle w:val="Titulli"/>
        <w:keepNext w:val="0"/>
      </w:pPr>
      <w:r>
        <w:t>Për disa ndryshime në vendimin nr.771, datë 13.11.2003 të këshillit të ministrave “Për mbledhjen e kontributeve të detyrueshme të sigurimeve shoQërore dhe shëndetësore në republikën e shqipërisë”</w:t>
      </w:r>
    </w:p>
    <w:p w:rsidR="001C6E12" w:rsidRDefault="001C6E12" w:rsidP="001C6E12">
      <w:pPr>
        <w:pStyle w:val="Paragrafi"/>
      </w:pPr>
    </w:p>
    <w:p w:rsidR="001C6E12" w:rsidRDefault="001C6E12" w:rsidP="001C6E12">
      <w:pPr>
        <w:pStyle w:val="BazLigjPropozues"/>
        <w:keepNext w:val="0"/>
      </w:pPr>
      <w:r>
        <w:t>Në mbështetje të nenit 100 të Kushtetutës, të neneve 13 e 82 pika 1 të ligjit nr.7703, datë 11.5.1993 “Për sigurimet shoqërore në Republikën e Shqipërisë”, të ndryshuar, të neneve 4, 5 dhe 24 të ligjit nr.9136, datë 11.9.2003 “Për mbledhjen e kontributeve të detyrueshme të sigurimeve shoqërore dhe shëndetësore në Republikën e Shqipërisë”, të ndryshuar, dhe të nenit 28 të ligjit nr.7870, datë 13.10.1994 “Për sigurimet shëndetësore në Republikën e Shqipërisë”, të ndryshuar, me propozimin e Ministrit të Financave dhe të Ministrit të Punës dhe të Çështjeve Sociale, Këshilli i Ministrave</w:t>
      </w:r>
    </w:p>
    <w:p w:rsidR="001C6E12" w:rsidRDefault="001C6E12" w:rsidP="001C6E12">
      <w:pPr>
        <w:pStyle w:val="Paragrafi"/>
      </w:pPr>
    </w:p>
    <w:p w:rsidR="001C6E12" w:rsidRDefault="001C6E12" w:rsidP="001C6E12">
      <w:pPr>
        <w:pStyle w:val="VENDOSI"/>
        <w:keepNext w:val="0"/>
      </w:pPr>
      <w:r>
        <w:t>Vendosi:</w:t>
      </w:r>
    </w:p>
    <w:p w:rsidR="001C6E12" w:rsidRDefault="001C6E12" w:rsidP="001C6E12">
      <w:pPr>
        <w:pStyle w:val="Paragrafi"/>
      </w:pPr>
    </w:p>
    <w:p w:rsidR="001C6E12" w:rsidRDefault="001C6E12" w:rsidP="001C6E12">
      <w:pPr>
        <w:pStyle w:val="Paragrafi"/>
      </w:pPr>
      <w:r>
        <w:t>Shkronjat “c” dhe “ç” të pikës 1 të vendimit nr.771, datë 13.11.2003 të Këshillit të Ministrave, të ndryshohen si më poshtë vijon:</w:t>
      </w:r>
    </w:p>
    <w:p w:rsidR="001C6E12" w:rsidRDefault="001C6E12" w:rsidP="001C6E12">
      <w:pPr>
        <w:pStyle w:val="Paragrafi"/>
      </w:pPr>
      <w:r>
        <w:t>“c. Institucionet buxhetore, duke filluar nga data 1 qershor 2005.</w:t>
      </w:r>
    </w:p>
    <w:p w:rsidR="001C6E12" w:rsidRDefault="001C6E12" w:rsidP="001C6E12">
      <w:pPr>
        <w:pStyle w:val="Paragrafi"/>
      </w:pPr>
      <w:r>
        <w:t>ç.Tatimpaguesit e regjistruar në mbështetje të ligjit nr.8978, datë 12.12.2002 “Për taksën vendore për biznesin e vogël”, të ndryshuar, duke filluar nga data 1 janar 2005.”.</w:t>
      </w:r>
    </w:p>
    <w:p w:rsidR="001C6E12" w:rsidRDefault="001C6E12" w:rsidP="001C6E12">
      <w:pPr>
        <w:pStyle w:val="Paragrafi"/>
      </w:pPr>
      <w:r>
        <w:t>Ky vendim hyn në fuqi pas botimit në Fletoren Zyrtare.</w:t>
      </w:r>
    </w:p>
    <w:p w:rsidR="001C6E12" w:rsidRDefault="001C6E12" w:rsidP="001C6E12">
      <w:pPr>
        <w:pStyle w:val="Autoriteti"/>
        <w:keepNext w:val="0"/>
      </w:pPr>
      <w:r>
        <w:t>Kryeministri</w:t>
      </w:r>
    </w:p>
    <w:p w:rsidR="001C6E12" w:rsidRPr="00601197" w:rsidRDefault="001C6E12" w:rsidP="001C6E12">
      <w:pPr>
        <w:pStyle w:val="AutoritetiEmer"/>
      </w:pPr>
      <w:r>
        <w:t>Fatos Nano</w:t>
      </w:r>
    </w:p>
    <w:p w:rsidR="001C6E12" w:rsidRDefault="001C6E12" w:rsidP="001C6E12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6E1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2C39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491BE0-F8B6-487D-B047-482C78D2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C6E1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1">
    <w:name w:val="Baz_Ligj_Propozues Char1"/>
    <w:basedOn w:val="DefaultParagraphFont"/>
    <w:link w:val="BazLigjPropozues"/>
    <w:rsid w:val="001C6E1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