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AC6" w:rsidRDefault="00512AC6" w:rsidP="00512AC6">
      <w:pPr>
        <w:pStyle w:val="Akti"/>
        <w:keepNext w:val="0"/>
      </w:pPr>
      <w:bookmarkStart w:id="0" w:name="_GoBack"/>
      <w:bookmarkEnd w:id="0"/>
      <w:r>
        <w:t>Vendim</w:t>
      </w:r>
    </w:p>
    <w:p w:rsidR="00512AC6" w:rsidRDefault="00512AC6" w:rsidP="00512AC6">
      <w:pPr>
        <w:pStyle w:val="NumriData"/>
        <w:keepNext w:val="0"/>
      </w:pPr>
      <w:r>
        <w:t>Nr.545, datë 12.8.2004</w:t>
      </w:r>
    </w:p>
    <w:p w:rsidR="00512AC6" w:rsidRDefault="00512AC6" w:rsidP="00512AC6">
      <w:pPr>
        <w:pStyle w:val="Paragrafi"/>
      </w:pPr>
    </w:p>
    <w:p w:rsidR="00512AC6" w:rsidRDefault="00512AC6" w:rsidP="00512AC6">
      <w:pPr>
        <w:pStyle w:val="Titulli"/>
        <w:keepNext w:val="0"/>
      </w:pPr>
      <w:r>
        <w:t>Për disa shtesa në vendimin nr.722, datë 19.11.1998 të Këshillit të Ministrave “Për miratimin e rregullores së urbanistikës”, të ndryshuar</w:t>
      </w:r>
    </w:p>
    <w:p w:rsidR="00512AC6" w:rsidRDefault="00512AC6" w:rsidP="00512AC6">
      <w:pPr>
        <w:pStyle w:val="Paragrafi"/>
      </w:pPr>
    </w:p>
    <w:p w:rsidR="00512AC6" w:rsidRDefault="00512AC6" w:rsidP="00512AC6">
      <w:pPr>
        <w:pStyle w:val="BazLigjPropozues"/>
        <w:keepNext w:val="0"/>
      </w:pPr>
      <w:r>
        <w:t>Në mbështetje të nenit 100 të Kushtetutës, të nenit 5 të ligjit nr.8405, datë 17.9.1998 “Për urbanistikën”, të ndryshuar, dhe të nenit 41 të ligjit nr.8766, datë 5.4.2001 “Për mbrojtjen nga zjarri dhe për shpëtimin”, me propozimin e Ministrit të Pushtetit Vendor dhe të Decentralizimit e të Ministrit të Rregullimit të Territorit dhe të Turizmit, Këshilli i Ministrave</w:t>
      </w:r>
    </w:p>
    <w:p w:rsidR="00512AC6" w:rsidRDefault="00512AC6" w:rsidP="00512AC6">
      <w:pPr>
        <w:pStyle w:val="Paragrafi"/>
      </w:pPr>
    </w:p>
    <w:p w:rsidR="00512AC6" w:rsidRDefault="00512AC6" w:rsidP="00512AC6">
      <w:pPr>
        <w:pStyle w:val="VENDOSI"/>
        <w:keepNext w:val="0"/>
      </w:pPr>
      <w:r>
        <w:t>Vendosi:</w:t>
      </w:r>
    </w:p>
    <w:p w:rsidR="00512AC6" w:rsidRDefault="00512AC6" w:rsidP="00512AC6">
      <w:pPr>
        <w:pStyle w:val="Paragrafi"/>
      </w:pPr>
    </w:p>
    <w:p w:rsidR="00512AC6" w:rsidRDefault="00512AC6" w:rsidP="00512AC6">
      <w:pPr>
        <w:pStyle w:val="Paragrafi"/>
      </w:pPr>
      <w:r>
        <w:t>Në rregulloren e urbanistikës, miratuar me vendimin nr.722, datë 19.11.1998 të Këshillit të Ministrave, të ndryshuar, të bëhen këto shtesa:</w:t>
      </w:r>
    </w:p>
    <w:p w:rsidR="00512AC6" w:rsidRDefault="00512AC6" w:rsidP="00512AC6">
      <w:pPr>
        <w:pStyle w:val="Paragrafi"/>
      </w:pPr>
      <w:r>
        <w:t>1. Në pikën 46, pas shkronjës “j” shtohet shkronja “k”, me këtë përmbajtje:</w:t>
      </w:r>
    </w:p>
    <w:p w:rsidR="00512AC6" w:rsidRDefault="00512AC6" w:rsidP="00512AC6">
      <w:pPr>
        <w:pStyle w:val="Paragrafi"/>
      </w:pPr>
      <w:r>
        <w:t>“k) Normat teknike dhe rregullat për mbrojtjen nga zjarri dhe shpëtimin.”.</w:t>
      </w:r>
    </w:p>
    <w:p w:rsidR="00512AC6" w:rsidRDefault="00512AC6" w:rsidP="00512AC6">
      <w:pPr>
        <w:pStyle w:val="Paragrafi"/>
      </w:pPr>
      <w:r>
        <w:t>2. Në fund të shkronjës “b” të pikës 48 shtohet paragrafi, me këtë përmbajtje:</w:t>
      </w:r>
    </w:p>
    <w:p w:rsidR="00512AC6" w:rsidRDefault="00512AC6" w:rsidP="00512AC6">
      <w:pPr>
        <w:pStyle w:val="Paragrafi"/>
      </w:pPr>
      <w:r>
        <w:t>“Projekti teknik i mbrojtjes nga zjarri dhe shpëtimit.”.</w:t>
      </w:r>
    </w:p>
    <w:p w:rsidR="00512AC6" w:rsidRDefault="00512AC6" w:rsidP="00512AC6">
      <w:pPr>
        <w:pStyle w:val="Paragrafi"/>
      </w:pPr>
      <w:r>
        <w:t>3. Në fund të pikës 116 shtohet paragrafi, me këtë përmbajtje:</w:t>
      </w:r>
    </w:p>
    <w:p w:rsidR="00512AC6" w:rsidRDefault="00512AC6" w:rsidP="00512AC6">
      <w:pPr>
        <w:pStyle w:val="Paragrafi"/>
      </w:pPr>
      <w:r>
        <w:t>“Kërkesat për mbrojtjen nga zjarri dhe shpëtimin.”.</w:t>
      </w:r>
    </w:p>
    <w:p w:rsidR="00512AC6" w:rsidRDefault="00512AC6" w:rsidP="00512AC6">
      <w:pPr>
        <w:pStyle w:val="Paragrafi"/>
      </w:pPr>
      <w:r>
        <w:t>Ky vendim hyn në fuqi pas botimit në Fletoren Zyrtare.</w:t>
      </w:r>
    </w:p>
    <w:p w:rsidR="00512AC6" w:rsidRDefault="00512AC6" w:rsidP="00512AC6">
      <w:pPr>
        <w:pStyle w:val="Paragrafi"/>
      </w:pPr>
    </w:p>
    <w:p w:rsidR="00512AC6" w:rsidRDefault="00512AC6" w:rsidP="00512AC6">
      <w:pPr>
        <w:pStyle w:val="Autoriteti"/>
        <w:keepNext w:val="0"/>
      </w:pPr>
      <w:r>
        <w:t>Kryeministri</w:t>
      </w:r>
    </w:p>
    <w:p w:rsidR="00512AC6" w:rsidRPr="00AA3124" w:rsidRDefault="00512AC6" w:rsidP="00512AC6">
      <w:pPr>
        <w:pStyle w:val="AutoritetiEmer"/>
      </w:pPr>
      <w: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12AC6"/>
    <w:rsid w:val="00543147"/>
    <w:rsid w:val="00544065"/>
    <w:rsid w:val="00545117"/>
    <w:rsid w:val="0058563C"/>
    <w:rsid w:val="005A53C5"/>
    <w:rsid w:val="005D4BA8"/>
    <w:rsid w:val="005F3E31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1BC18E-AA42-439B-BD3D-0C2BDFB4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