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CB2" w:rsidRDefault="00253CB2" w:rsidP="00253CB2">
      <w:pPr>
        <w:pStyle w:val="Akti"/>
      </w:pPr>
      <w:bookmarkStart w:id="0" w:name="_GoBack"/>
      <w:bookmarkEnd w:id="0"/>
      <w:r>
        <w:t>VENDIM</w:t>
      </w:r>
    </w:p>
    <w:p w:rsidR="00253CB2" w:rsidRDefault="00253CB2" w:rsidP="00253CB2">
      <w:pPr>
        <w:pStyle w:val="NumriData"/>
      </w:pPr>
      <w:r>
        <w:t>Nr.630, datë 27.8.2004</w:t>
      </w:r>
    </w:p>
    <w:p w:rsidR="00253CB2" w:rsidRDefault="00253CB2" w:rsidP="00253CB2">
      <w:pPr>
        <w:pStyle w:val="Paragrafi"/>
      </w:pPr>
    </w:p>
    <w:p w:rsidR="00253CB2" w:rsidRDefault="00253CB2" w:rsidP="00253CB2">
      <w:pPr>
        <w:pStyle w:val="Titulli"/>
      </w:pPr>
      <w:r>
        <w:t>PËR FILLIMIN E PROCEDURAVE PËR DHËNIEN ME KONCESION TË HIDROCENTRALIT TË LANABREGASIT, TIRANË DHE PËR PËRCAKTIMIN E KRITEREVE TË VLERËSIMIT TË OFERTAVE</w:t>
      </w:r>
    </w:p>
    <w:p w:rsidR="00253CB2" w:rsidRDefault="00253CB2" w:rsidP="00253CB2">
      <w:pPr>
        <w:pStyle w:val="Paragrafi"/>
      </w:pPr>
    </w:p>
    <w:p w:rsidR="00253CB2" w:rsidRDefault="00253CB2" w:rsidP="00253CB2">
      <w:pPr>
        <w:pStyle w:val="Paragrafi"/>
      </w:pPr>
      <w:r>
        <w:t>Në mbështetje të nenit 100 të Kushtetutës dhe të neneve 5 e 7 të ligjit nr.7973, datë 26.7.1995 "Për koncesionet dhe pjesëmarrjen e sektorit privat në shërbimet publike dhe infrastrukturë", të ndryshuar, me propozimin e Ministrit të Ekonomisë, të Ministrit të Industrisë dhe të Energjetikës dhe të Ministrit të Rregullimit të Territorit dhe të Turizmit, Këshilli i Ministrave</w:t>
      </w:r>
    </w:p>
    <w:p w:rsidR="00253CB2" w:rsidRDefault="00253CB2" w:rsidP="00253CB2">
      <w:pPr>
        <w:pStyle w:val="Paragrafi"/>
      </w:pPr>
    </w:p>
    <w:p w:rsidR="00253CB2" w:rsidRDefault="00253CB2" w:rsidP="00253CB2">
      <w:pPr>
        <w:pStyle w:val="VENDOSI"/>
      </w:pPr>
      <w:r>
        <w:t>VENDOSI:</w:t>
      </w:r>
    </w:p>
    <w:p w:rsidR="00253CB2" w:rsidRDefault="00253CB2" w:rsidP="00253CB2">
      <w:pPr>
        <w:pStyle w:val="Paragrafi"/>
      </w:pPr>
    </w:p>
    <w:p w:rsidR="00253CB2" w:rsidRDefault="00253CB2" w:rsidP="00253CB2">
      <w:pPr>
        <w:pStyle w:val="Paragrafi"/>
      </w:pPr>
      <w:r>
        <w:t>1. Fillimin e procedurave për dhënien me koncesion të hidrocentralit të Lanabregasit, Tiranë.</w:t>
      </w:r>
    </w:p>
    <w:p w:rsidR="00253CB2" w:rsidRDefault="00253CB2" w:rsidP="00253CB2">
      <w:pPr>
        <w:pStyle w:val="Paragrafi"/>
      </w:pPr>
      <w:r>
        <w:t>2. Forma e koncesionit të jetë "ROT" (Rehabilitim-Operim-Transperim).</w:t>
      </w:r>
    </w:p>
    <w:p w:rsidR="00253CB2" w:rsidRDefault="00253CB2" w:rsidP="00253CB2">
      <w:pPr>
        <w:pStyle w:val="Paragrafi"/>
      </w:pPr>
      <w:r>
        <w:t>3. Ministria e Ekonomisë, Ministria e Industrisë dhe e Energjetikës dhe Ministria e Rregullimit të Territorit dhe e Turizmit të jenë Organi Shtetëror i Autorizuar (OSHA), për negocimin e marrëveshjes së koncesionit dhe për kryerjen e procedurave ligjore, për dhënien me koncesion të këtij objekti dhe në grupin e vlerësimit të kenë:</w:t>
      </w:r>
    </w:p>
    <w:p w:rsidR="00253CB2" w:rsidRDefault="00253CB2" w:rsidP="00253CB2">
      <w:pPr>
        <w:pStyle w:val="Paragrafi"/>
      </w:pPr>
      <w:r>
        <w:t>a) Ministria e Ekonomisë</w:t>
      </w:r>
      <w:r>
        <w:tab/>
      </w:r>
      <w:r>
        <w:tab/>
      </w:r>
      <w:r>
        <w:tab/>
      </w:r>
      <w:r>
        <w:tab/>
      </w:r>
      <w:r>
        <w:tab/>
        <w:t>3 përfaqësues;</w:t>
      </w:r>
    </w:p>
    <w:p w:rsidR="00253CB2" w:rsidRDefault="00253CB2" w:rsidP="00253CB2">
      <w:pPr>
        <w:pStyle w:val="Paragrafi"/>
      </w:pPr>
      <w:r>
        <w:t>b) Ministria e Industrisë dhe e Energjetikës</w:t>
      </w:r>
      <w:r>
        <w:tab/>
      </w:r>
      <w:r>
        <w:tab/>
      </w:r>
      <w:r>
        <w:tab/>
        <w:t>2 përfaqësues;</w:t>
      </w:r>
    </w:p>
    <w:p w:rsidR="00253CB2" w:rsidRDefault="00253CB2" w:rsidP="00253CB2">
      <w:pPr>
        <w:pStyle w:val="Paragrafi"/>
      </w:pPr>
      <w:r>
        <w:t>c) Ministria e Rregullimit të Territorit dhe e Turizmit</w:t>
      </w:r>
      <w:r>
        <w:tab/>
      </w:r>
      <w:r>
        <w:tab/>
        <w:t>2 përfaqësues.</w:t>
      </w:r>
    </w:p>
    <w:p w:rsidR="00253CB2" w:rsidRDefault="00253CB2" w:rsidP="00253CB2">
      <w:pPr>
        <w:pStyle w:val="Paragrafi"/>
      </w:pPr>
      <w:r>
        <w:t>4. Organi Shtetëror i Autorizuar të shqyrtojë dhe të vlerësojë propozimet e paraqitura deri tani dhe ato që do të paraqiten brenda 2 muajve nga data e hyrjes në fuqi të këtij vendimi.</w:t>
      </w:r>
    </w:p>
    <w:p w:rsidR="00253CB2" w:rsidRDefault="00253CB2" w:rsidP="00253CB2">
      <w:pPr>
        <w:pStyle w:val="Paragrafi"/>
      </w:pPr>
      <w:r>
        <w:t>5. Kriteret e vlerësimit të propozimeve janë: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08"/>
        <w:gridCol w:w="1078"/>
      </w:tblGrid>
      <w:tr w:rsidR="00253CB2">
        <w:tc>
          <w:tcPr>
            <w:tcW w:w="8208" w:type="dxa"/>
          </w:tcPr>
          <w:p w:rsidR="00253CB2" w:rsidRDefault="00253CB2" w:rsidP="00253CB2">
            <w:pPr>
              <w:pStyle w:val="Paragrafi"/>
            </w:pPr>
            <w:r>
              <w:t>- Vlera e investimit dhe shkalla e rehabilitimit të makinerive e pajisjeve kryesore</w:t>
            </w:r>
          </w:p>
        </w:tc>
        <w:tc>
          <w:tcPr>
            <w:tcW w:w="1078" w:type="dxa"/>
          </w:tcPr>
          <w:p w:rsidR="00253CB2" w:rsidRDefault="00253CB2" w:rsidP="00253CB2">
            <w:pPr>
              <w:pStyle w:val="Paragrafi"/>
              <w:ind w:firstLine="0"/>
            </w:pPr>
            <w:r>
              <w:t>45 pikë;</w:t>
            </w:r>
          </w:p>
        </w:tc>
      </w:tr>
      <w:tr w:rsidR="00253CB2">
        <w:tc>
          <w:tcPr>
            <w:tcW w:w="8208" w:type="dxa"/>
          </w:tcPr>
          <w:p w:rsidR="00253CB2" w:rsidRDefault="00253CB2" w:rsidP="00253CB2">
            <w:pPr>
              <w:pStyle w:val="Paragrafi"/>
            </w:pPr>
            <w:r>
              <w:t>- Koha e kryerjes së investimit …………………………………………………………..</w:t>
            </w:r>
          </w:p>
        </w:tc>
        <w:tc>
          <w:tcPr>
            <w:tcW w:w="1078" w:type="dxa"/>
          </w:tcPr>
          <w:p w:rsidR="00253CB2" w:rsidRDefault="00253CB2" w:rsidP="00253CB2">
            <w:pPr>
              <w:pStyle w:val="Paragrafi"/>
              <w:ind w:firstLine="0"/>
            </w:pPr>
            <w:r>
              <w:t>25 pikë;</w:t>
            </w:r>
          </w:p>
        </w:tc>
      </w:tr>
      <w:tr w:rsidR="00253CB2">
        <w:tc>
          <w:tcPr>
            <w:tcW w:w="8208" w:type="dxa"/>
          </w:tcPr>
          <w:p w:rsidR="00253CB2" w:rsidRDefault="00253CB2" w:rsidP="00253CB2">
            <w:pPr>
              <w:pStyle w:val="Paragrafi"/>
            </w:pPr>
            <w:r>
              <w:t>- Rritja e prodhimit të energjisë elektrike ………………………………………………</w:t>
            </w:r>
          </w:p>
        </w:tc>
        <w:tc>
          <w:tcPr>
            <w:tcW w:w="1078" w:type="dxa"/>
          </w:tcPr>
          <w:p w:rsidR="00253CB2" w:rsidRDefault="00253CB2" w:rsidP="00253CB2">
            <w:pPr>
              <w:pStyle w:val="Paragrafi"/>
              <w:ind w:firstLine="0"/>
            </w:pPr>
            <w:r>
              <w:t>15 pikë;</w:t>
            </w:r>
          </w:p>
        </w:tc>
      </w:tr>
      <w:tr w:rsidR="00253CB2">
        <w:tc>
          <w:tcPr>
            <w:tcW w:w="8208" w:type="dxa"/>
          </w:tcPr>
          <w:p w:rsidR="00253CB2" w:rsidRDefault="00253CB2" w:rsidP="00253CB2">
            <w:pPr>
              <w:pStyle w:val="Paragrafi"/>
            </w:pPr>
            <w:r>
              <w:t>- Rritja e prodhimit të ujit …………………………………………………………………</w:t>
            </w:r>
          </w:p>
        </w:tc>
        <w:tc>
          <w:tcPr>
            <w:tcW w:w="1078" w:type="dxa"/>
          </w:tcPr>
          <w:p w:rsidR="00253CB2" w:rsidRDefault="00253CB2" w:rsidP="00253CB2">
            <w:pPr>
              <w:pStyle w:val="Paragrafi"/>
              <w:ind w:firstLine="0"/>
            </w:pPr>
            <w:r>
              <w:t>15 pikë.</w:t>
            </w:r>
          </w:p>
        </w:tc>
      </w:tr>
    </w:tbl>
    <w:p w:rsidR="00253CB2" w:rsidRPr="001869FC" w:rsidRDefault="00253CB2" w:rsidP="00253CB2">
      <w:pPr>
        <w:pStyle w:val="Paragrafi"/>
      </w:pPr>
      <w:r>
        <w:tab/>
        <w:t>6. Ngarkohen Ministri i E</w:t>
      </w:r>
      <w:r w:rsidRPr="001869FC">
        <w:t xml:space="preserve">konomisë, Ministri i Industrisë dhe </w:t>
      </w:r>
      <w:r>
        <w:t xml:space="preserve">i </w:t>
      </w:r>
      <w:r w:rsidRPr="001869FC">
        <w:t>Energjetikës dhe Ministri i Rregullimit të Territorit dhe i Turizmit për zbatimin e këtij vendimi.</w:t>
      </w:r>
    </w:p>
    <w:p w:rsidR="00253CB2" w:rsidRPr="001869FC" w:rsidRDefault="00253CB2" w:rsidP="00253CB2">
      <w:pPr>
        <w:pStyle w:val="Paragrafi"/>
      </w:pPr>
      <w:r>
        <w:tab/>
      </w:r>
      <w:r w:rsidRPr="001869FC">
        <w:t>Ky vendim hyn në fuqi pas botimit në Fletoren Zyrtare.</w:t>
      </w:r>
    </w:p>
    <w:p w:rsidR="00253CB2" w:rsidRDefault="00253CB2" w:rsidP="00253CB2">
      <w:pPr>
        <w:pStyle w:val="Paragrafi"/>
      </w:pPr>
    </w:p>
    <w:p w:rsidR="00253CB2" w:rsidRDefault="00253CB2" w:rsidP="00253CB2">
      <w:pPr>
        <w:pStyle w:val="Autoriteti"/>
      </w:pPr>
      <w:r>
        <w:t>KRYEMINISTRI</w:t>
      </w:r>
    </w:p>
    <w:p w:rsidR="00253CB2" w:rsidRDefault="00253CB2" w:rsidP="00253CB2">
      <w:pPr>
        <w:pStyle w:val="AutoritetiEmer"/>
      </w:pPr>
      <w:r>
        <w:t>Fatos Nano</w:t>
      </w:r>
    </w:p>
    <w:p w:rsidR="00253CB2" w:rsidRPr="001869FC" w:rsidRDefault="00253CB2" w:rsidP="00253CB2">
      <w:pPr>
        <w:pStyle w:val="Paragrafi"/>
        <w:rPr>
          <w:lang w:val="en-GB"/>
        </w:rPr>
      </w:pPr>
    </w:p>
    <w:p w:rsidR="00253CB2" w:rsidRDefault="00253CB2" w:rsidP="00253CB2">
      <w:pPr>
        <w:pStyle w:val="NumriData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53CB2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DE5E9D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097D867-5506-436B-AF3C-BE2CBF50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CB2"/>
    <w:rPr>
      <w:sz w:val="26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253CB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2019-03-14T17:34:00Z</dcterms:created>
  <dcterms:modified xsi:type="dcterms:W3CDTF">2019-03-14T17:34:00Z</dcterms:modified>
</cp:coreProperties>
</file>