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11B5" w:rsidRPr="00067039" w:rsidRDefault="00B711B5" w:rsidP="00B711B5">
      <w:pPr>
        <w:pStyle w:val="Akti"/>
      </w:pPr>
      <w:bookmarkStart w:id="0" w:name="_GoBack"/>
      <w:bookmarkEnd w:id="0"/>
      <w:r w:rsidRPr="00067039">
        <w:t>VENDIM</w:t>
      </w:r>
    </w:p>
    <w:p w:rsidR="00B711B5" w:rsidRDefault="00B711B5" w:rsidP="00B711B5">
      <w:pPr>
        <w:pStyle w:val="NumriData"/>
      </w:pPr>
      <w:r>
        <w:t>Nr.580, datë 10.9.2004</w:t>
      </w:r>
    </w:p>
    <w:p w:rsidR="00B711B5" w:rsidRDefault="00B711B5" w:rsidP="00B711B5">
      <w:pPr>
        <w:pStyle w:val="Paragrafi"/>
      </w:pPr>
    </w:p>
    <w:p w:rsidR="00B711B5" w:rsidRDefault="00B711B5" w:rsidP="00B711B5">
      <w:pPr>
        <w:pStyle w:val="Titulli"/>
      </w:pPr>
      <w:r>
        <w:t>PËR FUSHËN E VEPRIMTARISË SË MINISTRISË SË INTEGRIMIT EUROPIAN</w:t>
      </w:r>
    </w:p>
    <w:p w:rsidR="00B711B5" w:rsidRDefault="00B711B5" w:rsidP="00B711B5">
      <w:pPr>
        <w:pStyle w:val="Paragrafi"/>
      </w:pPr>
    </w:p>
    <w:p w:rsidR="00B711B5" w:rsidRDefault="00B711B5" w:rsidP="00B711B5">
      <w:pPr>
        <w:pStyle w:val="Paragrafi"/>
      </w:pPr>
      <w:r>
        <w:t>Në mbështetje të nenit 100 të Kushtetutës dhe të nenit 7 të ligjit nr.9000, datë 31.1.2003 "Për organizimin dhe funksionimin e Këshillit të Ministrave", me propozimin e Ministrit të Integrimit Europian, Këshilli i Ministrave</w:t>
      </w:r>
    </w:p>
    <w:p w:rsidR="00B711B5" w:rsidRDefault="00B711B5" w:rsidP="00B711B5">
      <w:pPr>
        <w:pStyle w:val="Paragrafi"/>
      </w:pPr>
    </w:p>
    <w:p w:rsidR="00B711B5" w:rsidRDefault="00B711B5" w:rsidP="00B711B5">
      <w:pPr>
        <w:pStyle w:val="VENDOSI"/>
      </w:pPr>
      <w:r>
        <w:t>VENDOSI:</w:t>
      </w:r>
    </w:p>
    <w:p w:rsidR="00B711B5" w:rsidRDefault="00B711B5" w:rsidP="00B711B5">
      <w:pPr>
        <w:pStyle w:val="Paragrafi"/>
      </w:pPr>
    </w:p>
    <w:p w:rsidR="00B711B5" w:rsidRDefault="00B711B5" w:rsidP="00B711B5">
      <w:pPr>
        <w:pStyle w:val="Paragrafi"/>
      </w:pPr>
      <w:r>
        <w:t>1. Ministria e Integrimit Europian ka për mision drejtimin teknik dhe bashkërendimin e procesit të integrimit të Republikës së Shqipërisë në Bashkimin Europian, nëpërmjet përafrimit të legjislacionit vendas me atë të Bashkimit Europian, hartimit të politikave të integrimit, bashkërendimit të ndihmave financiare dhe informimit të publikut për këtë proces.</w:t>
      </w:r>
    </w:p>
    <w:p w:rsidR="00B711B5" w:rsidRDefault="00B711B5" w:rsidP="00B711B5">
      <w:pPr>
        <w:pStyle w:val="Paragrafi"/>
      </w:pPr>
      <w:r>
        <w:t>2. Ministria e Integrimit Europian ushtron këto veprimtari:</w:t>
      </w:r>
    </w:p>
    <w:p w:rsidR="00B711B5" w:rsidRDefault="00B711B5" w:rsidP="00B711B5">
      <w:pPr>
        <w:pStyle w:val="Paragrafi"/>
      </w:pPr>
      <w:r>
        <w:t>a) Bashkërendon punën dhe monitoron përgatitjet e institucioneve shqiptare dhe angazhimet e ndërmarra prej tyre, në kuadër të procesit të stabilizim-asocimit;</w:t>
      </w:r>
    </w:p>
    <w:p w:rsidR="00B711B5" w:rsidRDefault="00B711B5" w:rsidP="00B711B5">
      <w:pPr>
        <w:pStyle w:val="Paragrafi"/>
      </w:pPr>
      <w:r>
        <w:t>b) Bashkërendon, monitoron dhe raporton për zbatimin e rekomandimeve të Komisionit Europian, të dala nga takimet e përbashkëta me Bashkimin Europian, në nivele të ndryshme;</w:t>
      </w:r>
    </w:p>
    <w:p w:rsidR="00B711B5" w:rsidRDefault="00B711B5" w:rsidP="00B711B5">
      <w:pPr>
        <w:pStyle w:val="Paragrafi"/>
      </w:pPr>
      <w:r>
        <w:t>c) Përgatit mekanizmat metodologjikë në funksion të lehtësimit të zbatimit të reformave sektorale, që rrjedhin nga negocimi dhe zbatimi i marrëveshjes së stabilizim-asocimit;</w:t>
      </w:r>
    </w:p>
    <w:p w:rsidR="00B711B5" w:rsidRDefault="00B711B5" w:rsidP="00B711B5">
      <w:pPr>
        <w:pStyle w:val="Paragrafi"/>
      </w:pPr>
      <w:r>
        <w:t>ç) Bashkërendon punën ndërmjet ministrive të linjës dhe institucioneve të tjera qendrore për hartimin e planeve kombëtare për partneritetin europian, me qëllim realizimin e objektivave të përcaktuar në kuadër të procesit të integrimit europian;</w:t>
      </w:r>
    </w:p>
    <w:p w:rsidR="00B711B5" w:rsidRDefault="00B711B5" w:rsidP="00B711B5">
      <w:pPr>
        <w:pStyle w:val="Paragrafi"/>
      </w:pPr>
      <w:r>
        <w:t xml:space="preserve">d) Bashkërendon, monitoron dhe analizon ecurinë e procesit të përafrimit të legjislacionit </w:t>
      </w:r>
      <w:smartTag w:uri="urn:schemas-microsoft-com:office:smarttags" w:element="country-region">
        <w:smartTag w:uri="urn:schemas-microsoft-com:office:smarttags" w:element="place">
          <w:r>
            <w:t>vendas</w:t>
          </w:r>
        </w:smartTag>
      </w:smartTag>
      <w:r>
        <w:t xml:space="preserve"> me atë të Bashkimit Europian, duke mbajtur lidhje të rregullta institucionale me ministritë e linjës dhe institucionet e tjera qendrore;</w:t>
      </w:r>
    </w:p>
    <w:p w:rsidR="00B711B5" w:rsidRDefault="00B711B5" w:rsidP="00B711B5">
      <w:pPr>
        <w:pStyle w:val="Paragrafi"/>
      </w:pPr>
      <w:r>
        <w:t>dh) Harton, në bashkëpunim me ministritë e linjës dhe institucionet e tjera qendrore, planin kombëtar për përafrimin e legjislacionit shqiptar me atë të Bashkimit Europian, si dhe kontrollon zbatimin e këtij plani dhe të programeve të tjera të lidhura me partneritetin europian;</w:t>
      </w:r>
    </w:p>
    <w:p w:rsidR="00B711B5" w:rsidRDefault="00B711B5" w:rsidP="00B711B5">
      <w:pPr>
        <w:pStyle w:val="Paragrafi"/>
      </w:pPr>
      <w:r>
        <w:t>e) Vlerëson përputhshmërinë e projektakteve normative të propozuara nga ministritë e linjës dhe institucionet e tjera qendrore me të drejtën e Bashkimit Europian, të cilat duhet të pasqyrojnë në relacionin shoqërues, shkallën e përafrimit dhe referencat për legjislacionin përkatës dhe jurisprudencën e Komunitetit Europian;</w:t>
      </w:r>
    </w:p>
    <w:p w:rsidR="00B711B5" w:rsidRDefault="00B711B5" w:rsidP="00B711B5">
      <w:pPr>
        <w:pStyle w:val="Paragrafi"/>
      </w:pPr>
      <w:r>
        <w:t>ë) Bashkërendon punën dhe ndihmon ministritë e linjës dhe institucionet e tjera qendrore për hartimin e legjislacionit të nevojshëm, me qëllim përmbushjen e detyrimeve, që rrjedhin nga marrëveshja e stabilizim-asocimit;</w:t>
      </w:r>
    </w:p>
    <w:p w:rsidR="00B711B5" w:rsidRDefault="00B711B5" w:rsidP="00B711B5">
      <w:pPr>
        <w:pStyle w:val="Paragrafi"/>
      </w:pPr>
      <w:r>
        <w:t xml:space="preserve">f) Konfirmon përkthimin e dokumentacionit bazë, të nevojshëm për procesin e përafrimit të legjislacionit </w:t>
      </w:r>
      <w:smartTag w:uri="urn:schemas-microsoft-com:office:smarttags" w:element="country-region">
        <w:smartTag w:uri="urn:schemas-microsoft-com:office:smarttags" w:element="place">
          <w:r>
            <w:t>vendas</w:t>
          </w:r>
        </w:smartTag>
      </w:smartTag>
      <w:r>
        <w:t xml:space="preserve"> me atë të Bashkimit Europian;</w:t>
      </w:r>
    </w:p>
    <w:p w:rsidR="00B711B5" w:rsidRDefault="00B711B5" w:rsidP="00B711B5">
      <w:pPr>
        <w:pStyle w:val="Paragrafi"/>
      </w:pPr>
      <w:r>
        <w:t>g) Bashkërendon, programon dhe monitoron ndihmën komunitare për Republikën e Shqipërisë (programi CARDS, programi i fqinjësisë, TAIEX, si dhe programe të tjera ndihme, që mund t'i ofrohen Republikës së Shqipërisë), sipas përparësive të vendit tonë, në kuadër të procesit të integrimit europian;</w:t>
      </w:r>
    </w:p>
    <w:p w:rsidR="00B711B5" w:rsidRDefault="00B711B5" w:rsidP="00B711B5">
      <w:pPr>
        <w:pStyle w:val="Paragrafi"/>
      </w:pPr>
      <w:r>
        <w:t>gj) Përgatit dhe ndjek nënshkrimin e marrëveshjeve të ndihmave financiare të Bashkimit Europian për Republikën e Shqipërisë, në kuadër të programeve të përcaktuara në shkronjën "g" të kësaj pike;</w:t>
      </w:r>
    </w:p>
    <w:p w:rsidR="00B711B5" w:rsidRDefault="00B711B5" w:rsidP="00B711B5">
      <w:pPr>
        <w:pStyle w:val="Paragrafi"/>
      </w:pPr>
      <w:r>
        <w:t>h) Udhëheq dhe bashkërendon punën e ministrive të linjës dhe të institucioneve të tjera qendrore në përgatitjen e projekteve parësore dhe, në kuadër të programeve të përcaktuara në shkronjën "g", ia paraqet për mbështetje financiare Bashkimit Europian;</w:t>
      </w:r>
    </w:p>
    <w:p w:rsidR="00B711B5" w:rsidRDefault="00B711B5" w:rsidP="00B711B5">
      <w:pPr>
        <w:pStyle w:val="Paragrafi"/>
      </w:pPr>
      <w:r>
        <w:t>i) Merr pjesë në veprimtarinë e grupeve të punës, të ngritura nga institucione të tjera shtetërore, për hartimin e programeve të ndryshme për integrimin e Republikës së Shqipërisë në Bashkimin Europian;</w:t>
      </w:r>
    </w:p>
    <w:p w:rsidR="00B711B5" w:rsidRDefault="00B711B5" w:rsidP="00B711B5">
      <w:pPr>
        <w:pStyle w:val="Paragrafi"/>
      </w:pPr>
      <w:r>
        <w:t>j) Shkëmben të dhëna dhe organizon takime periodike, në nivel kombëtar, rajonal dhe ndërkombëtar, në funksion të procesit të integrimit europian.</w:t>
      </w:r>
    </w:p>
    <w:p w:rsidR="00B711B5" w:rsidRDefault="00B711B5" w:rsidP="00B711B5">
      <w:pPr>
        <w:pStyle w:val="Paragrafi"/>
      </w:pPr>
      <w:r>
        <w:lastRenderedPageBreak/>
        <w:t>3. Ministria e Integrimit Europian në marrëdhëniet me të tretët:</w:t>
      </w:r>
    </w:p>
    <w:p w:rsidR="00B711B5" w:rsidRDefault="00B711B5" w:rsidP="00B711B5">
      <w:pPr>
        <w:pStyle w:val="Paragrafi"/>
      </w:pPr>
      <w:r>
        <w:t>a) bashkërendon hartimin dhe zbatimin e programit për informimin e publikut për çështjet e integrimit europian;</w:t>
      </w:r>
    </w:p>
    <w:p w:rsidR="00B711B5" w:rsidRDefault="00B711B5" w:rsidP="00B711B5">
      <w:pPr>
        <w:pStyle w:val="Paragrafi"/>
      </w:pPr>
      <w:r>
        <w:t>b) propozon ngritjen e grupeve teknike të punës, në funksion të përmbushjes së detyrimeve, që rrjedhin nga procesi i integrimit europian;</w:t>
      </w:r>
    </w:p>
    <w:p w:rsidR="00B711B5" w:rsidRDefault="00B711B5" w:rsidP="00B711B5">
      <w:pPr>
        <w:pStyle w:val="Paragrafi"/>
      </w:pPr>
      <w:r>
        <w:t>c) kërkon nga ministritë e linjës dhe institutionet qendrore përgatitjen dhe paraqitjen në afate të caktuara të dokumenteve, në funksion të procesit të integrimit europian;</w:t>
      </w:r>
    </w:p>
    <w:p w:rsidR="00B711B5" w:rsidRDefault="00B711B5" w:rsidP="00B711B5">
      <w:pPr>
        <w:pStyle w:val="Paragrafi"/>
      </w:pPr>
      <w:r>
        <w:t>ç) njofton organet përkatëse të Bashkimit Europian për përafrimin e akteve normative vendase me të drejtën e Bashkimit Europian;</w:t>
      </w:r>
    </w:p>
    <w:p w:rsidR="00B711B5" w:rsidRDefault="00B711B5" w:rsidP="00B711B5">
      <w:pPr>
        <w:pStyle w:val="Paragrafi"/>
      </w:pPr>
      <w:r>
        <w:t>d) përgatit dhe paraqet raporte për procesin e integrimit europian në Komitetin Ndërministror të Integrimit;</w:t>
      </w:r>
    </w:p>
    <w:p w:rsidR="00B711B5" w:rsidRDefault="00B711B5" w:rsidP="00B711B5">
      <w:pPr>
        <w:pStyle w:val="Paragrafi"/>
      </w:pPr>
      <w:r>
        <w:t>dh) informon komisionet e Kuvendit të Republikës së Shqipërisë, të interesuara për procesin e integrimit europian, në përmbushje të detyrimeve kushtetuese.</w:t>
      </w:r>
    </w:p>
    <w:p w:rsidR="00B711B5" w:rsidRDefault="00B711B5" w:rsidP="00B711B5">
      <w:pPr>
        <w:pStyle w:val="Paragrafi"/>
      </w:pPr>
      <w:r>
        <w:t>4. Mënyra e komunikimit të Ministrisë së Integrimit Europian me misionin shqiptar pranë Bashkimit Europian të rregullohet nëpërmjet një udhëzimi të përbashkët të Ministrit të Punëve të Jashtme dhe të Ministrit të Integrimit Europian.</w:t>
      </w:r>
    </w:p>
    <w:p w:rsidR="00B711B5" w:rsidRDefault="00B711B5" w:rsidP="00B711B5">
      <w:pPr>
        <w:pStyle w:val="Paragrafi"/>
      </w:pPr>
      <w:r>
        <w:t>Ky vendim hyn në fuqi pas botimit në Fletoren Zyrtare.</w:t>
      </w:r>
    </w:p>
    <w:p w:rsidR="00B711B5" w:rsidRDefault="00B711B5" w:rsidP="00B711B5">
      <w:pPr>
        <w:pStyle w:val="Paragrafi"/>
      </w:pPr>
    </w:p>
    <w:p w:rsidR="00B711B5" w:rsidRDefault="00B711B5" w:rsidP="00B711B5">
      <w:pPr>
        <w:pStyle w:val="Autoriteti"/>
      </w:pPr>
      <w:r>
        <w:t>KRYEMINISTRI</w:t>
      </w:r>
    </w:p>
    <w:p w:rsidR="00B711B5" w:rsidRDefault="00B711B5" w:rsidP="00B711B5">
      <w:pPr>
        <w:pStyle w:val="AutoritetiEmer"/>
      </w:pPr>
      <w:r>
        <w:t>Fatos Nano</w:t>
      </w:r>
    </w:p>
    <w:p w:rsidR="00B711B5" w:rsidRDefault="00B711B5" w:rsidP="00B711B5">
      <w:pPr>
        <w:pStyle w:val="Akti"/>
        <w:keepNext w:val="0"/>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116978"/>
    <w:rsid w:val="00134ADF"/>
    <w:rsid w:val="00187855"/>
    <w:rsid w:val="001A58B2"/>
    <w:rsid w:val="001C7978"/>
    <w:rsid w:val="001E3F0B"/>
    <w:rsid w:val="0022170D"/>
    <w:rsid w:val="002C6BAB"/>
    <w:rsid w:val="00304413"/>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34290"/>
    <w:rsid w:val="00697FDD"/>
    <w:rsid w:val="006A37D8"/>
    <w:rsid w:val="006E35E0"/>
    <w:rsid w:val="00705463"/>
    <w:rsid w:val="0074183C"/>
    <w:rsid w:val="0075122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B673CE"/>
    <w:rsid w:val="00B711B5"/>
    <w:rsid w:val="00BB3954"/>
    <w:rsid w:val="00BB5AB5"/>
    <w:rsid w:val="00BC6B73"/>
    <w:rsid w:val="00C22BA7"/>
    <w:rsid w:val="00C36B40"/>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B6056279-7877-4D8B-A392-2FFCFD6A0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link w:val="AktiChar"/>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AktiChar">
    <w:name w:val="Akti Char"/>
    <w:basedOn w:val="DefaultParagraphFont"/>
    <w:link w:val="Akti"/>
    <w:rsid w:val="00B711B5"/>
    <w:rPr>
      <w:rFonts w:ascii="CG Times" w:hAnsi="CG Times"/>
      <w:b/>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745</Words>
  <Characters>4247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2019-03-14T17:32:00Z</dcterms:created>
  <dcterms:modified xsi:type="dcterms:W3CDTF">2019-03-14T17:32:00Z</dcterms:modified>
</cp:coreProperties>
</file>