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ADC" w:rsidRDefault="00D02ADC" w:rsidP="00D02ADC">
      <w:pPr>
        <w:pStyle w:val="Akti"/>
      </w:pPr>
      <w:bookmarkStart w:id="0" w:name="_GoBack"/>
      <w:bookmarkEnd w:id="0"/>
      <w:r>
        <w:t>VENDIM</w:t>
      </w:r>
    </w:p>
    <w:p w:rsidR="00D02ADC" w:rsidRDefault="00D02ADC" w:rsidP="00D02ADC">
      <w:pPr>
        <w:pStyle w:val="NumriData"/>
      </w:pPr>
      <w:r w:rsidRPr="001C1ED5">
        <w:t>Nr.641,</w:t>
      </w:r>
      <w:r>
        <w:t xml:space="preserve"> </w:t>
      </w:r>
      <w:r w:rsidRPr="001C1ED5">
        <w:t>datë 30.9.2004</w:t>
      </w:r>
    </w:p>
    <w:p w:rsidR="00D02ADC" w:rsidRPr="001C1ED5" w:rsidRDefault="00D02ADC" w:rsidP="00D02ADC">
      <w:pPr>
        <w:pStyle w:val="Paragrafi"/>
      </w:pPr>
    </w:p>
    <w:p w:rsidR="00D02ADC" w:rsidRPr="001C1ED5" w:rsidRDefault="00D02ADC" w:rsidP="00D02ADC">
      <w:pPr>
        <w:pStyle w:val="Titulli"/>
      </w:pPr>
      <w:r w:rsidRPr="001C1ED5">
        <w:t>PËR LEJIMIN E NDËRMARRJES EKSPORT-IMPORT “MEICO” TIRANË, T</w:t>
      </w:r>
      <w:r>
        <w:t>Ë PËRDORË PROCEDURËN “PROKURIM I</w:t>
      </w:r>
      <w:r w:rsidRPr="001C1ED5">
        <w:t xml:space="preserve"> DREJTPËRDREJTË”, PËR BLERJEN E PJESËVE TË KËMBIMIT PËR HELIKOPTERËT AB 205 DHE AB 206 TË MINISTRISË SË MBROJTJES PËR VITIN 2004</w:t>
      </w:r>
    </w:p>
    <w:p w:rsidR="00D02ADC" w:rsidRPr="001C1ED5" w:rsidRDefault="00D02ADC" w:rsidP="00D02ADC">
      <w:pPr>
        <w:pStyle w:val="Paragrafi"/>
      </w:pPr>
    </w:p>
    <w:p w:rsidR="00D02ADC" w:rsidRDefault="00D02ADC" w:rsidP="00D02ADC">
      <w:pPr>
        <w:pStyle w:val="BazLigjPropozues"/>
      </w:pPr>
      <w:r w:rsidRPr="001C1ED5">
        <w:t>Në mbështetje të nenit 100 të Kushtetutës, të pikës 3 të nenit 17 të ligjit nr.7971, datë 26.7.1995 “Për prokurimin publik”, të ndryshuar</w:t>
      </w:r>
      <w:r>
        <w:t>,</w:t>
      </w:r>
      <w:r w:rsidRPr="001C1ED5">
        <w:t xml:space="preserve"> dhe të nenit 7 të ligjit nr.9165, datë 23.12.2003 “Për Buxhetin e Shtetit të vitit 2004”, me propozimin e Ministrit të M</w:t>
      </w:r>
      <w:r>
        <w:t>b</w:t>
      </w:r>
      <w:r w:rsidRPr="001C1ED5">
        <w:t xml:space="preserve">rojtjes, Këshilli i Ministrave </w:t>
      </w:r>
    </w:p>
    <w:p w:rsidR="00D02ADC" w:rsidRPr="001C1ED5" w:rsidRDefault="00D02ADC" w:rsidP="00D02ADC">
      <w:pPr>
        <w:pStyle w:val="Paragrafi"/>
      </w:pPr>
    </w:p>
    <w:p w:rsidR="00D02ADC" w:rsidRDefault="00D02ADC" w:rsidP="00D02ADC">
      <w:pPr>
        <w:pStyle w:val="VENDOSI"/>
      </w:pPr>
      <w:r w:rsidRPr="001C1ED5">
        <w:t>VENDOSI:</w:t>
      </w:r>
    </w:p>
    <w:p w:rsidR="00D02ADC" w:rsidRPr="001C1ED5" w:rsidRDefault="00D02ADC" w:rsidP="00D02ADC">
      <w:pPr>
        <w:pStyle w:val="Paragrafi"/>
      </w:pPr>
    </w:p>
    <w:p w:rsidR="00D02ADC" w:rsidRPr="001C1ED5" w:rsidRDefault="00D02ADC" w:rsidP="00D02ADC">
      <w:pPr>
        <w:pStyle w:val="Paragrafi"/>
      </w:pPr>
      <w:r w:rsidRPr="001C1ED5">
        <w:t>1. Lejimin e ndërmarrje</w:t>
      </w:r>
      <w:r>
        <w:t>s eksport-import “Meico” Tiranë</w:t>
      </w:r>
      <w:r w:rsidRPr="001C1ED5">
        <w:t xml:space="preserve"> që</w:t>
      </w:r>
      <w:r>
        <w:t>,</w:t>
      </w:r>
      <w:r w:rsidRPr="001C1ED5">
        <w:t xml:space="preserve"> për fondin limit prej 10 000 000 (dhjetë milionë) lekësh</w:t>
      </w:r>
      <w:r>
        <w:t>,</w:t>
      </w:r>
      <w:r w:rsidRPr="001C1ED5">
        <w:t xml:space="preserve"> të përdorë procedurën “Prokurim i d</w:t>
      </w:r>
      <w:r>
        <w:t>rejtpërdrejtë”, me shoqërinë “A</w:t>
      </w:r>
      <w:r w:rsidRPr="001C1ED5">
        <w:t>gusta” S.p.A. Itali, për blerjen e pjesëve të këmbimit për helikopterët AB 205 dhe AB 206 të Ministrisë së Mbrojtjes për vitin 2004.</w:t>
      </w:r>
    </w:p>
    <w:p w:rsidR="00D02ADC" w:rsidRPr="001C1ED5" w:rsidRDefault="00D02ADC" w:rsidP="00D02ADC">
      <w:pPr>
        <w:pStyle w:val="Paragrafi"/>
      </w:pPr>
      <w:r w:rsidRPr="001C1ED5">
        <w:t>2. Efektet financiare që rrjedhin nga zbatimi i këtij vendimi, të përballohen nga buxheti i vitit 2004, miratuar për Ministrinë e Mbrojtjes.</w:t>
      </w:r>
    </w:p>
    <w:p w:rsidR="00D02ADC" w:rsidRPr="001C1ED5" w:rsidRDefault="00D02ADC" w:rsidP="00D02ADC">
      <w:pPr>
        <w:pStyle w:val="Paragrafi"/>
      </w:pPr>
      <w:r w:rsidRPr="001C1ED5">
        <w:t>3. Ngarkohet Ministri i Mbrojtjes për zbatimin e këtij vendimi.</w:t>
      </w:r>
    </w:p>
    <w:p w:rsidR="00D02ADC" w:rsidRDefault="00D02ADC" w:rsidP="00D02ADC">
      <w:pPr>
        <w:pStyle w:val="Paragrafi"/>
      </w:pPr>
      <w:r w:rsidRPr="001C1ED5">
        <w:t>Ky vendim hyn në fuqi pas botimit në Fletoren Zyrtare.</w:t>
      </w:r>
    </w:p>
    <w:p w:rsidR="00D02ADC" w:rsidRPr="001C1ED5" w:rsidRDefault="00D02ADC" w:rsidP="00D02ADC">
      <w:pPr>
        <w:pStyle w:val="Paragrafi"/>
      </w:pPr>
    </w:p>
    <w:p w:rsidR="00D02ADC" w:rsidRPr="001C1ED5" w:rsidRDefault="00D02ADC" w:rsidP="00D02ADC">
      <w:pPr>
        <w:pStyle w:val="Autoriteti"/>
      </w:pPr>
      <w:r w:rsidRPr="001C1ED5">
        <w:t>KRYEMINISTRI</w:t>
      </w:r>
    </w:p>
    <w:p w:rsidR="00D02ADC" w:rsidRPr="001C1ED5" w:rsidRDefault="00D02ADC" w:rsidP="00D02ADC">
      <w:pPr>
        <w:pStyle w:val="AutoritetiEmer"/>
      </w:pPr>
      <w:r w:rsidRPr="001C1ED5"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02ADC"/>
    <w:rsid w:val="00D1319A"/>
    <w:rsid w:val="00D92AC6"/>
    <w:rsid w:val="00DC64E5"/>
    <w:rsid w:val="00E06AA7"/>
    <w:rsid w:val="00E16851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53BE2EF-D6C9-4E0B-BC76-D4CB6E95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D02ADC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2019-03-14T17:34:00Z</dcterms:created>
  <dcterms:modified xsi:type="dcterms:W3CDTF">2019-03-14T17:34:00Z</dcterms:modified>
</cp:coreProperties>
</file>