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152" w:rsidRPr="00553F56" w:rsidRDefault="00852152" w:rsidP="00852152">
      <w:pPr>
        <w:pStyle w:val="Akti"/>
      </w:pPr>
      <w:bookmarkStart w:id="0" w:name="_GoBack"/>
      <w:bookmarkEnd w:id="0"/>
      <w:r w:rsidRPr="00553F56">
        <w:t>VENDIM</w:t>
      </w:r>
    </w:p>
    <w:p w:rsidR="00852152" w:rsidRPr="00553F56" w:rsidRDefault="00852152" w:rsidP="00852152">
      <w:pPr>
        <w:pStyle w:val="NumriData"/>
      </w:pPr>
      <w:r w:rsidRPr="00553F56">
        <w:t>Nr.645, datë 30.9.2004</w:t>
      </w:r>
    </w:p>
    <w:p w:rsidR="00852152" w:rsidRPr="00553F56" w:rsidRDefault="00852152" w:rsidP="00852152">
      <w:pPr>
        <w:pStyle w:val="Paragrafi"/>
      </w:pPr>
    </w:p>
    <w:p w:rsidR="00852152" w:rsidRPr="00553F56" w:rsidRDefault="00852152" w:rsidP="00852152">
      <w:pPr>
        <w:pStyle w:val="Titulli"/>
      </w:pPr>
      <w:r w:rsidRPr="00553F56">
        <w:t>PËR NJË NDYSHIM NË VENDIMIN NR.64, DATË 29.1.2004 TË KËSHILLIT TË MINISTRAVE “PËR MIRATIMIN E PROGRAMIT ANALITIK TË PROJE</w:t>
      </w:r>
      <w:r>
        <w:t>K</w:t>
      </w:r>
      <w:r w:rsidRPr="00553F56">
        <w:t>TAKTEVE, QË DO TË PARAQITEN PËR SHQYRTIM NË KËSHILLIN E MINISTRAVE GJATË VITIT 2004”</w:t>
      </w:r>
    </w:p>
    <w:p w:rsidR="00852152" w:rsidRPr="00553F56" w:rsidRDefault="00852152" w:rsidP="00852152">
      <w:pPr>
        <w:pStyle w:val="Paragrafi"/>
      </w:pPr>
    </w:p>
    <w:p w:rsidR="00852152" w:rsidRDefault="00852152" w:rsidP="00852152">
      <w:pPr>
        <w:pStyle w:val="BazLigjPropozues"/>
      </w:pPr>
      <w:r w:rsidRPr="00553F56">
        <w:t>Në mbështetje të nenit 100 të Kushtetutës, me propozimin e Ministrit të Punës dhe të  Çështjeve Sociale, Këshilli i Ministrave</w:t>
      </w:r>
    </w:p>
    <w:p w:rsidR="00852152" w:rsidRPr="00553F56" w:rsidRDefault="00852152" w:rsidP="00852152">
      <w:pPr>
        <w:pStyle w:val="Paragrafi"/>
      </w:pPr>
    </w:p>
    <w:p w:rsidR="00852152" w:rsidRDefault="00852152" w:rsidP="00852152">
      <w:pPr>
        <w:pStyle w:val="VENDOSI"/>
      </w:pPr>
      <w:r w:rsidRPr="00553F56">
        <w:t>VENDOSI:</w:t>
      </w:r>
    </w:p>
    <w:p w:rsidR="00852152" w:rsidRPr="00553F56" w:rsidRDefault="00852152" w:rsidP="00852152">
      <w:pPr>
        <w:pStyle w:val="Paragrafi"/>
      </w:pPr>
    </w:p>
    <w:p w:rsidR="00852152" w:rsidRPr="00553F56" w:rsidRDefault="00852152" w:rsidP="00852152">
      <w:pPr>
        <w:pStyle w:val="Paragrafi"/>
      </w:pPr>
      <w:r w:rsidRPr="00553F56">
        <w:t>Në vendimin nr.64, datë 29.1.2004 të Kës</w:t>
      </w:r>
      <w:r>
        <w:t>hillit të Ministrave, në tabelën</w:t>
      </w:r>
      <w:r w:rsidRPr="00553F56">
        <w:t xml:space="preserve"> me titull “Programi i Përgjithshëm Analitik i Projektakteve për vitin 2004, për Ministrinë e Punës dhe të Çështjeve Sociale”, kreu II</w:t>
      </w:r>
      <w:r>
        <w:t>,</w:t>
      </w:r>
      <w:r w:rsidRPr="00553F56">
        <w:t xml:space="preserve"> “Projektvendime”, pika 13, “Projektvendim i Këshillit të Minisrave “Për miratimin e Strategjisë Kombëtare të Migracionit””, afati “…20 shtator 2004…”, të bëhet “…30 tetor 2004…”.</w:t>
      </w:r>
    </w:p>
    <w:p w:rsidR="00852152" w:rsidRPr="00553F56" w:rsidRDefault="00852152" w:rsidP="00852152">
      <w:pPr>
        <w:pStyle w:val="Paragrafi"/>
      </w:pPr>
      <w:r w:rsidRPr="00553F56">
        <w:t xml:space="preserve">Ky vendim hyn në fuqi pas botimit në Fletoren Zyrtare. </w:t>
      </w:r>
    </w:p>
    <w:p w:rsidR="00852152" w:rsidRDefault="00852152" w:rsidP="00852152">
      <w:pPr>
        <w:pStyle w:val="Paragrafi"/>
      </w:pPr>
    </w:p>
    <w:p w:rsidR="00852152" w:rsidRPr="00553F56" w:rsidRDefault="00852152" w:rsidP="00852152">
      <w:pPr>
        <w:pStyle w:val="Autoriteti"/>
      </w:pPr>
      <w:r w:rsidRPr="00553F56">
        <w:t>KRYEMINISTRI</w:t>
      </w:r>
    </w:p>
    <w:p w:rsidR="00852152" w:rsidRPr="00553F56" w:rsidRDefault="00852152" w:rsidP="00852152">
      <w:pPr>
        <w:pStyle w:val="AutoritetiEmer"/>
      </w:pPr>
      <w:r w:rsidRPr="00553F56">
        <w:t>Fatos Nano</w:t>
      </w:r>
    </w:p>
    <w:p w:rsidR="00852152" w:rsidRPr="00553F56" w:rsidRDefault="00852152" w:rsidP="0085215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A11A3"/>
    <w:rsid w:val="007B0B5A"/>
    <w:rsid w:val="0080475E"/>
    <w:rsid w:val="008072B9"/>
    <w:rsid w:val="00841EC5"/>
    <w:rsid w:val="00852152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2D2C68-43A8-4AB6-9C78-6D42E539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5215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2019-03-14T17:35:00Z</dcterms:created>
  <dcterms:modified xsi:type="dcterms:W3CDTF">2019-03-14T17:35:00Z</dcterms:modified>
</cp:coreProperties>
</file>