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11" w:rsidRPr="00553F56" w:rsidRDefault="00013211" w:rsidP="00013211">
      <w:pPr>
        <w:pStyle w:val="Akti"/>
      </w:pPr>
      <w:bookmarkStart w:id="0" w:name="_GoBack"/>
      <w:bookmarkEnd w:id="0"/>
      <w:r w:rsidRPr="00553F56">
        <w:t>VENDIM</w:t>
      </w:r>
    </w:p>
    <w:p w:rsidR="00013211" w:rsidRPr="00553F56" w:rsidRDefault="00013211" w:rsidP="00013211">
      <w:pPr>
        <w:pStyle w:val="NumriData"/>
      </w:pPr>
      <w:r w:rsidRPr="00553F56">
        <w:t>Nr.647, datë 30.9.2004</w:t>
      </w:r>
    </w:p>
    <w:p w:rsidR="00013211" w:rsidRPr="00553F56" w:rsidRDefault="00013211" w:rsidP="00013211">
      <w:pPr>
        <w:pStyle w:val="Paragrafi"/>
      </w:pPr>
    </w:p>
    <w:p w:rsidR="00013211" w:rsidRPr="00553F56" w:rsidRDefault="00013211" w:rsidP="00013211">
      <w:pPr>
        <w:pStyle w:val="Titulli"/>
      </w:pPr>
      <w:r w:rsidRPr="00553F56">
        <w:t>PËR KALIMIN E DISA</w:t>
      </w:r>
      <w:r>
        <w:t xml:space="preserve"> MJEDISEVE TË ISH-VENDKOMANDËS T</w:t>
      </w:r>
      <w:r w:rsidRPr="00553F56">
        <w:t>Ë KOHËS SË VEÇANTË NË QYTETIN E VLORËS NË PËRGJEGJËSI ADMINISTRIMI TË DREJTORISË SË PËRGJITHSHME TË ARKIVAVE</w:t>
      </w:r>
    </w:p>
    <w:p w:rsidR="00013211" w:rsidRPr="00553F56" w:rsidRDefault="00013211" w:rsidP="00013211">
      <w:pPr>
        <w:pStyle w:val="Paragrafi"/>
      </w:pPr>
    </w:p>
    <w:p w:rsidR="00013211" w:rsidRDefault="00013211" w:rsidP="00013211">
      <w:pPr>
        <w:pStyle w:val="BazLigjPropozues"/>
      </w:pPr>
      <w:r w:rsidRPr="00553F56">
        <w:t>Në mbështetje të nenit 100 të Ku</w:t>
      </w:r>
      <w:r>
        <w:t>shtetutës dhe të neneve 13 e 15</w:t>
      </w:r>
      <w:r w:rsidRPr="00553F56">
        <w:t xml:space="preserve"> shkronja “c” të ligjit nr.8743, datë 22.2.2001 “Për pronat e paluajtshme të shtetit”, me propozimin e Ministrit të Pushtetit Vendor dhe të Decentralizimit, Këshilli i Ministrave</w:t>
      </w:r>
    </w:p>
    <w:p w:rsidR="00013211" w:rsidRPr="00553F56" w:rsidRDefault="00013211" w:rsidP="00013211">
      <w:pPr>
        <w:pStyle w:val="Paragrafi"/>
      </w:pPr>
    </w:p>
    <w:p w:rsidR="00013211" w:rsidRDefault="00013211" w:rsidP="00013211">
      <w:pPr>
        <w:pStyle w:val="VENDOSI"/>
      </w:pPr>
      <w:r w:rsidRPr="00553F56">
        <w:t>VENDOSI:</w:t>
      </w:r>
    </w:p>
    <w:p w:rsidR="00013211" w:rsidRPr="00553F56" w:rsidRDefault="00013211" w:rsidP="00013211">
      <w:pPr>
        <w:pStyle w:val="Paragrafi"/>
      </w:pPr>
    </w:p>
    <w:p w:rsidR="00013211" w:rsidRPr="00553F56" w:rsidRDefault="00013211" w:rsidP="00013211">
      <w:pPr>
        <w:pStyle w:val="Paragrafi"/>
      </w:pPr>
      <w:r w:rsidRPr="00553F56">
        <w:t xml:space="preserve">1. Kalimin e mjediseve të katit përdhe dhe të </w:t>
      </w:r>
      <w:r>
        <w:t xml:space="preserve">tre </w:t>
      </w:r>
      <w:r w:rsidRPr="00553F56">
        <w:t>mjediseve të katit të parë të</w:t>
      </w:r>
      <w:r>
        <w:t xml:space="preserve"> ndërtesës së ish-vendkomandës t</w:t>
      </w:r>
      <w:r w:rsidRPr="00553F56">
        <w:t>ë kohës së veçantë  në qytetin e Vlorës, të cilat janë në administrim të prefektit të qarkut të Vlorës, në përgjegjësi administrimi të Drejtorisë së Përgjithshme të Arkivave, sipas planvendosjes dhe planimetrisë, që i bashkëlidhet këtij vendimi</w:t>
      </w:r>
      <w:r>
        <w:t>.</w:t>
      </w:r>
    </w:p>
    <w:p w:rsidR="00013211" w:rsidRPr="00553F56" w:rsidRDefault="00013211" w:rsidP="00013211">
      <w:pPr>
        <w:pStyle w:val="Paragrafi"/>
      </w:pPr>
      <w:r w:rsidRPr="00553F56">
        <w:t>2. Ngarkohen Ministri i Pushtetit Vendor dhe i Decentralizimit, prefekti i qarkut të Vlorës dhe kryeregjistruesi i Zyrës Qendrore të Regjistrimit të Pasurive të Paluajtshme për zbatimin e këtij vendimi.</w:t>
      </w:r>
    </w:p>
    <w:p w:rsidR="00013211" w:rsidRDefault="00013211" w:rsidP="00013211">
      <w:pPr>
        <w:pStyle w:val="Paragrafi"/>
      </w:pPr>
      <w:r w:rsidRPr="00553F56">
        <w:t>Ky vendim hyn në fuqi pas botimit në Fletoren Zyrtare.</w:t>
      </w:r>
    </w:p>
    <w:p w:rsidR="00013211" w:rsidRPr="00553F56" w:rsidRDefault="00013211" w:rsidP="00013211">
      <w:pPr>
        <w:pStyle w:val="Paragrafi"/>
      </w:pPr>
    </w:p>
    <w:p w:rsidR="00013211" w:rsidRPr="00553F56" w:rsidRDefault="00013211" w:rsidP="00013211">
      <w:pPr>
        <w:pStyle w:val="Autoriteti"/>
      </w:pPr>
      <w:r w:rsidRPr="00553F56">
        <w:t>KRYEMINISTRI</w:t>
      </w:r>
    </w:p>
    <w:p w:rsidR="00013211" w:rsidRPr="00553F56" w:rsidRDefault="00013211" w:rsidP="00013211">
      <w:pPr>
        <w:pStyle w:val="AutoritetiEmer"/>
      </w:pPr>
      <w:r w:rsidRPr="00553F56">
        <w:t>Fatos Nano</w:t>
      </w:r>
    </w:p>
    <w:p w:rsidR="00013211" w:rsidRPr="00553F56" w:rsidRDefault="00013211" w:rsidP="0001321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3211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9304C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820B4B-3E64-49F4-B395-0539BC85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013211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