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052" w:rsidRPr="00553F56" w:rsidRDefault="008A2052" w:rsidP="008A2052">
      <w:pPr>
        <w:pStyle w:val="Akti"/>
      </w:pPr>
      <w:bookmarkStart w:id="0" w:name="_GoBack"/>
      <w:bookmarkEnd w:id="0"/>
      <w:r w:rsidRPr="00553F56">
        <w:t>VENDIM</w:t>
      </w:r>
    </w:p>
    <w:p w:rsidR="008A2052" w:rsidRPr="00553F56" w:rsidRDefault="008A2052" w:rsidP="008A2052">
      <w:pPr>
        <w:pStyle w:val="NumriData"/>
      </w:pPr>
      <w:r w:rsidRPr="00553F56">
        <w:t>Nr.652, datë 30.9.2004</w:t>
      </w:r>
    </w:p>
    <w:p w:rsidR="008A2052" w:rsidRPr="00553F56" w:rsidRDefault="008A2052" w:rsidP="008A2052">
      <w:pPr>
        <w:pStyle w:val="Paragrafi"/>
      </w:pPr>
    </w:p>
    <w:p w:rsidR="008A2052" w:rsidRPr="00553F56" w:rsidRDefault="008A2052" w:rsidP="008A2052">
      <w:pPr>
        <w:pStyle w:val="Titulli"/>
      </w:pPr>
      <w:r w:rsidRPr="00553F56">
        <w:t>PËR DHËNIEN E LEJES PËR HAPJEN E SHKOLLËS SË LARTË JOPUBLIKE “MARUBI”</w:t>
      </w:r>
    </w:p>
    <w:p w:rsidR="008A2052" w:rsidRPr="00553F56" w:rsidRDefault="008A2052" w:rsidP="008A2052">
      <w:pPr>
        <w:pStyle w:val="Paragrafi"/>
      </w:pPr>
    </w:p>
    <w:p w:rsidR="008A2052" w:rsidRDefault="008A2052" w:rsidP="008A2052">
      <w:pPr>
        <w:pStyle w:val="BazLigjPropozues"/>
      </w:pPr>
      <w:r w:rsidRPr="00553F56">
        <w:t xml:space="preserve">Në mbështetje të nenit 100 të Kushtetutës dhe të neneve 1, 12 e 13 të ligjit nr.8461, datë 25.2.1999 “Për arsimin e lartë në Republikën e Shqipërisë”, të ndryshuar, me propozimin e </w:t>
      </w:r>
      <w:r>
        <w:t xml:space="preserve">Ministrit të </w:t>
      </w:r>
      <w:r w:rsidRPr="00553F56">
        <w:t>A</w:t>
      </w:r>
      <w:r>
        <w:t>r</w:t>
      </w:r>
      <w:r w:rsidRPr="00553F56">
        <w:t xml:space="preserve">simit dhe të Shkencës, Këshilli i Ministrave </w:t>
      </w:r>
    </w:p>
    <w:p w:rsidR="008A2052" w:rsidRPr="00553F56" w:rsidRDefault="008A2052" w:rsidP="008A2052">
      <w:pPr>
        <w:pStyle w:val="Paragrafi"/>
      </w:pPr>
    </w:p>
    <w:p w:rsidR="008A2052" w:rsidRDefault="008A2052" w:rsidP="008A2052">
      <w:pPr>
        <w:pStyle w:val="VENDOSI"/>
      </w:pPr>
      <w:r w:rsidRPr="00553F56">
        <w:t>VENDOSI:</w:t>
      </w:r>
    </w:p>
    <w:p w:rsidR="008A2052" w:rsidRPr="00553F56" w:rsidRDefault="008A2052" w:rsidP="008A2052">
      <w:pPr>
        <w:pStyle w:val="Paragrafi"/>
      </w:pPr>
    </w:p>
    <w:p w:rsidR="008A2052" w:rsidRPr="00553F56" w:rsidRDefault="008A2052" w:rsidP="008A2052">
      <w:pPr>
        <w:pStyle w:val="Paragrafi"/>
      </w:pPr>
      <w:r w:rsidRPr="00553F56">
        <w:t>1. Dhënien e lejes për hapjen e shkollës së lartë jopublike “Marubi”, me degë “Filmi dhe mul</w:t>
      </w:r>
      <w:r>
        <w:t>timedia”, me seli qendrore në</w:t>
      </w:r>
      <w:r w:rsidRPr="00553F56">
        <w:t xml:space="preserve"> Tiranë, n</w:t>
      </w:r>
      <w:r>
        <w:t>ë adresën: Rruga “Aleksandër Moi</w:t>
      </w:r>
      <w:r w:rsidRPr="00553F56">
        <w:t>siu”, nr.78 (Kinostudio “Shqipëria e Re”).</w:t>
      </w:r>
    </w:p>
    <w:p w:rsidR="008A2052" w:rsidRPr="00553F56" w:rsidRDefault="008A2052" w:rsidP="008A2052">
      <w:pPr>
        <w:pStyle w:val="Paragrafi"/>
      </w:pPr>
      <w:r w:rsidRPr="00553F56">
        <w:t>2. Diploma universitare e shkollës së lartë jopublike “Marubi” do të jetë:</w:t>
      </w:r>
    </w:p>
    <w:p w:rsidR="008A2052" w:rsidRPr="00553F56" w:rsidRDefault="008A2052" w:rsidP="008A2052">
      <w:pPr>
        <w:pStyle w:val="Paragrafi"/>
      </w:pPr>
      <w:r w:rsidRPr="00553F56">
        <w:t>“Specialist i lartë në film dhe media”, me tre vite akademike, në profilet:</w:t>
      </w:r>
    </w:p>
    <w:p w:rsidR="008A2052" w:rsidRPr="00553F56" w:rsidRDefault="008A2052" w:rsidP="008A2052">
      <w:pPr>
        <w:pStyle w:val="Paragrafi"/>
      </w:pPr>
      <w:r>
        <w:t>- Regjisurë</w:t>
      </w:r>
    </w:p>
    <w:p w:rsidR="008A2052" w:rsidRPr="00553F56" w:rsidRDefault="008A2052" w:rsidP="008A2052">
      <w:pPr>
        <w:pStyle w:val="Paragrafi"/>
      </w:pPr>
      <w:r>
        <w:t>- Skenar</w:t>
      </w:r>
    </w:p>
    <w:p w:rsidR="008A2052" w:rsidRPr="00553F56" w:rsidRDefault="008A2052" w:rsidP="008A2052">
      <w:pPr>
        <w:pStyle w:val="Paragrafi"/>
      </w:pPr>
      <w:r w:rsidRPr="00553F56">
        <w:t>- Ka</w:t>
      </w:r>
      <w:r>
        <w:t>mera</w:t>
      </w:r>
    </w:p>
    <w:p w:rsidR="008A2052" w:rsidRPr="00553F56" w:rsidRDefault="008A2052" w:rsidP="008A2052">
      <w:pPr>
        <w:pStyle w:val="Paragrafi"/>
      </w:pPr>
      <w:r>
        <w:t>- Montazh."</w:t>
      </w:r>
    </w:p>
    <w:p w:rsidR="008A2052" w:rsidRPr="00553F56" w:rsidRDefault="008A2052" w:rsidP="008A2052">
      <w:pPr>
        <w:pStyle w:val="Paragrafi"/>
      </w:pPr>
      <w:r w:rsidRPr="00553F56">
        <w:t>3. Ngarkohet Ministria e Arsimit dhe e Shkencës për kryerjen e procesit të vlerësimit dhe të akreditimit të kursit të studimit dhe  të zbatimit të dispozitave ligjore në fuqi.</w:t>
      </w:r>
    </w:p>
    <w:p w:rsidR="008A2052" w:rsidRDefault="008A2052" w:rsidP="008A2052">
      <w:pPr>
        <w:pStyle w:val="Paragrafi"/>
      </w:pPr>
      <w:r w:rsidRPr="00553F56">
        <w:t>Ky vendim hyn në fuqi pas botimit në Fletoren Zyrtare.</w:t>
      </w:r>
    </w:p>
    <w:p w:rsidR="008A2052" w:rsidRPr="00553F56" w:rsidRDefault="008A2052" w:rsidP="008A2052">
      <w:pPr>
        <w:pStyle w:val="Paragrafi"/>
      </w:pPr>
    </w:p>
    <w:p w:rsidR="008A2052" w:rsidRPr="00553F56" w:rsidRDefault="008A2052" w:rsidP="008A2052">
      <w:pPr>
        <w:pStyle w:val="Autoriteti"/>
      </w:pPr>
      <w:r w:rsidRPr="00553F56">
        <w:t>KRYEMINISTRI</w:t>
      </w:r>
    </w:p>
    <w:p w:rsidR="008A2052" w:rsidRPr="00553F56" w:rsidRDefault="008A2052" w:rsidP="008A2052">
      <w:pPr>
        <w:pStyle w:val="AutoritetiEmer"/>
      </w:pPr>
      <w:r w:rsidRPr="00553F56">
        <w:t>Fatos Nano</w:t>
      </w:r>
    </w:p>
    <w:p w:rsidR="008A2052" w:rsidRPr="00553F56" w:rsidRDefault="008A2052" w:rsidP="008A205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1492D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A2052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B28A36-52FD-47CF-A53A-850A0825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8A205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