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10C93" w:rsidRDefault="00110C93" w:rsidP="00110C93">
      <w:pPr>
        <w:pStyle w:val="Akti"/>
        <w:keepNext w:val="0"/>
      </w:pPr>
      <w:bookmarkStart w:id="0" w:name="_GoBack"/>
      <w:bookmarkEnd w:id="0"/>
      <w:r>
        <w:t>Vendim</w:t>
      </w:r>
    </w:p>
    <w:p w:rsidR="00110C93" w:rsidRDefault="00110C93" w:rsidP="00110C93">
      <w:pPr>
        <w:pStyle w:val="NumriData"/>
        <w:keepNext w:val="0"/>
      </w:pPr>
      <w:r>
        <w:t>Nr.762, datë 19.11.2004</w:t>
      </w:r>
    </w:p>
    <w:p w:rsidR="00110C93" w:rsidRDefault="00110C93" w:rsidP="00110C93">
      <w:pPr>
        <w:pStyle w:val="Paragrafi"/>
      </w:pPr>
    </w:p>
    <w:p w:rsidR="00110C93" w:rsidRDefault="00110C93" w:rsidP="00110C93">
      <w:pPr>
        <w:pStyle w:val="Titulli"/>
        <w:keepNext w:val="0"/>
      </w:pPr>
      <w:r>
        <w:t>Për disa ndryshime dhe shtesa në vendimin nr.478, datë 16.7.2004 të KëshIllit të Ministrave “Për pranimet në universitetEt dhe shkollaT E larta, në sistemin me shkëputje  nga puna, si dhe për tarifën e shkollimit për vitin akademik 2004-2005”</w:t>
      </w:r>
    </w:p>
    <w:p w:rsidR="00110C93" w:rsidRDefault="00110C93" w:rsidP="00110C93">
      <w:pPr>
        <w:pStyle w:val="Paragrafi"/>
      </w:pPr>
    </w:p>
    <w:p w:rsidR="00110C93" w:rsidRDefault="00110C93" w:rsidP="00110C93">
      <w:pPr>
        <w:pStyle w:val="BazLigjPropozues"/>
        <w:keepNext w:val="0"/>
      </w:pPr>
      <w:r>
        <w:t>Në mbështetje të nenit 100 të Kushtetutës dhe të nenit 31 të ligjit nr.8461, datë 25.2.1999 “Për arsimin e lartë në Republikën e Shqipërisë”, të ndryshuar, me propozimin e Ministrit të Arsimit dhe të Shkencës, Këshilli i Ministrave</w:t>
      </w:r>
    </w:p>
    <w:p w:rsidR="00110C93" w:rsidRDefault="00110C93" w:rsidP="00110C93">
      <w:pPr>
        <w:pStyle w:val="Paragrafi"/>
      </w:pPr>
    </w:p>
    <w:p w:rsidR="00110C93" w:rsidRDefault="00110C93" w:rsidP="00110C93">
      <w:pPr>
        <w:pStyle w:val="VENDOSI"/>
        <w:keepNext w:val="0"/>
      </w:pPr>
      <w:r>
        <w:t>Vendosi:</w:t>
      </w:r>
    </w:p>
    <w:p w:rsidR="00110C93" w:rsidRPr="00630788" w:rsidRDefault="00110C93" w:rsidP="00110C93">
      <w:pPr>
        <w:pStyle w:val="Paragrafi"/>
      </w:pPr>
    </w:p>
    <w:p w:rsidR="00110C93" w:rsidRDefault="00110C93" w:rsidP="00110C93">
      <w:pPr>
        <w:pStyle w:val="Paragrafi"/>
      </w:pPr>
      <w:r>
        <w:t>Në vendimin nr.478, datë 16.7.2004 të Këshillit të Ministrave, të bëhen këto ndryshime e shtesa:</w:t>
      </w:r>
    </w:p>
    <w:p w:rsidR="00110C93" w:rsidRDefault="00110C93" w:rsidP="00110C93">
      <w:pPr>
        <w:pStyle w:val="Paragrafi"/>
      </w:pPr>
      <w:r>
        <w:t>1. Në pikën 1 të bëhen ndryshimet si më poshtë vijon:</w:t>
      </w:r>
    </w:p>
    <w:p w:rsidR="00110C93" w:rsidRDefault="00110C93" w:rsidP="00110C93">
      <w:pPr>
        <w:pStyle w:val="Paragrafi"/>
      </w:pPr>
      <w:r>
        <w:t>a) Në paragrafin e parë, kuota e përgjithshme e pranimeve nga “13 566” bëhet “13 903”.</w:t>
      </w:r>
    </w:p>
    <w:p w:rsidR="00110C93" w:rsidRDefault="00110C93" w:rsidP="00110C93">
      <w:pPr>
        <w:pStyle w:val="Paragrafi"/>
      </w:pPr>
      <w:r>
        <w:t>b) Në shkronjën “A”, kuota e pranimeve të reja nga “13 086” bëhet “13 423”.</w:t>
      </w:r>
    </w:p>
    <w:p w:rsidR="00110C93" w:rsidRDefault="00110C93" w:rsidP="00110C93">
      <w:pPr>
        <w:pStyle w:val="Paragrafi"/>
      </w:pPr>
      <w:r>
        <w:t>2. Në pikën 2, pas shkronjës “b” shtohet shkronja “c”, me këtë përmbajtje:</w:t>
      </w:r>
    </w:p>
    <w:p w:rsidR="00110C93" w:rsidRDefault="00110C93" w:rsidP="00110C93">
      <w:pPr>
        <w:pStyle w:val="Paragrafi"/>
      </w:pPr>
    </w:p>
    <w:p w:rsidR="00110C93" w:rsidRDefault="00110C93" w:rsidP="00110C93">
      <w:pPr>
        <w:pStyle w:val="Paragrafi"/>
      </w:pPr>
      <w:r>
        <w:t>“c. Kuota dytësore</w:t>
      </w:r>
      <w:r>
        <w:tab/>
        <w:t>337.”.</w:t>
      </w:r>
    </w:p>
    <w:p w:rsidR="00110C93" w:rsidRDefault="00110C93" w:rsidP="00110C93">
      <w:pPr>
        <w:pStyle w:val="Paragrafi"/>
      </w:pPr>
      <w:r>
        <w:t>3. Pas pikës 4, shtohet pika 4/1, me këtë përmbajtje:</w:t>
      </w:r>
    </w:p>
    <w:p w:rsidR="00110C93" w:rsidRDefault="00110C93" w:rsidP="00110C93">
      <w:pPr>
        <w:pStyle w:val="Paragrafi"/>
      </w:pPr>
      <w:r>
        <w:t>“4/1 Kuotat dytësore, për vitin akademik 2004-2005, të ndahen sipas tabelës nr.3, që i bashkëlidhet këtij vendimi.”.</w:t>
      </w:r>
    </w:p>
    <w:p w:rsidR="00110C93" w:rsidRDefault="00110C93" w:rsidP="00110C93">
      <w:pPr>
        <w:pStyle w:val="Paragrafi"/>
        <w:ind w:firstLine="0"/>
      </w:pPr>
      <w:r>
        <w:tab/>
        <w:t>Ky vendim hyn në fuqi pas botimit në Fletoren Zyrtare.</w:t>
      </w:r>
    </w:p>
    <w:p w:rsidR="00110C93" w:rsidRDefault="00110C93" w:rsidP="00110C93">
      <w:pPr>
        <w:pStyle w:val="Paragrafi"/>
        <w:ind w:firstLine="0"/>
      </w:pPr>
    </w:p>
    <w:p w:rsidR="00110C93" w:rsidRDefault="00110C93" w:rsidP="00110C93">
      <w:pPr>
        <w:pStyle w:val="Autoriteti"/>
        <w:keepNext w:val="0"/>
      </w:pPr>
      <w:r>
        <w:t>Kryeministri</w:t>
      </w:r>
    </w:p>
    <w:p w:rsidR="00110C93" w:rsidRDefault="00110C93" w:rsidP="00110C93">
      <w:pPr>
        <w:pStyle w:val="AutoritetiEmer"/>
      </w:pPr>
      <w:r>
        <w:t>Fatos Nano</w:t>
      </w:r>
    </w:p>
    <w:p w:rsidR="00110C93" w:rsidRDefault="00110C93" w:rsidP="00110C93">
      <w:pPr>
        <w:pStyle w:val="Paragrafi"/>
        <w:ind w:firstLine="0"/>
      </w:pPr>
    </w:p>
    <w:p w:rsidR="00110C93" w:rsidRDefault="00B557F3" w:rsidP="00110C93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284470" cy="6828155"/>
            <wp:effectExtent l="0" t="0" r="0" b="0"/>
            <wp:docPr id="1" name="Picture 1" descr="T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4470" cy="682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10C93" w:rsidRDefault="00110C93" w:rsidP="00110C93">
      <w:pPr>
        <w:pStyle w:val="Paragrafi"/>
        <w:ind w:firstLine="0"/>
      </w:pPr>
    </w:p>
    <w:p w:rsidR="00110C93" w:rsidRDefault="00110C93" w:rsidP="00110C93">
      <w:pPr>
        <w:pStyle w:val="Paragrafi"/>
        <w:ind w:firstLine="0"/>
      </w:pPr>
    </w:p>
    <w:p w:rsidR="00A0784B" w:rsidRPr="003941D1" w:rsidRDefault="00A0784B" w:rsidP="00110C93">
      <w:pPr>
        <w:pStyle w:val="Figure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B29AB"/>
    <w:rsid w:val="00110C93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54A65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557F3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92AC6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21D70A7-31C5-44D8-B318-AADC0780AF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110C93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BazLigjPropozuesChar">
    <w:name w:val="Baz_Ligj_Propozues Char"/>
    <w:basedOn w:val="DefaultParagraphFont"/>
    <w:link w:val="BazLigjPropozues"/>
    <w:rsid w:val="00110C93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10C9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2019-03-14T17:41:00Z</dcterms:created>
  <dcterms:modified xsi:type="dcterms:W3CDTF">2019-03-14T17:41:00Z</dcterms:modified>
</cp:coreProperties>
</file>