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6F49" w:rsidRPr="002234F5" w:rsidRDefault="00226F49" w:rsidP="00226F49">
      <w:pPr>
        <w:pStyle w:val="Akti"/>
        <w:rPr>
          <w:lang w:val="it-IT"/>
        </w:rPr>
      </w:pPr>
      <w:bookmarkStart w:id="0" w:name="_GoBack"/>
      <w:bookmarkEnd w:id="0"/>
      <w:r w:rsidRPr="002234F5">
        <w:rPr>
          <w:lang w:val="it-IT"/>
        </w:rPr>
        <w:t>VENDIM</w:t>
      </w:r>
    </w:p>
    <w:p w:rsidR="00226F49" w:rsidRPr="002234F5" w:rsidRDefault="00226F49" w:rsidP="00226F49">
      <w:pPr>
        <w:pStyle w:val="NumriData"/>
        <w:rPr>
          <w:lang w:val="it-IT"/>
        </w:rPr>
      </w:pPr>
      <w:r w:rsidRPr="002234F5">
        <w:rPr>
          <w:lang w:val="it-IT"/>
        </w:rPr>
        <w:t>Nr.912, datë 29.12.2004</w:t>
      </w:r>
    </w:p>
    <w:p w:rsidR="00226F49" w:rsidRPr="002234F5" w:rsidRDefault="00226F49" w:rsidP="00226F49">
      <w:pPr>
        <w:pStyle w:val="Paragrafi"/>
        <w:rPr>
          <w:lang w:val="it-IT"/>
        </w:rPr>
      </w:pPr>
    </w:p>
    <w:p w:rsidR="00226F49" w:rsidRPr="002234F5" w:rsidRDefault="00226F49" w:rsidP="00226F49">
      <w:pPr>
        <w:pStyle w:val="Titulli"/>
        <w:rPr>
          <w:lang w:val="it-IT"/>
        </w:rPr>
      </w:pPr>
      <w:r w:rsidRPr="002234F5">
        <w:rPr>
          <w:lang w:val="it-IT"/>
        </w:rPr>
        <w:t>PËR NJË SHTESË NË BUXHETIN E VITIT 2004, MIRATUAR PËR MINISTRINË E MBROJTJES</w:t>
      </w:r>
    </w:p>
    <w:p w:rsidR="00226F49" w:rsidRPr="002234F5" w:rsidRDefault="00226F49" w:rsidP="00226F49">
      <w:pPr>
        <w:pStyle w:val="Paragrafi"/>
        <w:rPr>
          <w:lang w:val="it-IT"/>
        </w:rPr>
      </w:pPr>
    </w:p>
    <w:p w:rsidR="00226F49" w:rsidRPr="00AA198C" w:rsidRDefault="00226F49" w:rsidP="00226F49">
      <w:pPr>
        <w:pStyle w:val="BazLigjPropozues"/>
        <w:rPr>
          <w:lang w:val="it-IT"/>
        </w:rPr>
      </w:pPr>
      <w:r w:rsidRPr="00AA198C">
        <w:rPr>
          <w:lang w:val="it-IT"/>
        </w:rPr>
        <w:t>Në mbështetje të nenit 100 të Kushtetutës, të ne</w:t>
      </w:r>
      <w:r>
        <w:rPr>
          <w:lang w:val="it-IT"/>
        </w:rPr>
        <w:t>neve 21 e 27</w:t>
      </w:r>
      <w:r w:rsidRPr="00AA198C">
        <w:rPr>
          <w:lang w:val="it-IT"/>
        </w:rPr>
        <w:t xml:space="preserve"> të</w:t>
      </w:r>
      <w:r>
        <w:rPr>
          <w:lang w:val="it-IT"/>
        </w:rPr>
        <w:t xml:space="preserve"> ligjit nr.8379, datë 29.7.1998</w:t>
      </w:r>
      <w:r w:rsidRPr="00AA198C">
        <w:rPr>
          <w:lang w:val="it-IT"/>
        </w:rPr>
        <w:t xml:space="preserve"> “Për hartimin dhe zbatimin e Buxhetit të Shtetit të Republikës së Shqipërisë</w:t>
      </w:r>
      <w:r>
        <w:rPr>
          <w:lang w:val="it-IT"/>
        </w:rPr>
        <w:t>”, të ndryshuar, dhe të nenit 7</w:t>
      </w:r>
      <w:r w:rsidRPr="00AA198C">
        <w:rPr>
          <w:lang w:val="it-IT"/>
        </w:rPr>
        <w:t xml:space="preserve"> të </w:t>
      </w:r>
      <w:r>
        <w:rPr>
          <w:lang w:val="it-IT"/>
        </w:rPr>
        <w:t>ligjit nr.9165, datë 23.12.2003 “Për Buxhetin e Shtetit</w:t>
      </w:r>
      <w:r w:rsidRPr="00AA198C">
        <w:rPr>
          <w:lang w:val="it-IT"/>
        </w:rPr>
        <w:t xml:space="preserve"> të vitit 2004”, me propozimin e Ministrit të Mbrojtjes, Këshilli i Ministrave</w:t>
      </w:r>
    </w:p>
    <w:p w:rsidR="00226F49" w:rsidRPr="00AA198C" w:rsidRDefault="00226F49" w:rsidP="00226F49">
      <w:pPr>
        <w:pStyle w:val="Paragrafi"/>
        <w:rPr>
          <w:lang w:val="it-IT"/>
        </w:rPr>
      </w:pPr>
    </w:p>
    <w:p w:rsidR="00226F49" w:rsidRPr="00B952D9" w:rsidRDefault="00226F49" w:rsidP="00226F49">
      <w:pPr>
        <w:pStyle w:val="VENDOSI"/>
        <w:rPr>
          <w:lang w:val="en-US"/>
        </w:rPr>
      </w:pPr>
      <w:r w:rsidRPr="00B952D9">
        <w:rPr>
          <w:lang w:val="en-US"/>
        </w:rPr>
        <w:t>VENDOSI:</w:t>
      </w:r>
    </w:p>
    <w:p w:rsidR="00226F49" w:rsidRPr="00B952D9" w:rsidRDefault="00226F49" w:rsidP="00226F49">
      <w:pPr>
        <w:pStyle w:val="Paragrafi"/>
      </w:pPr>
    </w:p>
    <w:p w:rsidR="00226F49" w:rsidRPr="00B952D9" w:rsidRDefault="00226F49" w:rsidP="00226F49">
      <w:pPr>
        <w:pStyle w:val="Paragrafi"/>
      </w:pPr>
      <w:r w:rsidRPr="00B952D9">
        <w:t>1. Ministrisë së Mbrojtjes, në buxhetin e miratuar pë</w:t>
      </w:r>
      <w:r>
        <w:t>r vitin 2004, në artikullin 602</w:t>
      </w:r>
      <w:r w:rsidRPr="00B952D9">
        <w:t xml:space="preserve"> “Mallra dhe shërbime të tjera”, t’i shtohet një fond prej 50 000 000 (pesëdhjetë milionë) lekësh, për pajisjen e 1 (një) helikopteri, të tipit “AB-205”, për </w:t>
      </w:r>
      <w:r>
        <w:t>Forcat Ajrore të Republikës së S</w:t>
      </w:r>
      <w:r w:rsidRPr="00B952D9">
        <w:t>hqipërisë dhe vënien e tij në efiçencë, sipas programit të veçantë “Për pajisjen me helikopterë të Regjimentit të Helikopterëve”, të miratuar me</w:t>
      </w:r>
      <w:r>
        <w:t xml:space="preserve"> vendimin nr.368, datë 5.6.2003</w:t>
      </w:r>
      <w:r w:rsidRPr="00B952D9">
        <w:t xml:space="preserve"> të Këshillit të Ministrave.</w:t>
      </w:r>
    </w:p>
    <w:p w:rsidR="00226F49" w:rsidRPr="00E16FED" w:rsidRDefault="00226F49" w:rsidP="00226F49">
      <w:pPr>
        <w:pStyle w:val="Paragrafi"/>
        <w:ind w:left="720" w:firstLine="0"/>
        <w:rPr>
          <w:lang w:val="it-IT"/>
        </w:rPr>
      </w:pPr>
      <w:r w:rsidRPr="00E16FED">
        <w:rPr>
          <w:lang w:val="it-IT"/>
        </w:rPr>
        <w:t>2. Ky fond të përballohet nga fondi rezervë i Këshillit të Ministrave.</w:t>
      </w:r>
    </w:p>
    <w:p w:rsidR="00226F49" w:rsidRPr="00E16FED" w:rsidRDefault="00226F49" w:rsidP="00226F49">
      <w:pPr>
        <w:pStyle w:val="Paragrafi"/>
        <w:rPr>
          <w:lang w:val="it-IT"/>
        </w:rPr>
      </w:pPr>
      <w:r w:rsidRPr="00E16FED">
        <w:rPr>
          <w:lang w:val="it-IT"/>
        </w:rPr>
        <w:t>3. Ministria e Mbrojtjes</w:t>
      </w:r>
      <w:r>
        <w:rPr>
          <w:lang w:val="it-IT"/>
        </w:rPr>
        <w:t>,</w:t>
      </w:r>
      <w:r w:rsidRPr="00E16FED">
        <w:rPr>
          <w:lang w:val="it-IT"/>
        </w:rPr>
        <w:t xml:space="preserve"> nëpërmjet ndërmarrjes shtetërore “MEICO”</w:t>
      </w:r>
      <w:r>
        <w:rPr>
          <w:lang w:val="it-IT"/>
        </w:rPr>
        <w:t>, të hartojë, p</w:t>
      </w:r>
      <w:r w:rsidRPr="00E16FED">
        <w:rPr>
          <w:lang w:val="it-IT"/>
        </w:rPr>
        <w:t>ë</w:t>
      </w:r>
      <w:r>
        <w:rPr>
          <w:lang w:val="it-IT"/>
        </w:rPr>
        <w:t>r</w:t>
      </w:r>
      <w:r w:rsidRPr="00E16FED">
        <w:rPr>
          <w:lang w:val="it-IT"/>
        </w:rPr>
        <w:t xml:space="preserve"> këtë fond të konvertuar në USD, kontratën dypalëshe </w:t>
      </w:r>
      <w:r>
        <w:rPr>
          <w:lang w:val="it-IT"/>
        </w:rPr>
        <w:t xml:space="preserve">me </w:t>
      </w:r>
      <w:r w:rsidRPr="00E16FED">
        <w:rPr>
          <w:lang w:val="it-IT"/>
        </w:rPr>
        <w:t>shoqërinë “Augusta”, SpA, për realizimin e që</w:t>
      </w:r>
      <w:r>
        <w:rPr>
          <w:lang w:val="it-IT"/>
        </w:rPr>
        <w:t>llimit të përcaktuar në pikën 1</w:t>
      </w:r>
      <w:r w:rsidRPr="00E16FED">
        <w:rPr>
          <w:lang w:val="it-IT"/>
        </w:rPr>
        <w:t xml:space="preserve"> të këtij vendimi.</w:t>
      </w:r>
    </w:p>
    <w:p w:rsidR="00226F49" w:rsidRPr="00E16FED" w:rsidRDefault="00226F49" w:rsidP="00226F49">
      <w:pPr>
        <w:pStyle w:val="Paragrafi"/>
        <w:rPr>
          <w:lang w:val="it-IT"/>
        </w:rPr>
      </w:pPr>
      <w:r w:rsidRPr="00E16FED">
        <w:rPr>
          <w:lang w:val="it-IT"/>
        </w:rPr>
        <w:t>4. Ngarkohen Ministri i Mbrojtjes dhe Ministri i Financave për zbatimin e këtij vendimi.</w:t>
      </w:r>
    </w:p>
    <w:p w:rsidR="00226F49" w:rsidRPr="00E16FED" w:rsidRDefault="00226F49" w:rsidP="00226F49">
      <w:pPr>
        <w:pStyle w:val="Paragrafi"/>
        <w:rPr>
          <w:lang w:val="it-IT"/>
        </w:rPr>
      </w:pPr>
      <w:r w:rsidRPr="00E16FED">
        <w:rPr>
          <w:lang w:val="it-IT"/>
        </w:rPr>
        <w:t>Ky vendim hyn në fuqi menjëherë dhe botohet në Fletoren Zyrtare.</w:t>
      </w:r>
    </w:p>
    <w:p w:rsidR="00226F49" w:rsidRPr="00E16FED" w:rsidRDefault="00226F49" w:rsidP="00226F49">
      <w:pPr>
        <w:pStyle w:val="Paragrafi"/>
        <w:rPr>
          <w:lang w:val="it-IT"/>
        </w:rPr>
      </w:pPr>
    </w:p>
    <w:p w:rsidR="00226F49" w:rsidRPr="00E16FED" w:rsidRDefault="00226F49" w:rsidP="00226F49">
      <w:pPr>
        <w:pStyle w:val="Autoriteti"/>
        <w:rPr>
          <w:lang w:val="it-IT"/>
        </w:rPr>
      </w:pPr>
      <w:r w:rsidRPr="00E16FED">
        <w:rPr>
          <w:lang w:val="it-IT"/>
        </w:rPr>
        <w:t>KRYEMINISTRI</w:t>
      </w:r>
    </w:p>
    <w:p w:rsidR="00226F49" w:rsidRPr="00E16FED" w:rsidRDefault="00226F49" w:rsidP="00226F49">
      <w:pPr>
        <w:pStyle w:val="AutoritetiEmer"/>
        <w:rPr>
          <w:lang w:val="it-IT"/>
        </w:rPr>
      </w:pPr>
      <w:r w:rsidRPr="00E16FED">
        <w:rPr>
          <w:lang w:val="it-IT"/>
        </w:rPr>
        <w:t>Fatos Nano</w:t>
      </w:r>
    </w:p>
    <w:p w:rsidR="00226F49" w:rsidRPr="00E16FED" w:rsidRDefault="00226F49" w:rsidP="00226F49">
      <w:pPr>
        <w:pStyle w:val="Paragrafi"/>
        <w:ind w:firstLine="0"/>
        <w:rPr>
          <w:lang w:val="it-IT"/>
        </w:rPr>
      </w:pPr>
    </w:p>
    <w:p w:rsidR="00226F49" w:rsidRPr="00E16FED" w:rsidRDefault="00226F49" w:rsidP="00226F49">
      <w:pPr>
        <w:pStyle w:val="Paragrafi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26F4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A7009"/>
    <w:rsid w:val="007B0B5A"/>
    <w:rsid w:val="0080475E"/>
    <w:rsid w:val="008072B9"/>
    <w:rsid w:val="00841EC5"/>
    <w:rsid w:val="008521B4"/>
    <w:rsid w:val="008656D4"/>
    <w:rsid w:val="00872000"/>
    <w:rsid w:val="00881600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8D64AB0-CC2E-4ECC-B803-D50B36DAB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226F49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2019-03-14T17:48:00Z</dcterms:created>
  <dcterms:modified xsi:type="dcterms:W3CDTF">2019-03-14T17:48:00Z</dcterms:modified>
</cp:coreProperties>
</file>