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4A8" w:rsidRPr="009C6130" w:rsidRDefault="004D64A8" w:rsidP="004D64A8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9C6130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4D64A8" w:rsidRPr="009C6130" w:rsidRDefault="004D64A8" w:rsidP="004D64A8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Nr.21, datë 7.1.2005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D64A8" w:rsidRPr="009C6130" w:rsidRDefault="004D64A8" w:rsidP="004D64A8">
      <w:pPr>
        <w:pStyle w:val="Titull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PËR MIRATIMIN E STRUKTURËS, TË ORGANIKËS DHE TË PAGAVE TË PUNONJËSVE TË KOMITETIT SHTETËROR PËR KTHIMIN DHE KOMPENSIMIN E PRONAVE DHE TË KOMISIONEVE VENDORE</w:t>
      </w:r>
    </w:p>
    <w:p w:rsidR="00DA6174" w:rsidRPr="009C6130" w:rsidRDefault="00DA6174" w:rsidP="00DA6174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9C6130">
        <w:rPr>
          <w:rFonts w:ascii="Garamond" w:hAnsi="Garamond"/>
          <w:i/>
          <w:sz w:val="24"/>
          <w:szCs w:val="24"/>
          <w:lang w:val="it-IT"/>
        </w:rPr>
        <w:t>(Ndryshuar me VKM nr. 367, datë 14.6.2006)</w:t>
      </w:r>
    </w:p>
    <w:p w:rsidR="00DA6174" w:rsidRPr="009C6130" w:rsidRDefault="00DA6174" w:rsidP="00DA6174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9C6130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D64A8" w:rsidRPr="009C6130" w:rsidRDefault="004D64A8" w:rsidP="004D64A8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9C6130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Kushtetutës, të shkronjës “d” të nenit 16 të ligjit nr.9235, datë 29.7.2004 “Për kthimin dhe kompensimin e pronës” dhe të nenit 5/1 të ligjit nr.8487, datë 13.5.1999 “Për kompetencat për caktimin e pagave të punës”, të ndryshuar, me propozimin e Ministrit të Shtetit për Koordinimin dhe të Ministrit të Financave, Këshilli i Ministrave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D64A8" w:rsidRPr="009C6130" w:rsidRDefault="004D64A8" w:rsidP="004D64A8">
      <w:pPr>
        <w:pStyle w:val="VENDOS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VENDOSI: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1. Struktura e Komitetit Shtetëror për Kthimin dhe Kompensimin e Pronave është sipas skemës 1, që i bashkëlidhet këtij vendimi dhe është pjesë përbërëse e tij.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2. Organika e Komitetit Shtetëror për Kthimin dhe Kompensimin e Pronave është sipas skemës 2, që i bashkëlidhet këtij vendimi dhe është pjesë përbërëse e tij.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3. Struktura e komisioneve vendore për kthimin dhe kompensimin e pronave është sipas skemës 1/1, që i bashkëlidhet këtij vendimi dhe është pjesë përbërëse e tij.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4. Organika e komisionit vendor për kthimin dhe kompensimin e pronave Tiranë është sipas skemës 2/1, që i bashkëlidhet këtij vendimi dhe është pjesë përbërëse e tij.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5. </w:t>
      </w:r>
      <w:proofErr w:type="spellStart"/>
      <w:r w:rsidRPr="009C6130">
        <w:rPr>
          <w:rFonts w:ascii="Garamond" w:hAnsi="Garamond"/>
          <w:sz w:val="24"/>
          <w:szCs w:val="24"/>
        </w:rPr>
        <w:t>Organika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komisioneve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vendore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kthimin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kompensimin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pronave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në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qarqet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Durrës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Korçë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Vlorë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Fier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Lezhë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Shkodër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sipas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skemës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2/2, </w:t>
      </w:r>
      <w:proofErr w:type="spellStart"/>
      <w:r w:rsidRPr="009C6130">
        <w:rPr>
          <w:rFonts w:ascii="Garamond" w:hAnsi="Garamond"/>
          <w:sz w:val="24"/>
          <w:szCs w:val="24"/>
        </w:rPr>
        <w:t>që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bashkëlidhet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këtij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vendimi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pjesë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përbërëse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tij</w:t>
      </w:r>
      <w:proofErr w:type="spellEnd"/>
      <w:r w:rsidRPr="009C6130">
        <w:rPr>
          <w:rFonts w:ascii="Garamond" w:hAnsi="Garamond"/>
          <w:sz w:val="24"/>
          <w:szCs w:val="24"/>
        </w:rPr>
        <w:t>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6. </w:t>
      </w:r>
      <w:proofErr w:type="spellStart"/>
      <w:r w:rsidRPr="009C6130">
        <w:rPr>
          <w:rFonts w:ascii="Garamond" w:hAnsi="Garamond"/>
          <w:sz w:val="24"/>
          <w:szCs w:val="24"/>
        </w:rPr>
        <w:t>Organika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komisioneve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vendore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kthimin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kompensimin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pronave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në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qarqet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Berat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Dibër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Elbasan, </w:t>
      </w:r>
      <w:proofErr w:type="spellStart"/>
      <w:r w:rsidRPr="009C6130">
        <w:rPr>
          <w:rFonts w:ascii="Garamond" w:hAnsi="Garamond"/>
          <w:sz w:val="24"/>
          <w:szCs w:val="24"/>
        </w:rPr>
        <w:t>Gjirokastër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Kukës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sipas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skemës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2/3, </w:t>
      </w:r>
      <w:proofErr w:type="spellStart"/>
      <w:r w:rsidRPr="009C6130">
        <w:rPr>
          <w:rFonts w:ascii="Garamond" w:hAnsi="Garamond"/>
          <w:sz w:val="24"/>
          <w:szCs w:val="24"/>
        </w:rPr>
        <w:t>që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bashkëlidhet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këtij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vendimi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pjesë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përbërëse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tij</w:t>
      </w:r>
      <w:proofErr w:type="spellEnd"/>
      <w:r w:rsidRPr="009C6130">
        <w:rPr>
          <w:rFonts w:ascii="Garamond" w:hAnsi="Garamond"/>
          <w:sz w:val="24"/>
          <w:szCs w:val="24"/>
        </w:rPr>
        <w:t>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7. </w:t>
      </w:r>
      <w:proofErr w:type="spellStart"/>
      <w:r w:rsidRPr="009C6130">
        <w:rPr>
          <w:rFonts w:ascii="Garamond" w:hAnsi="Garamond"/>
          <w:sz w:val="24"/>
          <w:szCs w:val="24"/>
        </w:rPr>
        <w:t>Numri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përgjithshëm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punonjësve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Komitetit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Shtetëror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Kthimin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Kompensimin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Pronave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komisioneve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vendore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160 </w:t>
      </w:r>
      <w:proofErr w:type="spellStart"/>
      <w:r w:rsidRPr="009C6130">
        <w:rPr>
          <w:rFonts w:ascii="Garamond" w:hAnsi="Garamond"/>
          <w:sz w:val="24"/>
          <w:szCs w:val="24"/>
        </w:rPr>
        <w:t>veta</w:t>
      </w:r>
      <w:proofErr w:type="spellEnd"/>
      <w:r w:rsidRPr="009C6130">
        <w:rPr>
          <w:rFonts w:ascii="Garamond" w:hAnsi="Garamond"/>
          <w:sz w:val="24"/>
          <w:szCs w:val="24"/>
        </w:rPr>
        <w:t>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8. </w:t>
      </w:r>
      <w:proofErr w:type="spellStart"/>
      <w:r w:rsidRPr="009C6130">
        <w:rPr>
          <w:rFonts w:ascii="Garamond" w:hAnsi="Garamond"/>
          <w:sz w:val="24"/>
          <w:szCs w:val="24"/>
        </w:rPr>
        <w:t>Strukturat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nivelet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pagave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nëpunësit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Komitetit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Shtetëror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Kthimin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Kompensimin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Pronave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komisioneve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vendore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sipas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lidhjes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9C6130">
        <w:rPr>
          <w:rFonts w:ascii="Garamond" w:hAnsi="Garamond"/>
          <w:sz w:val="24"/>
          <w:szCs w:val="24"/>
        </w:rPr>
        <w:t>që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bashkëlidhet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këtij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vendimi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pjesë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përbërëse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tij</w:t>
      </w:r>
      <w:proofErr w:type="spellEnd"/>
      <w:r w:rsidRPr="009C6130">
        <w:rPr>
          <w:rFonts w:ascii="Garamond" w:hAnsi="Garamond"/>
          <w:sz w:val="24"/>
          <w:szCs w:val="24"/>
        </w:rPr>
        <w:t>.</w:t>
      </w:r>
    </w:p>
    <w:p w:rsidR="004D64A8" w:rsidRPr="009C6130" w:rsidRDefault="004D64A8" w:rsidP="00B47234">
      <w:pPr>
        <w:pStyle w:val="Paragrafi"/>
        <w:rPr>
          <w:rFonts w:ascii="Garamond" w:hAnsi="Garamond"/>
          <w:i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9. </w:t>
      </w:r>
      <w:proofErr w:type="spellStart"/>
      <w:r w:rsidRPr="009C6130">
        <w:rPr>
          <w:rFonts w:ascii="Garamond" w:hAnsi="Garamond"/>
          <w:sz w:val="24"/>
          <w:szCs w:val="24"/>
        </w:rPr>
        <w:t>Paga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grupit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(</w:t>
      </w:r>
      <w:proofErr w:type="spellStart"/>
      <w:r w:rsidRPr="009C6130">
        <w:rPr>
          <w:rFonts w:ascii="Garamond" w:hAnsi="Garamond"/>
          <w:sz w:val="24"/>
          <w:szCs w:val="24"/>
        </w:rPr>
        <w:t>kolona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1) e </w:t>
      </w:r>
      <w:proofErr w:type="spellStart"/>
      <w:r w:rsidRPr="009C6130">
        <w:rPr>
          <w:rFonts w:ascii="Garamond" w:hAnsi="Garamond"/>
          <w:sz w:val="24"/>
          <w:szCs w:val="24"/>
        </w:rPr>
        <w:t>lidhjes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nr.1-Diplomë e </w:t>
      </w:r>
      <w:proofErr w:type="spellStart"/>
      <w:r w:rsidRPr="009C6130">
        <w:rPr>
          <w:rFonts w:ascii="Garamond" w:hAnsi="Garamond"/>
          <w:sz w:val="24"/>
          <w:szCs w:val="24"/>
        </w:rPr>
        <w:t>shkollës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lartë</w:t>
      </w:r>
      <w:proofErr w:type="spellEnd"/>
      <w:r w:rsidR="00B47234" w:rsidRPr="009C6130">
        <w:rPr>
          <w:rFonts w:ascii="Garamond" w:hAnsi="Garamond"/>
          <w:sz w:val="24"/>
          <w:szCs w:val="24"/>
        </w:rPr>
        <w:t xml:space="preserve"> </w:t>
      </w:r>
      <w:r w:rsidR="00B47234" w:rsidRPr="009C6130">
        <w:rPr>
          <w:rFonts w:ascii="Garamond" w:hAnsi="Garamond"/>
          <w:i/>
          <w:sz w:val="24"/>
          <w:szCs w:val="24"/>
        </w:rPr>
        <w:t>10 050 (</w:t>
      </w:r>
      <w:proofErr w:type="spellStart"/>
      <w:r w:rsidR="00B47234" w:rsidRPr="009C6130">
        <w:rPr>
          <w:rFonts w:ascii="Garamond" w:hAnsi="Garamond"/>
          <w:i/>
          <w:sz w:val="24"/>
          <w:szCs w:val="24"/>
        </w:rPr>
        <w:t>dhjetë</w:t>
      </w:r>
      <w:proofErr w:type="spellEnd"/>
      <w:r w:rsidR="00B47234" w:rsidRPr="009C6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47234" w:rsidRPr="009C6130">
        <w:rPr>
          <w:rFonts w:ascii="Garamond" w:hAnsi="Garamond"/>
          <w:i/>
          <w:sz w:val="24"/>
          <w:szCs w:val="24"/>
        </w:rPr>
        <w:t>mijë</w:t>
      </w:r>
      <w:proofErr w:type="spellEnd"/>
      <w:r w:rsidR="00B47234" w:rsidRPr="009C6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47234" w:rsidRPr="009C6130">
        <w:rPr>
          <w:rFonts w:ascii="Garamond" w:hAnsi="Garamond"/>
          <w:i/>
          <w:sz w:val="24"/>
          <w:szCs w:val="24"/>
        </w:rPr>
        <w:t>pesëdhjetë</w:t>
      </w:r>
      <w:proofErr w:type="spellEnd"/>
      <w:r w:rsidR="00B47234" w:rsidRPr="009C613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B47234" w:rsidRPr="009C6130">
        <w:rPr>
          <w:rFonts w:ascii="Garamond" w:hAnsi="Garamond"/>
          <w:i/>
          <w:sz w:val="24"/>
          <w:szCs w:val="24"/>
        </w:rPr>
        <w:t>lekë</w:t>
      </w:r>
      <w:proofErr w:type="spellEnd"/>
      <w:r w:rsidR="00B47234" w:rsidRPr="009C6130">
        <w:rPr>
          <w:rFonts w:ascii="Garamond" w:hAnsi="Garamond"/>
          <w:i/>
          <w:sz w:val="24"/>
          <w:szCs w:val="24"/>
        </w:rPr>
        <w:t>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10. </w:t>
      </w:r>
      <w:proofErr w:type="spellStart"/>
      <w:r w:rsidRPr="009C6130">
        <w:rPr>
          <w:rFonts w:ascii="Garamond" w:hAnsi="Garamond"/>
          <w:sz w:val="24"/>
          <w:szCs w:val="24"/>
        </w:rPr>
        <w:t>Shtesa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vjetërsi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pune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(</w:t>
      </w:r>
      <w:proofErr w:type="spellStart"/>
      <w:r w:rsidRPr="009C6130">
        <w:rPr>
          <w:rFonts w:ascii="Garamond" w:hAnsi="Garamond"/>
          <w:sz w:val="24"/>
          <w:szCs w:val="24"/>
        </w:rPr>
        <w:t>kolona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2) </w:t>
      </w:r>
      <w:proofErr w:type="spellStart"/>
      <w:r w:rsidRPr="009C6130">
        <w:rPr>
          <w:rFonts w:ascii="Garamond" w:hAnsi="Garamond"/>
          <w:sz w:val="24"/>
          <w:szCs w:val="24"/>
        </w:rPr>
        <w:t>jepet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në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masën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2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qind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9C6130">
        <w:rPr>
          <w:rFonts w:ascii="Garamond" w:hAnsi="Garamond"/>
          <w:sz w:val="24"/>
          <w:szCs w:val="24"/>
        </w:rPr>
        <w:t>çdo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viti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pune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deri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në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25 </w:t>
      </w:r>
      <w:proofErr w:type="spellStart"/>
      <w:r w:rsidRPr="009C6130">
        <w:rPr>
          <w:rFonts w:ascii="Garamond" w:hAnsi="Garamond"/>
          <w:sz w:val="24"/>
          <w:szCs w:val="24"/>
        </w:rPr>
        <w:t>vjet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llogaritet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mbi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pagën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grupit</w:t>
      </w:r>
      <w:proofErr w:type="spellEnd"/>
      <w:r w:rsidRPr="009C6130">
        <w:rPr>
          <w:rFonts w:ascii="Garamond" w:hAnsi="Garamond"/>
          <w:sz w:val="24"/>
          <w:szCs w:val="24"/>
        </w:rPr>
        <w:t>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11. </w:t>
      </w:r>
      <w:proofErr w:type="spellStart"/>
      <w:r w:rsidRPr="009C6130">
        <w:rPr>
          <w:rFonts w:ascii="Garamond" w:hAnsi="Garamond"/>
          <w:sz w:val="24"/>
          <w:szCs w:val="24"/>
        </w:rPr>
        <w:t>Shtesa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kualifikim</w:t>
      </w:r>
      <w:proofErr w:type="spellEnd"/>
      <w:r w:rsidRPr="009C6130">
        <w:rPr>
          <w:rFonts w:ascii="Garamond" w:hAnsi="Garamond"/>
          <w:sz w:val="24"/>
          <w:szCs w:val="24"/>
        </w:rPr>
        <w:t xml:space="preserve"> (</w:t>
      </w:r>
      <w:proofErr w:type="spellStart"/>
      <w:r w:rsidRPr="009C6130">
        <w:rPr>
          <w:rFonts w:ascii="Garamond" w:hAnsi="Garamond"/>
          <w:sz w:val="24"/>
          <w:szCs w:val="24"/>
        </w:rPr>
        <w:t>kolona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3)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0 (zero).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12. </w:t>
      </w:r>
      <w:proofErr w:type="spellStart"/>
      <w:r w:rsidRPr="009C6130">
        <w:rPr>
          <w:rFonts w:ascii="Garamond" w:hAnsi="Garamond"/>
          <w:sz w:val="24"/>
          <w:szCs w:val="24"/>
        </w:rPr>
        <w:t>Shtesa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pozicion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është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sipas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kolonës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4 </w:t>
      </w:r>
      <w:proofErr w:type="spellStart"/>
      <w:r w:rsidRPr="009C6130">
        <w:rPr>
          <w:rFonts w:ascii="Garamond" w:hAnsi="Garamond"/>
          <w:sz w:val="24"/>
          <w:szCs w:val="24"/>
        </w:rPr>
        <w:t>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lidhjes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nr.1.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 xml:space="preserve">13. </w:t>
      </w:r>
      <w:proofErr w:type="spellStart"/>
      <w:r w:rsidRPr="009C6130">
        <w:rPr>
          <w:rFonts w:ascii="Garamond" w:hAnsi="Garamond"/>
          <w:sz w:val="24"/>
          <w:szCs w:val="24"/>
        </w:rPr>
        <w:t>Nivelet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pagave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nëpunësit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kabinetit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kryetarit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Komitetit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Shtetëror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Kthimin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Kompensimin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Pronave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kryetarin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anëtarët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komisioneve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vendore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për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kthimin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dhe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kompensimin</w:t>
      </w:r>
      <w:proofErr w:type="spellEnd"/>
      <w:r w:rsidRPr="009C6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sz w:val="24"/>
          <w:szCs w:val="24"/>
        </w:rPr>
        <w:t>pronave</w:t>
      </w:r>
      <w:proofErr w:type="spellEnd"/>
      <w:r w:rsidRPr="009C6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C6130">
        <w:rPr>
          <w:rFonts w:ascii="Garamond" w:hAnsi="Garamond"/>
          <w:sz w:val="24"/>
          <w:szCs w:val="24"/>
        </w:rPr>
        <w:t>janë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si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më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poshtë</w:t>
      </w:r>
      <w:proofErr w:type="spellEnd"/>
      <w:r w:rsidRPr="009C6130">
        <w:rPr>
          <w:rFonts w:ascii="Garamond" w:hAnsi="Garamond"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sz w:val="24"/>
          <w:szCs w:val="24"/>
        </w:rPr>
        <w:t>vijon</w:t>
      </w:r>
      <w:proofErr w:type="spellEnd"/>
      <w:r w:rsidRPr="009C6130">
        <w:rPr>
          <w:rFonts w:ascii="Garamond" w:hAnsi="Garamond"/>
          <w:sz w:val="24"/>
          <w:szCs w:val="24"/>
        </w:rPr>
        <w:t>:</w:t>
      </w:r>
    </w:p>
    <w:p w:rsidR="00B47234" w:rsidRPr="009C6130" w:rsidRDefault="00B47234" w:rsidP="00B47234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9C6130">
        <w:rPr>
          <w:rFonts w:ascii="Garamond" w:hAnsi="Garamond"/>
          <w:sz w:val="24"/>
          <w:szCs w:val="24"/>
          <w:lang w:val="it-IT"/>
        </w:rPr>
        <w:t xml:space="preserve">             </w:t>
      </w:r>
      <w:r w:rsidRPr="009C6130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9C6130">
        <w:rPr>
          <w:rFonts w:ascii="Garamond" w:hAnsi="Garamond"/>
          <w:i/>
          <w:sz w:val="24"/>
          <w:szCs w:val="24"/>
        </w:rPr>
        <w:t>Në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i/>
          <w:sz w:val="24"/>
          <w:szCs w:val="24"/>
        </w:rPr>
        <w:t>Komitetin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i/>
          <w:sz w:val="24"/>
          <w:szCs w:val="24"/>
        </w:rPr>
        <w:t>Shtetëror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i/>
          <w:sz w:val="24"/>
          <w:szCs w:val="24"/>
        </w:rPr>
        <w:t>për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i/>
          <w:sz w:val="24"/>
          <w:szCs w:val="24"/>
        </w:rPr>
        <w:t>Kthimin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i/>
          <w:sz w:val="24"/>
          <w:szCs w:val="24"/>
        </w:rPr>
        <w:t>dhe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C6130">
        <w:rPr>
          <w:rFonts w:ascii="Garamond" w:hAnsi="Garamond"/>
          <w:i/>
          <w:sz w:val="24"/>
          <w:szCs w:val="24"/>
        </w:rPr>
        <w:t>Kompensimin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C6130">
        <w:rPr>
          <w:rFonts w:ascii="Garamond" w:hAnsi="Garamond"/>
          <w:i/>
          <w:sz w:val="24"/>
          <w:szCs w:val="24"/>
        </w:rPr>
        <w:t>Pronave</w:t>
      </w:r>
      <w:proofErr w:type="spellEnd"/>
      <w:r w:rsidRPr="009C6130">
        <w:rPr>
          <w:rFonts w:ascii="Garamond" w:hAnsi="Garamond"/>
          <w:i/>
          <w:sz w:val="24"/>
          <w:szCs w:val="24"/>
        </w:rPr>
        <w:t xml:space="preserve">: </w:t>
      </w:r>
    </w:p>
    <w:p w:rsidR="00B47234" w:rsidRPr="009C6130" w:rsidRDefault="00B47234" w:rsidP="00B47234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 xml:space="preserve">- </w:t>
      </w:r>
      <w:proofErr w:type="spellStart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>Këshilltar</w:t>
      </w:r>
      <w:proofErr w:type="spellEnd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  <w:t xml:space="preserve">90 113 </w:t>
      </w:r>
      <w:proofErr w:type="spellStart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>lekë</w:t>
      </w:r>
      <w:proofErr w:type="spellEnd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>;</w:t>
      </w:r>
    </w:p>
    <w:p w:rsidR="00B47234" w:rsidRPr="009C6130" w:rsidRDefault="00B47234" w:rsidP="00B47234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 xml:space="preserve"> - </w:t>
      </w:r>
      <w:proofErr w:type="spellStart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>Zëdhënës</w:t>
      </w:r>
      <w:proofErr w:type="spellEnd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>shtypi</w:t>
      </w:r>
      <w:proofErr w:type="spellEnd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ab/>
        <w:t xml:space="preserve">53 199 </w:t>
      </w:r>
      <w:proofErr w:type="spellStart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>lekë</w:t>
      </w:r>
      <w:proofErr w:type="spellEnd"/>
      <w:r w:rsidRPr="009C6130">
        <w:rPr>
          <w:rFonts w:ascii="Garamond" w:hAnsi="Garamond"/>
          <w:i/>
          <w:noProof w:val="0"/>
          <w:sz w:val="24"/>
          <w:szCs w:val="24"/>
          <w:lang w:val="en-US"/>
        </w:rPr>
        <w:t>;</w:t>
      </w:r>
    </w:p>
    <w:p w:rsidR="00B47234" w:rsidRPr="009C6130" w:rsidRDefault="00B47234" w:rsidP="00B47234">
      <w:pPr>
        <w:pStyle w:val="Paragrafi"/>
        <w:rPr>
          <w:rFonts w:ascii="Garamond" w:eastAsia="SimSun" w:hAnsi="Garamond"/>
          <w:i/>
          <w:sz w:val="24"/>
          <w:szCs w:val="24"/>
        </w:rPr>
      </w:pPr>
      <w:r w:rsidRPr="009C6130">
        <w:rPr>
          <w:rFonts w:ascii="Garamond" w:eastAsia="SimSun" w:hAnsi="Garamond"/>
          <w:i/>
          <w:sz w:val="24"/>
          <w:szCs w:val="24"/>
        </w:rPr>
        <w:t xml:space="preserve"> - </w:t>
      </w:r>
      <w:proofErr w:type="spellStart"/>
      <w:r w:rsidRPr="009C6130">
        <w:rPr>
          <w:rFonts w:ascii="Garamond" w:eastAsia="SimSun" w:hAnsi="Garamond"/>
          <w:i/>
          <w:sz w:val="24"/>
          <w:szCs w:val="24"/>
        </w:rPr>
        <w:t>Sekretar</w:t>
      </w:r>
      <w:proofErr w:type="spellEnd"/>
      <w:r w:rsidRPr="009C6130">
        <w:rPr>
          <w:rFonts w:ascii="Garamond" w:eastAsia="SimSun" w:hAnsi="Garamond"/>
          <w:i/>
          <w:sz w:val="24"/>
          <w:szCs w:val="24"/>
        </w:rPr>
        <w:t xml:space="preserve"> </w:t>
      </w:r>
      <w:r w:rsidRPr="009C6130">
        <w:rPr>
          <w:rFonts w:ascii="Garamond" w:eastAsia="SimSun" w:hAnsi="Garamond"/>
          <w:i/>
          <w:sz w:val="24"/>
          <w:szCs w:val="24"/>
        </w:rPr>
        <w:tab/>
      </w:r>
      <w:r w:rsidRPr="009C6130">
        <w:rPr>
          <w:rFonts w:ascii="Garamond" w:eastAsia="SimSun" w:hAnsi="Garamond"/>
          <w:i/>
          <w:sz w:val="24"/>
          <w:szCs w:val="24"/>
        </w:rPr>
        <w:tab/>
      </w:r>
      <w:r w:rsidRPr="009C6130">
        <w:rPr>
          <w:rFonts w:ascii="Garamond" w:eastAsia="SimSun" w:hAnsi="Garamond"/>
          <w:i/>
          <w:sz w:val="24"/>
          <w:szCs w:val="24"/>
        </w:rPr>
        <w:tab/>
      </w:r>
      <w:r w:rsidRPr="009C6130">
        <w:rPr>
          <w:rFonts w:ascii="Garamond" w:eastAsia="SimSun" w:hAnsi="Garamond"/>
          <w:i/>
          <w:sz w:val="24"/>
          <w:szCs w:val="24"/>
        </w:rPr>
        <w:tab/>
      </w:r>
      <w:r w:rsidRPr="009C6130">
        <w:rPr>
          <w:rFonts w:ascii="Garamond" w:eastAsia="SimSun" w:hAnsi="Garamond"/>
          <w:i/>
          <w:sz w:val="24"/>
          <w:szCs w:val="24"/>
        </w:rPr>
        <w:tab/>
      </w:r>
      <w:r w:rsidRPr="009C6130">
        <w:rPr>
          <w:rFonts w:ascii="Garamond" w:eastAsia="SimSun" w:hAnsi="Garamond"/>
          <w:i/>
          <w:sz w:val="24"/>
          <w:szCs w:val="24"/>
        </w:rPr>
        <w:tab/>
      </w:r>
      <w:r w:rsidRPr="009C6130">
        <w:rPr>
          <w:rFonts w:ascii="Garamond" w:eastAsia="SimSun" w:hAnsi="Garamond"/>
          <w:i/>
          <w:sz w:val="24"/>
          <w:szCs w:val="24"/>
        </w:rPr>
        <w:tab/>
      </w:r>
      <w:r w:rsidRPr="009C6130">
        <w:rPr>
          <w:rFonts w:ascii="Garamond" w:eastAsia="SimSun" w:hAnsi="Garamond"/>
          <w:i/>
          <w:sz w:val="24"/>
          <w:szCs w:val="24"/>
        </w:rPr>
        <w:tab/>
        <w:t xml:space="preserve">31 485 </w:t>
      </w:r>
      <w:proofErr w:type="spellStart"/>
      <w:r w:rsidRPr="009C6130">
        <w:rPr>
          <w:rFonts w:ascii="Garamond" w:eastAsia="SimSun" w:hAnsi="Garamond"/>
          <w:i/>
          <w:sz w:val="24"/>
          <w:szCs w:val="24"/>
        </w:rPr>
        <w:t>lekë</w:t>
      </w:r>
      <w:proofErr w:type="spellEnd"/>
      <w:r w:rsidRPr="009C6130">
        <w:rPr>
          <w:rFonts w:ascii="Garamond" w:eastAsia="SimSun" w:hAnsi="Garamond"/>
          <w:i/>
          <w:sz w:val="24"/>
          <w:szCs w:val="24"/>
        </w:rPr>
        <w:t>.</w:t>
      </w:r>
    </w:p>
    <w:p w:rsidR="004D64A8" w:rsidRPr="009C6130" w:rsidRDefault="004D64A8" w:rsidP="00B4723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C6130">
        <w:rPr>
          <w:rFonts w:ascii="Garamond" w:hAnsi="Garamond"/>
          <w:i/>
          <w:sz w:val="24"/>
          <w:szCs w:val="24"/>
          <w:lang w:val="it-IT"/>
        </w:rPr>
        <w:t>b) Në komisionet vendore për kthimin dhe kompensimin e pronave:</w:t>
      </w:r>
    </w:p>
    <w:p w:rsidR="00B47234" w:rsidRPr="009C6130" w:rsidRDefault="00B47234" w:rsidP="00B47234">
      <w:pPr>
        <w:ind w:firstLine="720"/>
        <w:jc w:val="both"/>
        <w:rPr>
          <w:rFonts w:ascii="Garamond" w:hAnsi="Garamond"/>
          <w:noProof w:val="0"/>
          <w:sz w:val="24"/>
          <w:szCs w:val="24"/>
          <w:lang w:val="de-DE"/>
        </w:rPr>
      </w:pP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 xml:space="preserve"> -Kryetari </w:t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</w:r>
      <w:r w:rsidRPr="009C6130">
        <w:rPr>
          <w:rFonts w:ascii="Garamond" w:hAnsi="Garamond"/>
          <w:i/>
          <w:noProof w:val="0"/>
          <w:sz w:val="24"/>
          <w:szCs w:val="24"/>
          <w:lang w:val="de-DE"/>
        </w:rPr>
        <w:tab/>
        <w:t>59  714 lekë</w:t>
      </w:r>
      <w:r w:rsidRPr="009C6130">
        <w:rPr>
          <w:rFonts w:ascii="Garamond" w:hAnsi="Garamond"/>
          <w:noProof w:val="0"/>
          <w:sz w:val="24"/>
          <w:szCs w:val="24"/>
          <w:lang w:val="de-DE"/>
        </w:rPr>
        <w:t>;</w:t>
      </w:r>
    </w:p>
    <w:p w:rsidR="00B47234" w:rsidRPr="009C6130" w:rsidRDefault="00B47234" w:rsidP="00B47234">
      <w:pPr>
        <w:pStyle w:val="Paragrafi"/>
        <w:rPr>
          <w:rFonts w:ascii="Garamond" w:eastAsia="SimSun" w:hAnsi="Garamond"/>
          <w:sz w:val="24"/>
          <w:szCs w:val="24"/>
          <w:lang w:val="de-DE"/>
        </w:rPr>
      </w:pPr>
      <w:r w:rsidRPr="009C6130">
        <w:rPr>
          <w:rFonts w:ascii="Garamond" w:eastAsia="SimSun" w:hAnsi="Garamond"/>
          <w:i/>
          <w:sz w:val="24"/>
          <w:szCs w:val="24"/>
          <w:lang w:val="de-DE"/>
        </w:rPr>
        <w:lastRenderedPageBreak/>
        <w:t xml:space="preserve"> - Anëtari </w:t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</w:r>
      <w:r w:rsidRPr="009C6130">
        <w:rPr>
          <w:rFonts w:ascii="Garamond" w:eastAsia="SimSun" w:hAnsi="Garamond"/>
          <w:i/>
          <w:sz w:val="24"/>
          <w:szCs w:val="24"/>
          <w:lang w:val="de-DE"/>
        </w:rPr>
        <w:tab/>
        <w:t>53 199lekë</w:t>
      </w:r>
      <w:r w:rsidRPr="009C6130">
        <w:rPr>
          <w:rFonts w:ascii="Garamond" w:eastAsia="SimSun" w:hAnsi="Garamond"/>
          <w:sz w:val="24"/>
          <w:szCs w:val="24"/>
          <w:lang w:val="de-DE"/>
        </w:rPr>
        <w:t>.</w:t>
      </w:r>
    </w:p>
    <w:p w:rsidR="004D64A8" w:rsidRPr="009C6130" w:rsidRDefault="004D64A8" w:rsidP="00B4723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14. Punonjësit e tjerë të Komitetit Shtetëror për Kthimin dhe Kompensimin e Pronave dhe të komisioneve vendore për kthimin dhe kompensimin e pronave të paguhen sipas lidhjes II-5 “Paga bazë sipas klasave për punonjësit e ministrive dhe institucioneve të tjera qendrore” të vendimit nr.726, datë 21.12.2000 të Këshillit të Ministrave “Për pagat e punonjësve të institucioneve buxhetore”, të ndryshuar.</w:t>
      </w:r>
    </w:p>
    <w:p w:rsidR="004D64A8" w:rsidRPr="009C6130" w:rsidRDefault="004D64A8" w:rsidP="004D64A8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C6130">
        <w:rPr>
          <w:rFonts w:ascii="Garamond" w:hAnsi="Garamond"/>
          <w:i/>
          <w:sz w:val="24"/>
          <w:szCs w:val="24"/>
          <w:lang w:val="it-IT"/>
        </w:rPr>
        <w:t>15.</w:t>
      </w:r>
      <w:r w:rsidR="00B47234" w:rsidRPr="009C6130">
        <w:rPr>
          <w:rFonts w:ascii="Garamond" w:hAnsi="Garamond"/>
          <w:i/>
          <w:sz w:val="24"/>
          <w:szCs w:val="24"/>
          <w:lang w:val="it-IT"/>
        </w:rPr>
        <w:t>Shfuqizuar.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16. Efektet financiare që rrjedhin nga zbatimi i këtij vendimi, të përballohen nga buxheti i Komitetit Shtetëror për Kthimin dhe Kompensimin e Pronave.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6130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4D64A8" w:rsidRPr="009C6130" w:rsidRDefault="004D64A8" w:rsidP="004D64A8">
      <w:pPr>
        <w:pStyle w:val="Autoriteti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>Kryeministri</w:t>
      </w:r>
    </w:p>
    <w:p w:rsidR="004D64A8" w:rsidRPr="009C6130" w:rsidRDefault="004D64A8" w:rsidP="004D64A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C6130">
        <w:rPr>
          <w:rFonts w:ascii="Garamond" w:hAnsi="Garamond"/>
          <w:sz w:val="24"/>
          <w:szCs w:val="24"/>
        </w:rPr>
        <w:t>Fatos</w:t>
      </w:r>
      <w:proofErr w:type="spellEnd"/>
      <w:r w:rsidRPr="009C6130">
        <w:rPr>
          <w:rFonts w:ascii="Garamond" w:hAnsi="Garamond"/>
          <w:sz w:val="24"/>
          <w:szCs w:val="24"/>
        </w:rPr>
        <w:t xml:space="preserve"> Nano</w:t>
      </w:r>
    </w:p>
    <w:p w:rsidR="004D64A8" w:rsidRPr="009C6130" w:rsidRDefault="004D64A8" w:rsidP="004D64A8">
      <w:pPr>
        <w:pStyle w:val="Paragrafi"/>
        <w:spacing w:after="12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tabs>
          <w:tab w:val="left" w:pos="1140"/>
        </w:tabs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sz w:val="24"/>
          <w:szCs w:val="24"/>
        </w:rPr>
        <w:tab/>
      </w:r>
    </w:p>
    <w:p w:rsidR="004D64A8" w:rsidRPr="009C6130" w:rsidRDefault="00803620" w:rsidP="004D64A8">
      <w:pPr>
        <w:pStyle w:val="Figure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899150" cy="726186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0" cy="726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803620" w:rsidP="004D64A8">
      <w:pPr>
        <w:pStyle w:val="Figure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5831205" cy="76047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803620" w:rsidP="004D64A8">
      <w:pPr>
        <w:pStyle w:val="Figure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253990" cy="760476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990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rPr>
          <w:rFonts w:ascii="Garamond" w:hAnsi="Garamond"/>
          <w:sz w:val="24"/>
          <w:szCs w:val="24"/>
        </w:rPr>
      </w:pPr>
    </w:p>
    <w:p w:rsidR="004D64A8" w:rsidRPr="009C6130" w:rsidRDefault="00803620" w:rsidP="004D64A8">
      <w:pPr>
        <w:pStyle w:val="Figure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4827905" cy="80619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5" cy="806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803620" w:rsidP="004D64A8">
      <w:pPr>
        <w:pStyle w:val="Figure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4371340" cy="77190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340" cy="77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803620" w:rsidP="004D64A8">
      <w:pPr>
        <w:pStyle w:val="Figure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3897630" cy="7719060"/>
            <wp:effectExtent l="0" t="0" r="7620" b="0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771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803620" w:rsidP="004D64A8">
      <w:pPr>
        <w:pStyle w:val="Figure"/>
        <w:rPr>
          <w:rFonts w:ascii="Garamond" w:hAnsi="Garamond"/>
          <w:sz w:val="24"/>
          <w:szCs w:val="24"/>
        </w:rPr>
      </w:pPr>
      <w:r w:rsidRPr="009C6130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395097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4D64A8" w:rsidRPr="009C6130" w:rsidRDefault="004D64A8" w:rsidP="004D64A8">
      <w:pPr>
        <w:pStyle w:val="Figure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B47234" w:rsidRPr="009C6130" w:rsidRDefault="00B47234" w:rsidP="00B47234">
      <w:pPr>
        <w:ind w:firstLine="720"/>
        <w:jc w:val="both"/>
        <w:rPr>
          <w:rFonts w:ascii="Garamond" w:hAnsi="Garamond"/>
          <w:noProof w:val="0"/>
          <w:sz w:val="24"/>
          <w:szCs w:val="24"/>
          <w:lang w:val="en-GB"/>
        </w:rPr>
      </w:pPr>
    </w:p>
    <w:p w:rsidR="00B47234" w:rsidRPr="009C6130" w:rsidRDefault="00B47234" w:rsidP="00B47234">
      <w:pPr>
        <w:ind w:firstLine="720"/>
        <w:jc w:val="right"/>
        <w:rPr>
          <w:rFonts w:ascii="Garamond" w:hAnsi="Garamond"/>
          <w:noProof w:val="0"/>
          <w:sz w:val="24"/>
          <w:szCs w:val="24"/>
          <w:lang w:val="en-GB"/>
        </w:rPr>
      </w:pPr>
      <w:proofErr w:type="spellStart"/>
      <w:r w:rsidRPr="009C6130">
        <w:rPr>
          <w:rFonts w:ascii="Garamond" w:hAnsi="Garamond"/>
          <w:noProof w:val="0"/>
          <w:sz w:val="24"/>
          <w:szCs w:val="24"/>
          <w:lang w:val="en-GB"/>
        </w:rPr>
        <w:t>Lidhja</w:t>
      </w:r>
      <w:proofErr w:type="spellEnd"/>
      <w:r w:rsidRPr="009C6130">
        <w:rPr>
          <w:rFonts w:ascii="Garamond" w:hAnsi="Garamond"/>
          <w:noProof w:val="0"/>
          <w:sz w:val="24"/>
          <w:szCs w:val="24"/>
          <w:lang w:val="en-GB"/>
        </w:rPr>
        <w:t xml:space="preserve"> nr.1</w:t>
      </w:r>
    </w:p>
    <w:p w:rsidR="00B47234" w:rsidRPr="009C6130" w:rsidRDefault="009C6130" w:rsidP="009C6130">
      <w:pPr>
        <w:ind w:firstLine="720"/>
        <w:jc w:val="right"/>
        <w:rPr>
          <w:rFonts w:ascii="Garamond" w:hAnsi="Garamond"/>
          <w:i/>
          <w:noProof w:val="0"/>
          <w:sz w:val="24"/>
          <w:szCs w:val="24"/>
          <w:lang w:val="en-GB"/>
        </w:rPr>
      </w:pPr>
      <w:r w:rsidRPr="009C6130">
        <w:rPr>
          <w:rFonts w:ascii="Garamond" w:hAnsi="Garamond"/>
          <w:i/>
          <w:noProof w:val="0"/>
          <w:sz w:val="24"/>
          <w:szCs w:val="24"/>
          <w:lang w:val="en-GB"/>
        </w:rPr>
        <w:t>(</w:t>
      </w:r>
      <w:proofErr w:type="spellStart"/>
      <w:r w:rsidRPr="009C6130">
        <w:rPr>
          <w:rFonts w:ascii="Garamond" w:hAnsi="Garamond"/>
          <w:i/>
          <w:noProof w:val="0"/>
          <w:sz w:val="24"/>
          <w:szCs w:val="24"/>
          <w:lang w:val="en-GB"/>
        </w:rPr>
        <w:t>Ndryshuar</w:t>
      </w:r>
      <w:proofErr w:type="spellEnd"/>
      <w:r w:rsidRPr="009C6130">
        <w:rPr>
          <w:rFonts w:ascii="Garamond" w:hAnsi="Garamond"/>
          <w:i/>
          <w:noProof w:val="0"/>
          <w:sz w:val="24"/>
          <w:szCs w:val="24"/>
          <w:lang w:val="en-GB"/>
        </w:rPr>
        <w:t xml:space="preserve"> me VKM nr. 367, </w:t>
      </w:r>
      <w:proofErr w:type="spellStart"/>
      <w:r w:rsidRPr="009C6130">
        <w:rPr>
          <w:rFonts w:ascii="Garamond" w:hAnsi="Garamond"/>
          <w:i/>
          <w:noProof w:val="0"/>
          <w:sz w:val="24"/>
          <w:szCs w:val="24"/>
          <w:lang w:val="en-GB"/>
        </w:rPr>
        <w:t>datë</w:t>
      </w:r>
      <w:proofErr w:type="spellEnd"/>
      <w:r w:rsidRPr="009C6130">
        <w:rPr>
          <w:rFonts w:ascii="Garamond" w:hAnsi="Garamond"/>
          <w:i/>
          <w:noProof w:val="0"/>
          <w:sz w:val="24"/>
          <w:szCs w:val="24"/>
          <w:lang w:val="en-GB"/>
        </w:rPr>
        <w:t xml:space="preserve"> 14.6.2006)</w:t>
      </w:r>
    </w:p>
    <w:tbl>
      <w:tblPr>
        <w:tblStyle w:val="TableGrid"/>
        <w:tblW w:w="9522" w:type="dxa"/>
        <w:tblLayout w:type="fixed"/>
        <w:tblLook w:val="01E0" w:firstRow="1" w:lastRow="1" w:firstColumn="1" w:lastColumn="1" w:noHBand="0" w:noVBand="0"/>
      </w:tblPr>
      <w:tblGrid>
        <w:gridCol w:w="1775"/>
        <w:gridCol w:w="1622"/>
        <w:gridCol w:w="1521"/>
        <w:gridCol w:w="1524"/>
        <w:gridCol w:w="1534"/>
        <w:gridCol w:w="1546"/>
      </w:tblGrid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6125" w:type="dxa"/>
            <w:gridSpan w:val="4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PAGA MUJORE</w:t>
            </w:r>
          </w:p>
        </w:tc>
      </w:tr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EMËRTIMI</w:t>
            </w:r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KATEGORITË</w:t>
            </w:r>
          </w:p>
        </w:tc>
        <w:tc>
          <w:tcPr>
            <w:tcW w:w="4579" w:type="dxa"/>
            <w:gridSpan w:val="3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PAGA INDIVIDUALE (PAGA BAZË)</w:t>
            </w:r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 E POZICIONIT</w:t>
            </w:r>
          </w:p>
        </w:tc>
      </w:tr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</w:t>
            </w:r>
          </w:p>
        </w:tc>
        <w:tc>
          <w:tcPr>
            <w:tcW w:w="152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</w:t>
            </w:r>
          </w:p>
        </w:tc>
        <w:tc>
          <w:tcPr>
            <w:tcW w:w="153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3</w:t>
            </w:r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4</w:t>
            </w:r>
          </w:p>
        </w:tc>
      </w:tr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1521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Paga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grupit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(PG)</w:t>
            </w:r>
          </w:p>
        </w:tc>
        <w:tc>
          <w:tcPr>
            <w:tcW w:w="152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vjetore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vjetërsi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(SHV)</w:t>
            </w:r>
          </w:p>
        </w:tc>
        <w:tc>
          <w:tcPr>
            <w:tcW w:w="153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kualifikim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(SHK)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Shtesa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pozicion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(SHP)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</w:p>
        </w:tc>
      </w:tr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Drejtor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drejtorie</w:t>
            </w:r>
            <w:proofErr w:type="spellEnd"/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II-b</w:t>
            </w:r>
          </w:p>
        </w:tc>
        <w:tc>
          <w:tcPr>
            <w:tcW w:w="1521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10 050</w:t>
            </w:r>
          </w:p>
        </w:tc>
        <w:tc>
          <w:tcPr>
            <w:tcW w:w="152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153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80 342</w:t>
            </w:r>
          </w:p>
        </w:tc>
      </w:tr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Përgjegjës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sektori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në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Komitetin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Shtetëror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të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Kthimit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dhe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Kompensimit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të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pronave</w:t>
            </w:r>
            <w:proofErr w:type="spellEnd"/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III-a</w:t>
            </w:r>
          </w:p>
        </w:tc>
        <w:tc>
          <w:tcPr>
            <w:tcW w:w="1521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10 050</w:t>
            </w:r>
          </w:p>
        </w:tc>
        <w:tc>
          <w:tcPr>
            <w:tcW w:w="152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153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59 714</w:t>
            </w:r>
          </w:p>
        </w:tc>
      </w:tr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de-DE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de-DE"/>
              </w:rPr>
              <w:t>Përgjegjës sektori në Komitetin Shtetëror.</w:t>
            </w:r>
          </w:p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Specialist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nivelit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të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lartë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në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Komitetin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Shtetëror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.</w:t>
            </w:r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III-b</w:t>
            </w:r>
          </w:p>
        </w:tc>
        <w:tc>
          <w:tcPr>
            <w:tcW w:w="1521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10 050</w:t>
            </w:r>
          </w:p>
        </w:tc>
        <w:tc>
          <w:tcPr>
            <w:tcW w:w="152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153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43 428</w:t>
            </w:r>
          </w:p>
        </w:tc>
      </w:tr>
      <w:tr w:rsidR="009C6130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Specialist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nivelit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të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mesëm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në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Komitetin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Shtetëror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.</w:t>
            </w:r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IV-a</w:t>
            </w:r>
          </w:p>
        </w:tc>
        <w:tc>
          <w:tcPr>
            <w:tcW w:w="1521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10 050</w:t>
            </w:r>
          </w:p>
        </w:tc>
        <w:tc>
          <w:tcPr>
            <w:tcW w:w="152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153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32 571</w:t>
            </w:r>
          </w:p>
        </w:tc>
      </w:tr>
      <w:tr w:rsidR="00B47234" w:rsidRPr="009C6130" w:rsidTr="00EE60FC">
        <w:tc>
          <w:tcPr>
            <w:tcW w:w="1775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Specialist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në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Komitetin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Shtetëror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.</w:t>
            </w:r>
          </w:p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Specialist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në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komisionet</w:t>
            </w:r>
            <w:proofErr w:type="spellEnd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vendore</w:t>
            </w:r>
            <w:proofErr w:type="spellEnd"/>
          </w:p>
        </w:tc>
        <w:tc>
          <w:tcPr>
            <w:tcW w:w="1622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IV-b</w:t>
            </w:r>
          </w:p>
        </w:tc>
        <w:tc>
          <w:tcPr>
            <w:tcW w:w="1521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10 050</w:t>
            </w:r>
          </w:p>
        </w:tc>
        <w:tc>
          <w:tcPr>
            <w:tcW w:w="152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2%</w:t>
            </w:r>
          </w:p>
        </w:tc>
        <w:tc>
          <w:tcPr>
            <w:tcW w:w="1534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0</w:t>
            </w:r>
          </w:p>
        </w:tc>
        <w:tc>
          <w:tcPr>
            <w:tcW w:w="1546" w:type="dxa"/>
          </w:tcPr>
          <w:p w:rsidR="00B47234" w:rsidRPr="009C6130" w:rsidRDefault="00B47234" w:rsidP="00B47234">
            <w:pPr>
              <w:widowControl/>
              <w:rPr>
                <w:rFonts w:ascii="Garamond" w:hAnsi="Garamond"/>
                <w:noProof w:val="0"/>
                <w:sz w:val="24"/>
                <w:szCs w:val="24"/>
                <w:lang w:val="en-GB"/>
              </w:rPr>
            </w:pPr>
            <w:r w:rsidRPr="009C6130">
              <w:rPr>
                <w:rFonts w:ascii="Garamond" w:hAnsi="Garamond"/>
                <w:noProof w:val="0"/>
                <w:sz w:val="24"/>
                <w:szCs w:val="24"/>
                <w:lang w:val="en-GB"/>
              </w:rPr>
              <w:t>21 714</w:t>
            </w:r>
          </w:p>
        </w:tc>
      </w:tr>
    </w:tbl>
    <w:p w:rsidR="00B47234" w:rsidRPr="009C6130" w:rsidRDefault="00B47234" w:rsidP="00B47234">
      <w:pPr>
        <w:ind w:firstLine="720"/>
        <w:jc w:val="both"/>
        <w:rPr>
          <w:rFonts w:ascii="Garamond" w:hAnsi="Garamond"/>
          <w:noProof w:val="0"/>
          <w:sz w:val="24"/>
          <w:szCs w:val="24"/>
          <w:lang w:val="en-GB"/>
        </w:rPr>
      </w:pPr>
    </w:p>
    <w:p w:rsidR="00B47234" w:rsidRPr="009C6130" w:rsidRDefault="00B47234" w:rsidP="00B47234">
      <w:pPr>
        <w:jc w:val="center"/>
        <w:outlineLvl w:val="0"/>
        <w:rPr>
          <w:rFonts w:ascii="Garamond" w:hAnsi="Garamond"/>
          <w:b/>
          <w:caps/>
          <w:noProof w:val="0"/>
          <w:sz w:val="24"/>
          <w:szCs w:val="24"/>
          <w:lang w:val="en-GB"/>
        </w:rPr>
      </w:pPr>
    </w:p>
    <w:p w:rsidR="00B47234" w:rsidRPr="009C6130" w:rsidRDefault="00B47234" w:rsidP="00B47234">
      <w:pPr>
        <w:ind w:firstLine="720"/>
        <w:jc w:val="both"/>
        <w:rPr>
          <w:rFonts w:ascii="Garamond" w:hAnsi="Garamond"/>
          <w:noProof w:val="0"/>
          <w:sz w:val="24"/>
          <w:szCs w:val="24"/>
        </w:rPr>
      </w:pPr>
    </w:p>
    <w:p w:rsidR="004D64A8" w:rsidRPr="009C6130" w:rsidRDefault="004D64A8" w:rsidP="004D64A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A0784B" w:rsidRPr="009C6130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9C613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4D64A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3620"/>
    <w:rsid w:val="0080475E"/>
    <w:rsid w:val="008072B9"/>
    <w:rsid w:val="00841EC5"/>
    <w:rsid w:val="008521B4"/>
    <w:rsid w:val="008656D4"/>
    <w:rsid w:val="00872000"/>
    <w:rsid w:val="00881600"/>
    <w:rsid w:val="009C29DF"/>
    <w:rsid w:val="009C6130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7234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A6174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7E618"/>
  <w15:chartTrackingRefBased/>
  <w15:docId w15:val="{E00C4723-E78A-4ECE-A567-3E04A77F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4723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B47234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2025-10-23T09:34:00Z</dcterms:created>
  <dcterms:modified xsi:type="dcterms:W3CDTF">2025-10-23T09:34:00Z</dcterms:modified>
</cp:coreProperties>
</file>