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8D" w:rsidRPr="00F90C8E" w:rsidRDefault="0016268D" w:rsidP="0016268D">
      <w:pPr>
        <w:pStyle w:val="Akti"/>
      </w:pPr>
      <w:bookmarkStart w:id="0" w:name="_GoBack"/>
      <w:bookmarkEnd w:id="0"/>
      <w:r w:rsidRPr="00F90C8E">
        <w:t>VENDIM</w:t>
      </w:r>
    </w:p>
    <w:p w:rsidR="0016268D" w:rsidRPr="00F90C8E" w:rsidRDefault="0016268D" w:rsidP="0016268D">
      <w:pPr>
        <w:pStyle w:val="NumriData"/>
      </w:pPr>
      <w:r>
        <w:t>Nr.35</w:t>
      </w:r>
      <w:r w:rsidRPr="00F90C8E">
        <w:t>,</w:t>
      </w:r>
      <w:r>
        <w:t xml:space="preserve"> </w:t>
      </w:r>
      <w:r w:rsidRPr="00F90C8E">
        <w:t>datë 13.1.2005</w:t>
      </w:r>
    </w:p>
    <w:p w:rsidR="0016268D" w:rsidRDefault="0016268D" w:rsidP="0016268D">
      <w:pPr>
        <w:pStyle w:val="Paragrafi"/>
      </w:pPr>
    </w:p>
    <w:p w:rsidR="0016268D" w:rsidRPr="00F90C8E" w:rsidRDefault="0016268D" w:rsidP="0016268D">
      <w:pPr>
        <w:pStyle w:val="Titulli"/>
      </w:pPr>
      <w:r w:rsidRPr="00F90C8E">
        <w:t>PËR MIRATIMIN E MARRËVESHJES, NDËRMJET KËSHILLIT TË MINISTRAVE TË REPUBLIKËS SË SHQIPËRISË</w:t>
      </w:r>
      <w:r>
        <w:t xml:space="preserve"> DH</w:t>
      </w:r>
      <w:r w:rsidRPr="00F90C8E">
        <w:t>E QEVERIS</w:t>
      </w:r>
      <w:r>
        <w:t>Ë SË</w:t>
      </w:r>
      <w:r w:rsidRPr="00F90C8E">
        <w:t xml:space="preserve"> REPUBLIK</w:t>
      </w:r>
      <w:r>
        <w:t>ËS TË MOLDA</w:t>
      </w:r>
      <w:r w:rsidRPr="00F90C8E">
        <w:t>VIS</w:t>
      </w:r>
      <w:r>
        <w:t>Ë</w:t>
      </w:r>
      <w:r w:rsidRPr="00F90C8E">
        <w:t>, P</w:t>
      </w:r>
      <w:r>
        <w:t>Ë</w:t>
      </w:r>
      <w:r w:rsidRPr="00F90C8E">
        <w:t>R BASHK</w:t>
      </w:r>
      <w:r>
        <w:t>Ë</w:t>
      </w:r>
      <w:r w:rsidRPr="00F90C8E">
        <w:t>PUNIMIN N</w:t>
      </w:r>
      <w:r>
        <w:t>Ë</w:t>
      </w:r>
      <w:r w:rsidRPr="00F90C8E">
        <w:t xml:space="preserve"> FUSH</w:t>
      </w:r>
      <w:r>
        <w:t>Ë</w:t>
      </w:r>
      <w:r w:rsidRPr="00F90C8E">
        <w:t>N SANITARO-VETERINARE</w:t>
      </w:r>
    </w:p>
    <w:p w:rsidR="0016268D" w:rsidRPr="00F90C8E" w:rsidRDefault="0016268D" w:rsidP="0016268D">
      <w:pPr>
        <w:pStyle w:val="Paragrafi"/>
      </w:pPr>
    </w:p>
    <w:p w:rsidR="0016268D" w:rsidRPr="00F90C8E" w:rsidRDefault="0016268D" w:rsidP="0016268D">
      <w:pPr>
        <w:pStyle w:val="BazLigjPropozues"/>
      </w:pPr>
      <w:r w:rsidRPr="00F90C8E">
        <w:t>N</w:t>
      </w:r>
      <w:r>
        <w:t>ë</w:t>
      </w:r>
      <w:r w:rsidRPr="00F90C8E">
        <w:t xml:space="preserve"> mbështetje të nenit 100 të Ku</w:t>
      </w:r>
      <w:r>
        <w:t>shtetutës dhe të neneve 17 e 23</w:t>
      </w:r>
      <w:r w:rsidRPr="00F90C8E">
        <w:t xml:space="preserve"> të </w:t>
      </w:r>
      <w:r>
        <w:t>ligjit</w:t>
      </w:r>
      <w:r w:rsidRPr="00F90C8E">
        <w:t xml:space="preserve"> nr.8371, dat</w:t>
      </w:r>
      <w:r>
        <w:t>ë 9.7.1998</w:t>
      </w:r>
      <w:r w:rsidRPr="00F90C8E">
        <w:t xml:space="preserve"> “P</w:t>
      </w:r>
      <w:r>
        <w:t>ë</w:t>
      </w:r>
      <w:r w:rsidRPr="00F90C8E">
        <w:t xml:space="preserve">r lidhjen e traktateve dhe </w:t>
      </w:r>
      <w:r>
        <w:t xml:space="preserve">të </w:t>
      </w:r>
      <w:r w:rsidRPr="00F90C8E">
        <w:t>marrëveshjeve ndërkombëtare”, me propozimin e</w:t>
      </w:r>
      <w:r>
        <w:t xml:space="preserve"> Ministrit të Punëve të Jashtme, </w:t>
      </w:r>
      <w:r w:rsidRPr="00F90C8E">
        <w:t xml:space="preserve"> Këshilli i Ministrave</w:t>
      </w:r>
    </w:p>
    <w:p w:rsidR="0016268D" w:rsidRDefault="0016268D" w:rsidP="0016268D">
      <w:pPr>
        <w:pStyle w:val="Paragrafi"/>
      </w:pPr>
    </w:p>
    <w:p w:rsidR="0016268D" w:rsidRDefault="0016268D" w:rsidP="0016268D">
      <w:pPr>
        <w:pStyle w:val="VENDOSI"/>
      </w:pPr>
      <w:r w:rsidRPr="00F90C8E">
        <w:t>VENDOSI:</w:t>
      </w:r>
    </w:p>
    <w:p w:rsidR="0016268D" w:rsidRPr="00F90C8E" w:rsidRDefault="0016268D" w:rsidP="0016268D">
      <w:pPr>
        <w:pStyle w:val="Paragrafi"/>
      </w:pPr>
    </w:p>
    <w:p w:rsidR="0016268D" w:rsidRPr="00F90C8E" w:rsidRDefault="0016268D" w:rsidP="0016268D">
      <w:pPr>
        <w:pStyle w:val="Paragrafi"/>
      </w:pPr>
      <w:r w:rsidRPr="00F90C8E">
        <w:t>Mirati</w:t>
      </w:r>
      <w:r>
        <w:t>min e m</w:t>
      </w:r>
      <w:r w:rsidRPr="00F90C8E">
        <w:t>ar</w:t>
      </w:r>
      <w:r>
        <w:t>rëveshjes ndërmjet Këshillit të</w:t>
      </w:r>
      <w:r w:rsidRPr="00F90C8E">
        <w:t xml:space="preserve"> Ministrave të Republik</w:t>
      </w:r>
      <w:r>
        <w:t>ë</w:t>
      </w:r>
      <w:r w:rsidRPr="00F90C8E">
        <w:t>s s</w:t>
      </w:r>
      <w:r>
        <w:t>ë</w:t>
      </w:r>
      <w:r w:rsidRPr="00F90C8E">
        <w:t xml:space="preserve"> Shqipëris</w:t>
      </w:r>
      <w:r>
        <w:t>ë</w:t>
      </w:r>
      <w:r w:rsidRPr="00F90C8E">
        <w:t xml:space="preserve"> dhe qev</w:t>
      </w:r>
      <w:r>
        <w:t>erisë së Republikës t</w:t>
      </w:r>
      <w:r w:rsidRPr="00F90C8E">
        <w:t>ë Moldavisë, p</w:t>
      </w:r>
      <w:r>
        <w:t>ër b</w:t>
      </w:r>
      <w:r w:rsidRPr="00F90C8E">
        <w:t>ashk</w:t>
      </w:r>
      <w:r>
        <w:t>ë</w:t>
      </w:r>
      <w:r w:rsidRPr="00F90C8E">
        <w:t>punimin në fushën sanitaro-veterinare.</w:t>
      </w:r>
    </w:p>
    <w:p w:rsidR="0016268D" w:rsidRDefault="0016268D" w:rsidP="0016268D">
      <w:pPr>
        <w:pStyle w:val="Paragrafi"/>
      </w:pPr>
      <w:r>
        <w:t>Ky vendim hyn në fuqi pas botimit në Fletoren Zyrtare</w:t>
      </w:r>
      <w:r w:rsidRPr="00F90C8E">
        <w:t>.</w:t>
      </w:r>
    </w:p>
    <w:p w:rsidR="0016268D" w:rsidRDefault="0016268D" w:rsidP="0016268D">
      <w:pPr>
        <w:pStyle w:val="Paragrafi"/>
      </w:pPr>
    </w:p>
    <w:p w:rsidR="0016268D" w:rsidRDefault="0016268D" w:rsidP="0016268D">
      <w:pPr>
        <w:pStyle w:val="Autoriteti"/>
      </w:pPr>
      <w:r>
        <w:t>Kryeministri</w:t>
      </w:r>
    </w:p>
    <w:p w:rsidR="0016268D" w:rsidRDefault="0016268D" w:rsidP="0016268D">
      <w:pPr>
        <w:pStyle w:val="AutoritetiEmer"/>
      </w:pPr>
      <w:r>
        <w:t>Fatos Nano</w:t>
      </w:r>
    </w:p>
    <w:p w:rsidR="0016268D" w:rsidRDefault="0016268D" w:rsidP="0016268D">
      <w:pPr>
        <w:pStyle w:val="TitulliTitull"/>
        <w:keepNext w:val="0"/>
      </w:pPr>
    </w:p>
    <w:p w:rsidR="0016268D" w:rsidRDefault="0016268D" w:rsidP="0016268D">
      <w:pPr>
        <w:pStyle w:val="TitulliTitull"/>
        <w:keepNext w:val="0"/>
      </w:pPr>
    </w:p>
    <w:p w:rsidR="0016268D" w:rsidRDefault="0016268D" w:rsidP="0016268D">
      <w:pPr>
        <w:pStyle w:val="TitulliTitull"/>
      </w:pPr>
      <w:r>
        <w:t>Marrëveshje midis Këshillit të Republikës së Shqipërisë dhe Qeverisë së Republikës Të Moldavisë, për bashkëpunimin në fushën Sanitaro veterinare</w:t>
      </w:r>
    </w:p>
    <w:p w:rsidR="0016268D" w:rsidRDefault="0016268D" w:rsidP="0016268D">
      <w:pPr>
        <w:pStyle w:val="Paragrafi"/>
      </w:pPr>
    </w:p>
    <w:p w:rsidR="0016268D" w:rsidRDefault="0016268D" w:rsidP="0016268D">
      <w:pPr>
        <w:pStyle w:val="Paragrafi"/>
      </w:pPr>
      <w:r>
        <w:t>Këshilli i Ministrave i Republikës së Shqipërisë dhe Qeveria e Republikës së Moldavisë, të referuara më poshtë “Palë Kontraktuese”,</w:t>
      </w:r>
    </w:p>
    <w:p w:rsidR="0016268D" w:rsidRDefault="0016268D" w:rsidP="0016268D">
      <w:pPr>
        <w:pStyle w:val="Paragrafi"/>
      </w:pPr>
      <w:r w:rsidRPr="00C32FD7">
        <w:rPr>
          <w:i/>
        </w:rPr>
        <w:t>me qëllim</w:t>
      </w:r>
      <w:r>
        <w:t xml:space="preserve"> zhvillimin e bashkëpunimit në fushën e shëndetit të kafshëve,</w:t>
      </w:r>
    </w:p>
    <w:p w:rsidR="0016268D" w:rsidRDefault="0016268D" w:rsidP="0016268D">
      <w:pPr>
        <w:pStyle w:val="Paragrafi"/>
      </w:pPr>
      <w:r w:rsidRPr="00C32FD7">
        <w:rPr>
          <w:i/>
        </w:rPr>
        <w:t>duke i kushtuar</w:t>
      </w:r>
      <w:r>
        <w:t xml:space="preserve"> një kujdes të veçantë parandalimit, kontrollit dhe përhapjes së sëmundjeve epidemike te kafshët,</w:t>
      </w:r>
    </w:p>
    <w:p w:rsidR="0016268D" w:rsidRDefault="0016268D" w:rsidP="0016268D">
      <w:pPr>
        <w:pStyle w:val="Paragrafi"/>
      </w:pPr>
      <w:r>
        <w:t>kanë rënë dakord si më poshtë:</w:t>
      </w:r>
    </w:p>
    <w:p w:rsidR="0016268D" w:rsidRDefault="0016268D" w:rsidP="0016268D">
      <w:pPr>
        <w:pStyle w:val="Paragrafi"/>
      </w:pPr>
    </w:p>
    <w:p w:rsidR="0016268D" w:rsidRPr="00F90C8E" w:rsidRDefault="0016268D" w:rsidP="0016268D">
      <w:pPr>
        <w:pStyle w:val="NeniNr"/>
      </w:pPr>
      <w:r>
        <w:t>Neni 1</w:t>
      </w:r>
    </w:p>
    <w:p w:rsidR="0016268D" w:rsidRDefault="0016268D" w:rsidP="0016268D">
      <w:pPr>
        <w:pStyle w:val="Paragrafi"/>
        <w:ind w:firstLine="0"/>
      </w:pPr>
    </w:p>
    <w:p w:rsidR="0016268D" w:rsidRDefault="0016268D" w:rsidP="0016268D">
      <w:pPr>
        <w:pStyle w:val="Paragrafi"/>
      </w:pPr>
      <w:r>
        <w:t>Palë</w:t>
      </w:r>
      <w:r w:rsidRPr="00F90C8E">
        <w:t xml:space="preserve">t </w:t>
      </w:r>
      <w:r>
        <w:t>Kontraktuese me qëllim që të parandalojnë hyrjen në territorin e shteteve të tyre të sëmundjeve ngjitëse infektive nga kafshët dhe produktet me origjinë shtazore, me ndikim në shëndet, do të bashkëpunojnë për të siguruar territorin e shteteve të tyre nga sëmundjet epizootike si pasojë e importit, eksportit dhe transitit të kafshëve, produkteve dhe materialeve të papërpunuara me origjinë shtazore dhe mallrave të tjera të cilat mund të jenë bartëse të organizmave patogjene.</w:t>
      </w:r>
    </w:p>
    <w:p w:rsidR="0016268D" w:rsidRDefault="0016268D" w:rsidP="0016268D">
      <w:pPr>
        <w:pStyle w:val="Paragrafi"/>
      </w:pPr>
    </w:p>
    <w:p w:rsidR="0016268D" w:rsidRPr="00B204E1" w:rsidRDefault="0016268D" w:rsidP="0016268D">
      <w:pPr>
        <w:pStyle w:val="NeniNr"/>
        <w:rPr>
          <w:lang w:val="it-IT"/>
        </w:rPr>
      </w:pPr>
      <w:r w:rsidRPr="00B204E1">
        <w:rPr>
          <w:lang w:val="it-IT"/>
        </w:rPr>
        <w:t>Neni 2</w:t>
      </w:r>
    </w:p>
    <w:p w:rsidR="0016268D" w:rsidRPr="00B204E1" w:rsidRDefault="0016268D" w:rsidP="0016268D">
      <w:pPr>
        <w:pStyle w:val="Paragrafi"/>
        <w:rPr>
          <w:lang w:val="it-IT"/>
        </w:rPr>
      </w:pPr>
    </w:p>
    <w:p w:rsidR="0016268D" w:rsidRPr="00097456" w:rsidRDefault="0016268D" w:rsidP="0016268D">
      <w:pPr>
        <w:pStyle w:val="Paragrafi"/>
        <w:rPr>
          <w:lang w:val="it-IT"/>
        </w:rPr>
      </w:pPr>
      <w:r w:rsidRPr="00097456">
        <w:rPr>
          <w:lang w:val="it-IT"/>
        </w:rPr>
        <w:t>Autoritetet kompetente për zbatimin e Marrëveshjes janë si më poshtë:</w:t>
      </w:r>
    </w:p>
    <w:p w:rsidR="0016268D" w:rsidRPr="00A7661D" w:rsidRDefault="0016268D" w:rsidP="0016268D">
      <w:pPr>
        <w:pStyle w:val="Paragrafi"/>
        <w:rPr>
          <w:lang w:val="it-IT"/>
        </w:rPr>
      </w:pPr>
      <w:r w:rsidRPr="00A7661D">
        <w:rPr>
          <w:lang w:val="it-IT"/>
        </w:rPr>
        <w:t>-</w:t>
      </w:r>
      <w:r>
        <w:rPr>
          <w:lang w:val="it-IT"/>
        </w:rPr>
        <w:t xml:space="preserve"> </w:t>
      </w:r>
      <w:r w:rsidRPr="00A7661D">
        <w:rPr>
          <w:lang w:val="it-IT"/>
        </w:rPr>
        <w:t>Për Këshillin e Ministrave të Republikës së Shqipërisë - Drejtoria e Veterinarisë</w:t>
      </w:r>
      <w:r>
        <w:rPr>
          <w:lang w:val="it-IT"/>
        </w:rPr>
        <w:t xml:space="preserve"> </w:t>
      </w:r>
      <w:r w:rsidRPr="00A7661D">
        <w:rPr>
          <w:lang w:val="it-IT"/>
        </w:rPr>
        <w:t xml:space="preserve">në Ministrinë e Bujqësisë dhe </w:t>
      </w:r>
      <w:r>
        <w:rPr>
          <w:lang w:val="it-IT"/>
        </w:rPr>
        <w:t xml:space="preserve">të </w:t>
      </w:r>
      <w:r w:rsidRPr="00A7661D">
        <w:rPr>
          <w:lang w:val="it-IT"/>
        </w:rPr>
        <w:t>Ushqimit</w:t>
      </w:r>
      <w:r>
        <w:rPr>
          <w:lang w:val="it-IT"/>
        </w:rPr>
        <w:t>.</w:t>
      </w:r>
    </w:p>
    <w:p w:rsidR="0016268D" w:rsidRPr="00C32FD7" w:rsidRDefault="0016268D" w:rsidP="0016268D">
      <w:pPr>
        <w:pStyle w:val="Paragrafi"/>
        <w:rPr>
          <w:lang w:val="it-IT"/>
        </w:rPr>
      </w:pPr>
      <w:r w:rsidRPr="00C32FD7">
        <w:rPr>
          <w:lang w:val="it-IT"/>
        </w:rPr>
        <w:t>- Për Qeverinë e Republikës së Moldavisë- Drejtoria e Përgjithshme e Mjekësisë Veterinare dhe Inspektorati Veterina</w:t>
      </w:r>
      <w:r>
        <w:rPr>
          <w:lang w:val="it-IT"/>
        </w:rPr>
        <w:t>r</w:t>
      </w:r>
      <w:r w:rsidRPr="00C32FD7">
        <w:rPr>
          <w:lang w:val="it-IT"/>
        </w:rPr>
        <w:t xml:space="preserve"> Shtetëror i Ministrisë së Bujqësisë dhe Industrisë Ushqimore.</w:t>
      </w:r>
    </w:p>
    <w:p w:rsidR="0016268D" w:rsidRPr="00C32FD7" w:rsidRDefault="0016268D" w:rsidP="0016268D">
      <w:pPr>
        <w:pStyle w:val="Paragrafi"/>
        <w:rPr>
          <w:lang w:val="it-IT"/>
        </w:rPr>
      </w:pPr>
    </w:p>
    <w:p w:rsidR="0016268D" w:rsidRPr="00B204E1" w:rsidRDefault="0016268D" w:rsidP="0016268D">
      <w:pPr>
        <w:pStyle w:val="NeniNr"/>
        <w:rPr>
          <w:lang w:val="it-IT"/>
        </w:rPr>
      </w:pPr>
      <w:r w:rsidRPr="00B204E1">
        <w:rPr>
          <w:lang w:val="it-IT"/>
        </w:rPr>
        <w:t>Neni 3</w:t>
      </w:r>
    </w:p>
    <w:p w:rsidR="0016268D" w:rsidRPr="00B204E1" w:rsidRDefault="0016268D" w:rsidP="0016268D">
      <w:pPr>
        <w:pStyle w:val="Paragrafi"/>
        <w:rPr>
          <w:lang w:val="it-IT"/>
        </w:rPr>
      </w:pPr>
    </w:p>
    <w:p w:rsidR="0016268D" w:rsidRPr="00B204E1" w:rsidRDefault="0016268D" w:rsidP="0016268D">
      <w:pPr>
        <w:pStyle w:val="Paragrafi"/>
        <w:rPr>
          <w:lang w:val="it-IT"/>
        </w:rPr>
      </w:pPr>
      <w:r w:rsidRPr="00B204E1">
        <w:rPr>
          <w:lang w:val="it-IT"/>
        </w:rPr>
        <w:t>1.Palët kon</w:t>
      </w:r>
      <w:r>
        <w:rPr>
          <w:lang w:val="it-IT"/>
        </w:rPr>
        <w:t>traktuese do të informojnë njëra-tjetrë</w:t>
      </w:r>
      <w:r w:rsidRPr="00B204E1">
        <w:rPr>
          <w:lang w:val="it-IT"/>
        </w:rPr>
        <w:t>n pa vonesë:</w:t>
      </w:r>
    </w:p>
    <w:p w:rsidR="0016268D" w:rsidRPr="00B204E1" w:rsidRDefault="0016268D" w:rsidP="0016268D">
      <w:pPr>
        <w:pStyle w:val="Paragrafi"/>
        <w:rPr>
          <w:lang w:val="it-IT"/>
        </w:rPr>
      </w:pPr>
      <w:r w:rsidRPr="00B204E1">
        <w:rPr>
          <w:lang w:val="it-IT"/>
        </w:rPr>
        <w:t>a) Rreth identifikimit të sëmundjeve të listës “A” të Kodit të Shëndetit të Kafshëve të Zyrës Ndërkombëtare të Epizootive (OIE).</w:t>
      </w:r>
    </w:p>
    <w:p w:rsidR="0016268D" w:rsidRPr="00B204E1" w:rsidRDefault="0016268D" w:rsidP="0016268D">
      <w:pPr>
        <w:pStyle w:val="Paragrafi"/>
        <w:rPr>
          <w:lang w:val="it-IT"/>
        </w:rPr>
      </w:pPr>
      <w:r w:rsidRPr="00B204E1">
        <w:rPr>
          <w:lang w:val="it-IT"/>
        </w:rPr>
        <w:t xml:space="preserve">b) Reth identifikimit të sëmundjeve në kafshë të cilat nuk kanë qenë të pranishme në territorin e Republikës së Moldavisë dhe atyre në territorin e Republikës së Shqipërisë ose të cilat nuk janë </w:t>
      </w:r>
      <w:r w:rsidRPr="00B204E1">
        <w:rPr>
          <w:lang w:val="it-IT"/>
        </w:rPr>
        <w:lastRenderedPageBreak/>
        <w:t>përhapur gjatë disa viteve.</w:t>
      </w:r>
    </w:p>
    <w:p w:rsidR="0016268D" w:rsidRPr="00B204E1" w:rsidRDefault="0016268D" w:rsidP="0016268D">
      <w:pPr>
        <w:pStyle w:val="Paragrafi"/>
        <w:rPr>
          <w:lang w:val="it-IT"/>
        </w:rPr>
      </w:pPr>
      <w:r w:rsidRPr="00B204E1">
        <w:rPr>
          <w:lang w:val="it-IT"/>
        </w:rPr>
        <w:t>c)</w:t>
      </w:r>
      <w:r>
        <w:rPr>
          <w:lang w:val="it-IT"/>
        </w:rPr>
        <w:t xml:space="preserve"> </w:t>
      </w:r>
      <w:r w:rsidRPr="00B204E1">
        <w:rPr>
          <w:lang w:val="it-IT"/>
        </w:rPr>
        <w:t>Njoftimet të jenë në përputhje me rregulloret e OIE-së.</w:t>
      </w:r>
    </w:p>
    <w:p w:rsidR="0016268D" w:rsidRPr="00B204E1" w:rsidRDefault="0016268D" w:rsidP="0016268D">
      <w:pPr>
        <w:pStyle w:val="Paragrafi"/>
        <w:rPr>
          <w:lang w:val="it-IT"/>
        </w:rPr>
      </w:pPr>
      <w:r w:rsidRPr="00B204E1">
        <w:rPr>
          <w:lang w:val="it-IT"/>
        </w:rPr>
        <w:t>2.</w:t>
      </w:r>
      <w:r>
        <w:rPr>
          <w:lang w:val="it-IT"/>
        </w:rPr>
        <w:t xml:space="preserve"> </w:t>
      </w:r>
      <w:r w:rsidRPr="00B204E1">
        <w:rPr>
          <w:lang w:val="it-IT"/>
        </w:rPr>
        <w:t>Në rast nevoje palët kontraktuese do të informojnë njëra-tjetrën mbi praninë e sëmundjeve të listës “B” të Kodit të Shëndetit të Kafshëve të Zyrës Ndërkombëtare të Epizootive (OIE).</w:t>
      </w:r>
    </w:p>
    <w:p w:rsidR="0016268D" w:rsidRPr="00B204E1" w:rsidRDefault="0016268D" w:rsidP="0016268D">
      <w:pPr>
        <w:pStyle w:val="Paragrafi"/>
        <w:rPr>
          <w:lang w:val="it-IT"/>
        </w:rPr>
      </w:pPr>
      <w:r w:rsidRPr="00B204E1">
        <w:rPr>
          <w:lang w:val="it-IT"/>
        </w:rPr>
        <w:t>3.</w:t>
      </w:r>
      <w:r>
        <w:rPr>
          <w:lang w:val="it-IT"/>
        </w:rPr>
        <w:t xml:space="preserve"> </w:t>
      </w:r>
      <w:r w:rsidRPr="00B204E1">
        <w:rPr>
          <w:lang w:val="it-IT"/>
        </w:rPr>
        <w:t>Në rast të pranisë së një prej sëmundjeve të përshkruara në pikën a të paragrafit 1, neni 2, në territorin e një prej shteteve të palëve kontraktuese, ato do të ndihmojnë reciprokisht në diagnostifikimin e shkaktarit dhe nëse është e nevojshme do të shkëmbejnë reciprokisht kulturat e patogeneve të izoluar.</w:t>
      </w:r>
    </w:p>
    <w:p w:rsidR="0016268D" w:rsidRPr="00B204E1" w:rsidRDefault="0016268D" w:rsidP="0016268D">
      <w:pPr>
        <w:pStyle w:val="Paragrafi"/>
        <w:rPr>
          <w:lang w:val="it-IT"/>
        </w:rPr>
      </w:pPr>
      <w:r w:rsidRPr="00B204E1">
        <w:rPr>
          <w:lang w:val="it-IT"/>
        </w:rPr>
        <w:t>4.</w:t>
      </w:r>
      <w:r>
        <w:rPr>
          <w:lang w:val="it-IT"/>
        </w:rPr>
        <w:t xml:space="preserve"> </w:t>
      </w:r>
      <w:r w:rsidRPr="00B204E1">
        <w:rPr>
          <w:lang w:val="it-IT"/>
        </w:rPr>
        <w:t>Palët kontraktuese do të shkëmbejnë reciprokisht raporte mujore rreth situatës së sëmundjeve në kafshë në të dy vendet, në Republikën e Shqipërisë dhe në Republikën e Moldavisë.</w:t>
      </w:r>
    </w:p>
    <w:p w:rsidR="0016268D" w:rsidRPr="00B204E1" w:rsidRDefault="0016268D" w:rsidP="0016268D">
      <w:pPr>
        <w:pStyle w:val="Paragrafi"/>
        <w:rPr>
          <w:lang w:val="it-IT"/>
        </w:rPr>
      </w:pPr>
    </w:p>
    <w:p w:rsidR="0016268D" w:rsidRPr="00B204E1" w:rsidRDefault="0016268D" w:rsidP="0016268D">
      <w:pPr>
        <w:pStyle w:val="NeniNr"/>
        <w:rPr>
          <w:lang w:val="it-IT"/>
        </w:rPr>
      </w:pPr>
      <w:r w:rsidRPr="00B204E1">
        <w:rPr>
          <w:lang w:val="it-IT"/>
        </w:rPr>
        <w:t>Neni 4</w:t>
      </w:r>
    </w:p>
    <w:p w:rsidR="0016268D" w:rsidRPr="00B204E1" w:rsidRDefault="0016268D" w:rsidP="0016268D">
      <w:pPr>
        <w:pStyle w:val="Paragrafi"/>
        <w:rPr>
          <w:lang w:val="it-IT"/>
        </w:rPr>
      </w:pPr>
    </w:p>
    <w:p w:rsidR="0016268D" w:rsidRPr="00B204E1" w:rsidRDefault="0016268D" w:rsidP="0016268D">
      <w:pPr>
        <w:pStyle w:val="Paragrafi"/>
        <w:rPr>
          <w:lang w:val="it-IT"/>
        </w:rPr>
      </w:pPr>
      <w:r w:rsidRPr="00B204E1">
        <w:rPr>
          <w:lang w:val="it-IT"/>
        </w:rPr>
        <w:t>Me qëllim zhvillimin e bashkëpunimit në sektorin e veterinarisë dhe lehtësimin e kërkimeve shkencore palët, kontraktuse:</w:t>
      </w:r>
    </w:p>
    <w:p w:rsidR="0016268D" w:rsidRPr="00231606" w:rsidRDefault="0016268D" w:rsidP="0016268D">
      <w:pPr>
        <w:pStyle w:val="Paragrafi"/>
        <w:rPr>
          <w:lang w:val="it-IT"/>
        </w:rPr>
      </w:pPr>
      <w:r w:rsidRPr="00231606">
        <w:rPr>
          <w:lang w:val="it-IT"/>
        </w:rPr>
        <w:t>a)</w:t>
      </w:r>
      <w:r>
        <w:rPr>
          <w:lang w:val="it-IT"/>
        </w:rPr>
        <w:t xml:space="preserve"> z</w:t>
      </w:r>
      <w:r w:rsidRPr="00231606">
        <w:rPr>
          <w:lang w:val="it-IT"/>
        </w:rPr>
        <w:t>hvillojnë bashkëpunimin midis institucioneve veterinare dhe diagnostike;</w:t>
      </w:r>
    </w:p>
    <w:p w:rsidR="0016268D" w:rsidRDefault="0016268D" w:rsidP="0016268D">
      <w:pPr>
        <w:pStyle w:val="Paragrafi"/>
        <w:rPr>
          <w:lang w:val="it-IT"/>
        </w:rPr>
      </w:pPr>
      <w:r>
        <w:rPr>
          <w:lang w:val="it-IT"/>
        </w:rPr>
        <w:t>b) do të ndihmojnë shkëmbimin e revistave teknike specifike dhe publikimeve të tjera veterinare;</w:t>
      </w:r>
    </w:p>
    <w:p w:rsidR="0016268D" w:rsidRDefault="0016268D" w:rsidP="0016268D">
      <w:pPr>
        <w:pStyle w:val="Paragrafi"/>
        <w:rPr>
          <w:lang w:val="it-IT"/>
        </w:rPr>
      </w:pPr>
    </w:p>
    <w:p w:rsidR="0016268D" w:rsidRDefault="0016268D" w:rsidP="0016268D">
      <w:pPr>
        <w:pStyle w:val="Paragrafi"/>
        <w:rPr>
          <w:lang w:val="it-IT"/>
        </w:rPr>
      </w:pPr>
      <w:r>
        <w:rPr>
          <w:lang w:val="it-IT"/>
        </w:rPr>
        <w:t>c) do të shkëmbejnë aktet normative, rregulloret dhe informacione të tjera specifike në lidhje me ndryshimet e kryera në strukturën organizative të sektorit veterinar;</w:t>
      </w:r>
    </w:p>
    <w:p w:rsidR="0016268D" w:rsidRDefault="0016268D" w:rsidP="0016268D">
      <w:pPr>
        <w:pStyle w:val="Paragrafi"/>
        <w:rPr>
          <w:lang w:val="it-IT"/>
        </w:rPr>
      </w:pPr>
      <w:r>
        <w:rPr>
          <w:lang w:val="it-IT"/>
        </w:rPr>
        <w:t>d) do të informojnë njëra-tjetrën rreth takimeve dhe programeve teknike duke u dhënë mundësinë e pjesëmarrjes ekspertëve nga të dy vendet.</w:t>
      </w:r>
    </w:p>
    <w:p w:rsidR="0016268D" w:rsidRDefault="0016268D" w:rsidP="0016268D">
      <w:pPr>
        <w:pStyle w:val="Paragrafi"/>
        <w:rPr>
          <w:lang w:val="it-IT"/>
        </w:rPr>
      </w:pPr>
    </w:p>
    <w:p w:rsidR="0016268D" w:rsidRPr="00B204E1" w:rsidRDefault="0016268D" w:rsidP="0016268D">
      <w:pPr>
        <w:pStyle w:val="NeniNr"/>
        <w:rPr>
          <w:lang w:val="it-IT"/>
        </w:rPr>
      </w:pPr>
      <w:r w:rsidRPr="00B204E1">
        <w:rPr>
          <w:lang w:val="it-IT"/>
        </w:rPr>
        <w:t>Neni 5</w:t>
      </w:r>
    </w:p>
    <w:p w:rsidR="0016268D" w:rsidRDefault="0016268D" w:rsidP="0016268D">
      <w:pPr>
        <w:pStyle w:val="Paragrafi"/>
        <w:rPr>
          <w:lang w:val="it-IT"/>
        </w:rPr>
      </w:pPr>
    </w:p>
    <w:p w:rsidR="0016268D" w:rsidRDefault="0016268D" w:rsidP="0016268D">
      <w:pPr>
        <w:pStyle w:val="Paragrafi"/>
        <w:rPr>
          <w:lang w:val="it-IT"/>
        </w:rPr>
      </w:pPr>
      <w:r>
        <w:rPr>
          <w:lang w:val="it-IT"/>
        </w:rPr>
        <w:t>Mosmarrëveshjet lidhur me interpretimin ose zbatimin e Marrëveshjes do të zgjidhen nëpërmjet konsultimeve dhe bisedimeve midis palëve kontraktuese.</w:t>
      </w:r>
    </w:p>
    <w:p w:rsidR="0016268D" w:rsidRDefault="0016268D" w:rsidP="0016268D">
      <w:pPr>
        <w:pStyle w:val="Paragrafi"/>
        <w:rPr>
          <w:lang w:val="it-IT"/>
        </w:rPr>
      </w:pPr>
    </w:p>
    <w:p w:rsidR="0016268D" w:rsidRPr="00B204E1" w:rsidRDefault="0016268D" w:rsidP="0016268D">
      <w:pPr>
        <w:pStyle w:val="NeniNr"/>
        <w:rPr>
          <w:lang w:val="it-IT"/>
        </w:rPr>
      </w:pPr>
      <w:r w:rsidRPr="00B204E1">
        <w:rPr>
          <w:lang w:val="it-IT"/>
        </w:rPr>
        <w:t>Neni 6</w:t>
      </w:r>
    </w:p>
    <w:p w:rsidR="0016268D" w:rsidRDefault="0016268D" w:rsidP="0016268D">
      <w:pPr>
        <w:pStyle w:val="Paragrafi"/>
        <w:rPr>
          <w:lang w:val="it-IT"/>
        </w:rPr>
      </w:pPr>
    </w:p>
    <w:p w:rsidR="0016268D" w:rsidRDefault="0016268D" w:rsidP="0016268D">
      <w:pPr>
        <w:pStyle w:val="Paragrafi"/>
        <w:rPr>
          <w:lang w:val="it-IT"/>
        </w:rPr>
      </w:pPr>
      <w:r>
        <w:rPr>
          <w:lang w:val="it-IT"/>
        </w:rPr>
        <w:t>Shpenzimet që rezultojnë nga zbatimi i kësaj Marrëveshjeje do të mbulohen nga secila palë kontraktuese, brenda kufijve të alokimeve të përcaktuara për arritjen e qëllimeve të caktuara.</w:t>
      </w:r>
    </w:p>
    <w:p w:rsidR="0016268D" w:rsidRDefault="0016268D" w:rsidP="0016268D">
      <w:pPr>
        <w:pStyle w:val="Paragrafi"/>
        <w:rPr>
          <w:lang w:val="it-IT"/>
        </w:rPr>
      </w:pPr>
    </w:p>
    <w:p w:rsidR="0016268D" w:rsidRPr="00B204E1" w:rsidRDefault="0016268D" w:rsidP="0016268D">
      <w:pPr>
        <w:pStyle w:val="NeniNr"/>
        <w:rPr>
          <w:lang w:val="it-IT"/>
        </w:rPr>
      </w:pPr>
      <w:r w:rsidRPr="00B204E1">
        <w:rPr>
          <w:lang w:val="it-IT"/>
        </w:rPr>
        <w:t>Neni 7</w:t>
      </w:r>
    </w:p>
    <w:p w:rsidR="0016268D" w:rsidRPr="00B204E1" w:rsidRDefault="0016268D" w:rsidP="0016268D">
      <w:pPr>
        <w:pStyle w:val="NeniNr"/>
        <w:rPr>
          <w:lang w:val="it-IT"/>
        </w:rPr>
      </w:pPr>
    </w:p>
    <w:p w:rsidR="0016268D" w:rsidRPr="00B204E1" w:rsidRDefault="0016268D" w:rsidP="0016268D">
      <w:pPr>
        <w:pStyle w:val="Paragrafi"/>
        <w:rPr>
          <w:lang w:val="it-IT"/>
        </w:rPr>
      </w:pPr>
      <w:r w:rsidRPr="00B204E1">
        <w:rPr>
          <w:lang w:val="it-IT"/>
        </w:rPr>
        <w:t>Me pëlqimin reciprok të palëve kontraktuese marrëveshja mund të shtohet apo të modifikohet përmes protokolleve të veçanta, që bëhen pjesë përbërëse e kësaj Marrëveshje</w:t>
      </w:r>
      <w:r>
        <w:rPr>
          <w:lang w:val="it-IT"/>
        </w:rPr>
        <w:t>je</w:t>
      </w:r>
      <w:r w:rsidRPr="00B204E1">
        <w:rPr>
          <w:lang w:val="it-IT"/>
        </w:rPr>
        <w:t>.</w:t>
      </w:r>
    </w:p>
    <w:p w:rsidR="0016268D" w:rsidRDefault="0016268D" w:rsidP="0016268D">
      <w:pPr>
        <w:pStyle w:val="Paragrafi"/>
        <w:rPr>
          <w:lang w:val="it-IT"/>
        </w:rPr>
      </w:pPr>
      <w:r>
        <w:rPr>
          <w:lang w:val="it-IT"/>
        </w:rPr>
        <w:t>Protokolli do të hyjë në fuqi në përputhje me dispozitat e nenit 8.</w:t>
      </w:r>
    </w:p>
    <w:p w:rsidR="0016268D" w:rsidRDefault="0016268D" w:rsidP="0016268D">
      <w:pPr>
        <w:pStyle w:val="Paragrafi"/>
        <w:rPr>
          <w:lang w:val="it-IT"/>
        </w:rPr>
      </w:pPr>
    </w:p>
    <w:p w:rsidR="0016268D" w:rsidRPr="00B204E1" w:rsidRDefault="0016268D" w:rsidP="0016268D">
      <w:pPr>
        <w:pStyle w:val="NeniNr"/>
        <w:rPr>
          <w:lang w:val="it-IT"/>
        </w:rPr>
      </w:pPr>
      <w:r w:rsidRPr="00B204E1">
        <w:rPr>
          <w:lang w:val="it-IT"/>
        </w:rPr>
        <w:t>Neni 8</w:t>
      </w:r>
    </w:p>
    <w:p w:rsidR="0016268D" w:rsidRDefault="0016268D" w:rsidP="0016268D">
      <w:pPr>
        <w:pStyle w:val="Paragrafi"/>
        <w:rPr>
          <w:lang w:val="it-IT"/>
        </w:rPr>
      </w:pPr>
    </w:p>
    <w:p w:rsidR="0016268D" w:rsidRDefault="0016268D" w:rsidP="0016268D">
      <w:pPr>
        <w:pStyle w:val="Paragrafi"/>
        <w:rPr>
          <w:lang w:val="it-IT"/>
        </w:rPr>
      </w:pPr>
      <w:r>
        <w:rPr>
          <w:lang w:val="it-IT"/>
        </w:rPr>
        <w:t>Kjo Marrëveshje do të hyjë në fuqi 30 ditë pas njoftimit me shkrim nëpërmjet kanaleve diplomatike, lidhur me plotësimin e procedurave të brendshme që nevojiten për hyrjen në fuqi, nga palët kontraktuese.</w:t>
      </w:r>
    </w:p>
    <w:p w:rsidR="0016268D" w:rsidRDefault="0016268D" w:rsidP="0016268D">
      <w:pPr>
        <w:pStyle w:val="Paragrafi"/>
        <w:rPr>
          <w:lang w:val="it-IT"/>
        </w:rPr>
      </w:pPr>
      <w:r>
        <w:rPr>
          <w:lang w:val="it-IT"/>
        </w:rPr>
        <w:t>Çdo palë kontraktuese mund të denoncojë fuqinë e kësaj Marrëveshjeje duke lajmëruar palën tjetër kontraktuese, nëpërmjet kanaleve diplomatike, tre muaj para përfundimit të saj, duke shprehur vullnetin për ndërprerjen e efekteve të saj.</w:t>
      </w:r>
    </w:p>
    <w:p w:rsidR="0016268D" w:rsidRDefault="0016268D" w:rsidP="0016268D">
      <w:pPr>
        <w:pStyle w:val="Paragrafi"/>
        <w:rPr>
          <w:lang w:val="it-IT"/>
        </w:rPr>
      </w:pPr>
      <w:r>
        <w:rPr>
          <w:lang w:val="it-IT"/>
        </w:rPr>
        <w:t>Bërë në Kishinjev, më 1 nëntor 2004, në dy kopje origjinale në gjuhën shqipe, moldave dhe angleze, të gjitha tekstet me të njëjtën vlerë ligjore.</w:t>
      </w:r>
    </w:p>
    <w:p w:rsidR="0016268D" w:rsidRDefault="0016268D" w:rsidP="0016268D">
      <w:pPr>
        <w:pStyle w:val="Paragrafi"/>
        <w:rPr>
          <w:lang w:val="it-IT"/>
        </w:rPr>
      </w:pPr>
      <w:r>
        <w:rPr>
          <w:lang w:val="it-IT"/>
        </w:rPr>
        <w:t>Në rast keqkuptimi në interpretimin e dispozitave të kësaj Marrëveshjeje, teksti në gjuhën angleze mbizotëron.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6268D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2179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84170CE-1C7F-4446-981A-4C463A85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16268D"/>
    <w:rPr>
      <w:rFonts w:ascii="CG Times" w:hAnsi="CG Times"/>
      <w:sz w:val="22"/>
      <w:lang w:val="en-US" w:eastAsia="en-US" w:bidi="ar-SA"/>
    </w:rPr>
  </w:style>
  <w:style w:type="character" w:customStyle="1" w:styleId="NumriDataChar">
    <w:name w:val="Numri_Data Char"/>
    <w:basedOn w:val="DefaultParagraphFont"/>
    <w:link w:val="NumriData"/>
    <w:rsid w:val="0016268D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2019-03-16T14:03:00Z</dcterms:created>
  <dcterms:modified xsi:type="dcterms:W3CDTF">2019-03-16T14:03:00Z</dcterms:modified>
</cp:coreProperties>
</file>