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8D3" w:rsidRPr="00510C8B" w:rsidRDefault="002D28D3" w:rsidP="002D28D3">
      <w:pPr>
        <w:pStyle w:val="Akti"/>
      </w:pPr>
      <w:bookmarkStart w:id="0" w:name="_GoBack"/>
      <w:bookmarkEnd w:id="0"/>
      <w:r w:rsidRPr="00510C8B">
        <w:t>VENDIM</w:t>
      </w:r>
    </w:p>
    <w:p w:rsidR="002D28D3" w:rsidRPr="00510C8B" w:rsidRDefault="002D28D3" w:rsidP="002D28D3">
      <w:pPr>
        <w:pStyle w:val="NumriData"/>
      </w:pPr>
      <w:r w:rsidRPr="00510C8B">
        <w:t>Nr.54,</w:t>
      </w:r>
      <w:r>
        <w:t xml:space="preserve"> </w:t>
      </w:r>
      <w:r w:rsidRPr="00510C8B">
        <w:t>datë 28.1.2005</w:t>
      </w:r>
    </w:p>
    <w:p w:rsidR="002D28D3" w:rsidRDefault="002D28D3" w:rsidP="002D28D3">
      <w:pPr>
        <w:pStyle w:val="Paragrafi"/>
        <w:rPr>
          <w:lang w:val="it-IT"/>
        </w:rPr>
      </w:pPr>
    </w:p>
    <w:p w:rsidR="002D28D3" w:rsidRPr="00510C8B" w:rsidRDefault="002D28D3" w:rsidP="002D28D3">
      <w:pPr>
        <w:pStyle w:val="Titulli"/>
      </w:pPr>
      <w:r w:rsidRPr="00510C8B">
        <w:t xml:space="preserve">PËR PËRCAKTIMIN E KRITEREVE PËR DHËNIEN E LEJEVE </w:t>
      </w:r>
      <w:r>
        <w:t>P</w:t>
      </w:r>
      <w:r w:rsidRPr="00510C8B">
        <w:t>ROFESIONALE SPECIALISTË</w:t>
      </w:r>
      <w:r>
        <w:t xml:space="preserve">VE </w:t>
      </w:r>
      <w:r w:rsidRPr="00510C8B">
        <w:t>QË KRYEJNË PROJEKTIMIN, VLERËSIMIN, KONSULENCËN, MONITORIMIN DHE DREJTIMIN TEKNIK TË VEPRIMTARISË MINERARE</w:t>
      </w:r>
    </w:p>
    <w:p w:rsidR="002D28D3" w:rsidRDefault="002D28D3" w:rsidP="002D28D3">
      <w:pPr>
        <w:pStyle w:val="Paragrafi"/>
        <w:rPr>
          <w:lang w:val="it-IT"/>
        </w:rPr>
      </w:pPr>
    </w:p>
    <w:p w:rsidR="002D28D3" w:rsidRPr="00510C8B" w:rsidRDefault="002D28D3" w:rsidP="002D28D3">
      <w:pPr>
        <w:pStyle w:val="Paragrafi"/>
        <w:rPr>
          <w:lang w:val="it-IT"/>
        </w:rPr>
      </w:pPr>
      <w:r w:rsidRPr="00510C8B">
        <w:rPr>
          <w:lang w:val="it-IT"/>
        </w:rPr>
        <w:t>Në mbështetje të nenit 100</w:t>
      </w:r>
      <w:r>
        <w:rPr>
          <w:lang w:val="it-IT"/>
        </w:rPr>
        <w:t xml:space="preserve"> të Kushtetutës dhe të nenit 20</w:t>
      </w:r>
      <w:r w:rsidRPr="00510C8B">
        <w:rPr>
          <w:lang w:val="it-IT"/>
        </w:rPr>
        <w:t xml:space="preserve"> të ligjit nr.7796, datë</w:t>
      </w:r>
      <w:r>
        <w:rPr>
          <w:lang w:val="it-IT"/>
        </w:rPr>
        <w:t xml:space="preserve"> 17.2.1994 “Minerar të Shqipërisë</w:t>
      </w:r>
      <w:r w:rsidRPr="00510C8B">
        <w:rPr>
          <w:lang w:val="it-IT"/>
        </w:rPr>
        <w:t>”,</w:t>
      </w:r>
      <w:r>
        <w:rPr>
          <w:lang w:val="it-IT"/>
        </w:rPr>
        <w:t xml:space="preserve"> të ndryshuar, me propozimin e M</w:t>
      </w:r>
      <w:r w:rsidRPr="00510C8B">
        <w:rPr>
          <w:lang w:val="it-IT"/>
        </w:rPr>
        <w:t xml:space="preserve">inistrit </w:t>
      </w:r>
      <w:r>
        <w:rPr>
          <w:lang w:val="it-IT"/>
        </w:rPr>
        <w:t>të Industrisë dhe të Energjetikë</w:t>
      </w:r>
      <w:r w:rsidRPr="00510C8B">
        <w:rPr>
          <w:lang w:val="it-IT"/>
        </w:rPr>
        <w:t>s, Këshilli i Ministrave</w:t>
      </w:r>
    </w:p>
    <w:p w:rsidR="002D28D3" w:rsidRDefault="002D28D3" w:rsidP="002D28D3">
      <w:pPr>
        <w:pStyle w:val="Paragrafi"/>
        <w:rPr>
          <w:lang w:val="it-IT"/>
        </w:rPr>
      </w:pPr>
    </w:p>
    <w:p w:rsidR="002D28D3" w:rsidRPr="00510C8B" w:rsidRDefault="002D28D3" w:rsidP="002D28D3">
      <w:pPr>
        <w:pStyle w:val="VENDOSI"/>
      </w:pPr>
      <w:r w:rsidRPr="00510C8B">
        <w:t>VENDOSI:</w:t>
      </w:r>
    </w:p>
    <w:p w:rsidR="002D28D3" w:rsidRDefault="002D28D3" w:rsidP="002D28D3">
      <w:pPr>
        <w:pStyle w:val="Paragrafi"/>
        <w:rPr>
          <w:lang w:val="it-IT"/>
        </w:rPr>
      </w:pPr>
    </w:p>
    <w:p w:rsidR="002D28D3" w:rsidRPr="00510C8B" w:rsidRDefault="002D28D3" w:rsidP="002D28D3">
      <w:pPr>
        <w:pStyle w:val="Paragrafi"/>
        <w:rPr>
          <w:lang w:val="it-IT"/>
        </w:rPr>
      </w:pPr>
      <w:r w:rsidRPr="00510C8B">
        <w:rPr>
          <w:lang w:val="it-IT"/>
        </w:rPr>
        <w:t>1. Leja profesionale për veprimtari minerare, në tërësi, për projektimin, vlerësimin, konsulencën e monitorimin, t’u jepet specialistëve, të cilët plotësojnë këto kushte:</w:t>
      </w:r>
    </w:p>
    <w:p w:rsidR="002D28D3" w:rsidRPr="00510C8B" w:rsidRDefault="002D28D3" w:rsidP="002D28D3">
      <w:pPr>
        <w:pStyle w:val="Paragrafi"/>
        <w:rPr>
          <w:lang w:val="it-IT"/>
        </w:rPr>
      </w:pPr>
      <w:r w:rsidRPr="00510C8B">
        <w:rPr>
          <w:lang w:val="it-IT"/>
        </w:rPr>
        <w:t>a) Të jenë diplomuar në degët që lidhen me këtë veprimtari;</w:t>
      </w:r>
    </w:p>
    <w:p w:rsidR="002D28D3" w:rsidRPr="00510C8B" w:rsidRDefault="002D28D3" w:rsidP="002D28D3">
      <w:pPr>
        <w:pStyle w:val="Paragrafi"/>
        <w:rPr>
          <w:lang w:val="it-IT"/>
        </w:rPr>
      </w:pPr>
      <w:r w:rsidRPr="00510C8B">
        <w:rPr>
          <w:lang w:val="it-IT"/>
        </w:rPr>
        <w:t>b) Të kenë vjetërsi në punë jo më pak se 5 vjet;</w:t>
      </w:r>
    </w:p>
    <w:p w:rsidR="002D28D3" w:rsidRPr="00510C8B" w:rsidRDefault="002D28D3" w:rsidP="002D28D3">
      <w:pPr>
        <w:pStyle w:val="Paragrafi"/>
        <w:rPr>
          <w:lang w:val="it-IT"/>
        </w:rPr>
      </w:pPr>
      <w:r w:rsidRPr="00510C8B">
        <w:rPr>
          <w:lang w:val="it-IT"/>
        </w:rPr>
        <w:t>c) Të jenë autorë ose bashkautorë në tri projekte të miratuara e të zbatuara.</w:t>
      </w:r>
    </w:p>
    <w:p w:rsidR="002D28D3" w:rsidRPr="00510C8B" w:rsidRDefault="002D28D3" w:rsidP="002D28D3">
      <w:pPr>
        <w:pStyle w:val="Paragrafi"/>
        <w:rPr>
          <w:lang w:val="it-IT"/>
        </w:rPr>
      </w:pPr>
      <w:r>
        <w:rPr>
          <w:lang w:val="it-IT"/>
        </w:rPr>
        <w:t>2. Leja profesional</w:t>
      </w:r>
      <w:r w:rsidRPr="00510C8B">
        <w:rPr>
          <w:lang w:val="it-IT"/>
        </w:rPr>
        <w:t>e të jepet nga një komision i posaçëm, i cili ngrihet me urdhër të ministrit, që mbulon industrinë minerare. Përbërja dhe mënyra e funksionimit të këtij komisioni përcaktohen me rregulloren përkatëse të miratuar nga ministri, që mbulon industrinë minerare.</w:t>
      </w:r>
    </w:p>
    <w:p w:rsidR="002D28D3" w:rsidRPr="00510C8B" w:rsidRDefault="002D28D3" w:rsidP="002D28D3">
      <w:pPr>
        <w:pStyle w:val="Paragrafi"/>
        <w:rPr>
          <w:lang w:val="it-IT"/>
        </w:rPr>
      </w:pPr>
      <w:r>
        <w:rPr>
          <w:lang w:val="it-IT"/>
        </w:rPr>
        <w:t>3. Specialistët</w:t>
      </w:r>
      <w:r w:rsidRPr="00510C8B">
        <w:rPr>
          <w:lang w:val="it-IT"/>
        </w:rPr>
        <w:t xml:space="preserve"> që plotësojnë kriterin e përcaktuar në shkronjën “a” t</w:t>
      </w:r>
      <w:r>
        <w:rPr>
          <w:lang w:val="it-IT"/>
        </w:rPr>
        <w:t>ë pikë</w:t>
      </w:r>
      <w:r w:rsidRPr="00510C8B">
        <w:rPr>
          <w:lang w:val="it-IT"/>
        </w:rPr>
        <w:t>s 1 të këtij vendimi, por nuk përmbushin kërkesat e tjera, mund të pajisen me leje profesionale vetëm për drejtimin teknik të shoqërive, që ushtrojnë veprimtari minerare.</w:t>
      </w:r>
    </w:p>
    <w:p w:rsidR="002D28D3" w:rsidRPr="00510C8B" w:rsidRDefault="002D28D3" w:rsidP="002D28D3">
      <w:pPr>
        <w:pStyle w:val="Paragrafi"/>
        <w:rPr>
          <w:lang w:val="it-IT"/>
        </w:rPr>
      </w:pPr>
      <w:r w:rsidRPr="00510C8B">
        <w:rPr>
          <w:lang w:val="it-IT"/>
        </w:rPr>
        <w:t>4. Leja profesionale është personale, përtërihet në çdo pesë vjet dhe regjistrohet në regjistrin themeltar të lejeve profesionale.</w:t>
      </w:r>
    </w:p>
    <w:p w:rsidR="002D28D3" w:rsidRPr="00510C8B" w:rsidRDefault="002D28D3" w:rsidP="002D28D3">
      <w:pPr>
        <w:pStyle w:val="Paragrafi"/>
        <w:rPr>
          <w:lang w:val="it-IT"/>
        </w:rPr>
      </w:pPr>
      <w:r>
        <w:rPr>
          <w:lang w:val="it-IT"/>
        </w:rPr>
        <w:t>5. Ngarkohet M</w:t>
      </w:r>
      <w:r w:rsidRPr="00510C8B">
        <w:rPr>
          <w:lang w:val="it-IT"/>
        </w:rPr>
        <w:t>inistri i Industrisë dhe i Energjetikës për zbatimin e këtij vendimi.</w:t>
      </w:r>
    </w:p>
    <w:p w:rsidR="002D28D3" w:rsidRPr="00510C8B" w:rsidRDefault="002D28D3" w:rsidP="002D28D3">
      <w:pPr>
        <w:pStyle w:val="Paragrafi"/>
        <w:rPr>
          <w:lang w:val="it-IT"/>
        </w:rPr>
      </w:pPr>
      <w:r w:rsidRPr="00510C8B">
        <w:rPr>
          <w:lang w:val="it-IT"/>
        </w:rPr>
        <w:t>Ky vendim hyn në fuqi pas botimit në Fletoren Zyrtare.</w:t>
      </w:r>
    </w:p>
    <w:p w:rsidR="002D28D3" w:rsidRPr="00510C8B" w:rsidRDefault="002D28D3" w:rsidP="002D28D3">
      <w:pPr>
        <w:pStyle w:val="Paragrafi"/>
        <w:rPr>
          <w:lang w:val="it-IT"/>
        </w:rPr>
      </w:pPr>
    </w:p>
    <w:p w:rsidR="002D28D3" w:rsidRPr="00510C8B" w:rsidRDefault="002D28D3" w:rsidP="002D28D3">
      <w:pPr>
        <w:pStyle w:val="Autoriteti"/>
      </w:pPr>
      <w:r w:rsidRPr="00510C8B">
        <w:t>Kryeministri</w:t>
      </w:r>
    </w:p>
    <w:p w:rsidR="002D28D3" w:rsidRPr="00510C8B" w:rsidRDefault="002D28D3" w:rsidP="002D28D3">
      <w:pPr>
        <w:pStyle w:val="AutoritetiEmer"/>
      </w:pPr>
      <w:r w:rsidRPr="00510C8B">
        <w:t>Fatos Nano</w:t>
      </w:r>
    </w:p>
    <w:p w:rsidR="002D28D3" w:rsidRPr="00510C8B" w:rsidRDefault="002D28D3" w:rsidP="002D28D3">
      <w:pPr>
        <w:pStyle w:val="Paragrafi"/>
        <w:rPr>
          <w:lang w:val="it-IT"/>
        </w:rPr>
      </w:pPr>
    </w:p>
    <w:p w:rsidR="002D28D3" w:rsidRDefault="002D28D3" w:rsidP="002D28D3">
      <w:pPr>
        <w:pStyle w:val="Paragrafi"/>
        <w:ind w:firstLine="0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28D3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2F00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CB989B-4D73-4C7D-A69B-B36F64B7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2D28D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2019-03-16T14:04:00Z</dcterms:created>
  <dcterms:modified xsi:type="dcterms:W3CDTF">2019-03-16T14:04:00Z</dcterms:modified>
</cp:coreProperties>
</file>