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F" w:rsidRPr="00C462A4" w:rsidRDefault="00EF2DFF" w:rsidP="00EF2DFF">
      <w:pPr>
        <w:pStyle w:val="Akti"/>
        <w:rPr>
          <w:lang w:val="it-IT"/>
        </w:rPr>
      </w:pPr>
      <w:bookmarkStart w:id="0" w:name="_GoBack"/>
      <w:bookmarkEnd w:id="0"/>
      <w:r w:rsidRPr="00C462A4">
        <w:rPr>
          <w:lang w:val="it-IT"/>
        </w:rPr>
        <w:t xml:space="preserve">Vendim </w:t>
      </w:r>
    </w:p>
    <w:p w:rsidR="00EF2DFF" w:rsidRPr="00C462A4" w:rsidRDefault="00EF2DFF" w:rsidP="00EF2DFF">
      <w:pPr>
        <w:pStyle w:val="NumriData"/>
        <w:rPr>
          <w:lang w:val="it-IT"/>
        </w:rPr>
      </w:pPr>
      <w:r w:rsidRPr="00C462A4">
        <w:rPr>
          <w:lang w:val="it-IT"/>
        </w:rPr>
        <w:t xml:space="preserve">Nr.71, datë 4.2.2005 </w:t>
      </w:r>
    </w:p>
    <w:p w:rsidR="00EF2DFF" w:rsidRPr="00C462A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Titulli"/>
        <w:rPr>
          <w:lang w:val="it-IT"/>
        </w:rPr>
      </w:pPr>
      <w:r w:rsidRPr="00C462A4">
        <w:rPr>
          <w:lang w:val="it-IT"/>
        </w:rPr>
        <w:t xml:space="preserve">Për rritjen e masës së trajtimit të veçantë të punonjësve, që kanë punuar në disa ndërmarrje të industrisë ushtarake, dhe të pilotëve fluturues, në pension </w:t>
      </w:r>
    </w:p>
    <w:p w:rsidR="00EF2DFF" w:rsidRPr="00C462A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BazLigjPropozues"/>
        <w:rPr>
          <w:lang w:val="it-IT"/>
        </w:rPr>
      </w:pPr>
      <w:r w:rsidRPr="00C462A4">
        <w:rPr>
          <w:lang w:val="it-IT"/>
        </w:rPr>
        <w:t>Në mbështetje të nenit</w:t>
      </w:r>
      <w:r>
        <w:rPr>
          <w:lang w:val="it-IT"/>
        </w:rPr>
        <w:t xml:space="preserve"> 100 të Kushtetutës, të nenit 8</w:t>
      </w:r>
      <w:r w:rsidRPr="00C462A4">
        <w:rPr>
          <w:lang w:val="it-IT"/>
        </w:rPr>
        <w:t xml:space="preserve"> të</w:t>
      </w:r>
      <w:r>
        <w:rPr>
          <w:lang w:val="it-IT"/>
        </w:rPr>
        <w:t xml:space="preserve"> ligjit nr.9179, datë 29.1.2004</w:t>
      </w:r>
      <w:r w:rsidRPr="00C462A4">
        <w:rPr>
          <w:lang w:val="it-IT"/>
        </w:rPr>
        <w:t xml:space="preserve"> “Për një trajtim të veçantë të punonjësve, që kanë punuar në disa ndërmarrje të </w:t>
      </w:r>
      <w:r>
        <w:rPr>
          <w:lang w:val="it-IT"/>
        </w:rPr>
        <w:t>industrisë ushtrake, të nenit 5</w:t>
      </w:r>
      <w:r w:rsidRPr="00C462A4">
        <w:rPr>
          <w:lang w:val="it-IT"/>
        </w:rPr>
        <w:t xml:space="preserve"> të ligjit nr.9128, datë 2</w:t>
      </w:r>
      <w:r>
        <w:rPr>
          <w:lang w:val="it-IT"/>
        </w:rPr>
        <w:t>9.7.2003</w:t>
      </w:r>
      <w:r w:rsidRPr="00C462A4">
        <w:rPr>
          <w:lang w:val="it-IT"/>
        </w:rPr>
        <w:t xml:space="preserve"> “Për një trajtim të veçantë financiar të pilotëve fluturu</w:t>
      </w:r>
      <w:r>
        <w:rPr>
          <w:lang w:val="it-IT"/>
        </w:rPr>
        <w:t>es, në pension”, dhe të nenit 7</w:t>
      </w:r>
      <w:r w:rsidRPr="00C462A4">
        <w:rPr>
          <w:lang w:val="it-IT"/>
        </w:rPr>
        <w:t xml:space="preserve"> të </w:t>
      </w:r>
      <w:r>
        <w:rPr>
          <w:lang w:val="it-IT"/>
        </w:rPr>
        <w:t>ligjit nr.9339, datë 21.12.2004 “Për Buxhetin e Shtetit të vitit 2005</w:t>
      </w:r>
      <w:r w:rsidRPr="00C462A4">
        <w:rPr>
          <w:lang w:val="it-IT"/>
        </w:rPr>
        <w:t xml:space="preserve">”, me propozimin e Ministrit të Punës dhe </w:t>
      </w:r>
      <w:r>
        <w:rPr>
          <w:lang w:val="it-IT"/>
        </w:rPr>
        <w:t xml:space="preserve">të </w:t>
      </w:r>
      <w:r w:rsidRPr="00C462A4">
        <w:rPr>
          <w:lang w:val="it-IT"/>
        </w:rPr>
        <w:t>Çështjeve Sociale dhe të Ministrit të Mbrojtjes, Këshilli i Ministrave</w:t>
      </w:r>
    </w:p>
    <w:p w:rsidR="00EF2DFF" w:rsidRPr="00C462A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VENDOSI"/>
        <w:rPr>
          <w:lang w:val="it-IT"/>
        </w:rPr>
      </w:pPr>
      <w:r w:rsidRPr="00C462A4">
        <w:rPr>
          <w:lang w:val="it-IT"/>
        </w:rPr>
        <w:t>Vendosi:</w:t>
      </w:r>
    </w:p>
    <w:p w:rsidR="00EF2DFF" w:rsidRPr="00C462A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Paragrafi"/>
        <w:rPr>
          <w:lang w:val="it-IT"/>
        </w:rPr>
      </w:pPr>
      <w:r w:rsidRPr="00C462A4">
        <w:rPr>
          <w:lang w:val="it-IT"/>
        </w:rPr>
        <w:t>1. Për punonjësit, që kanë punuar në disa ndërmarrje të industrisë ushtarake, masa e trajtimit të veçantë, e përfituar sipas</w:t>
      </w:r>
      <w:r>
        <w:rPr>
          <w:lang w:val="it-IT"/>
        </w:rPr>
        <w:t xml:space="preserve"> ligjit nr.9179, datë 29.1.2004</w:t>
      </w:r>
      <w:r w:rsidRPr="00C462A4">
        <w:rPr>
          <w:lang w:val="it-IT"/>
        </w:rPr>
        <w:t xml:space="preserve"> “Për një trajtim të veçantë të punonjësve, që kanë punuar në disa ndërmarrje të industrisë ushtarake”, rritet 8 për qind.</w:t>
      </w:r>
    </w:p>
    <w:p w:rsidR="00EF2DFF" w:rsidRPr="00C462A4" w:rsidRDefault="00EF2DFF" w:rsidP="00EF2DFF">
      <w:pPr>
        <w:pStyle w:val="Paragrafi"/>
        <w:rPr>
          <w:lang w:val="it-IT"/>
        </w:rPr>
      </w:pPr>
      <w:r w:rsidRPr="00C462A4">
        <w:rPr>
          <w:lang w:val="it-IT"/>
        </w:rPr>
        <w:t>2. Për pilotët fluturues, në pension, masa e trajtimit të veçantë, e përfituar sipas ligjit nr.91</w:t>
      </w:r>
      <w:r>
        <w:rPr>
          <w:lang w:val="it-IT"/>
        </w:rPr>
        <w:t>28, datë 29.7.2003</w:t>
      </w:r>
      <w:r w:rsidRPr="00C462A4">
        <w:rPr>
          <w:lang w:val="it-IT"/>
        </w:rPr>
        <w:t xml:space="preserve"> “Për një trajtim të veçantë financiar të pilotëve fluturues, në pension”, rritet 8 për qind.</w:t>
      </w:r>
    </w:p>
    <w:p w:rsidR="00EF2DFF" w:rsidRPr="00C462A4" w:rsidRDefault="00EF2DFF" w:rsidP="00EF2DFF">
      <w:pPr>
        <w:pStyle w:val="Paragrafi"/>
        <w:rPr>
          <w:lang w:val="it-IT"/>
        </w:rPr>
      </w:pPr>
      <w:r>
        <w:rPr>
          <w:lang w:val="it-IT"/>
        </w:rPr>
        <w:t>3. Efektet financiare</w:t>
      </w:r>
      <w:r w:rsidRPr="00C462A4">
        <w:rPr>
          <w:lang w:val="it-IT"/>
        </w:rPr>
        <w:t xml:space="preserve"> që rrjedhin nga zbatimi i këtij vendimi, të përballohe</w:t>
      </w:r>
      <w:r>
        <w:rPr>
          <w:lang w:val="it-IT"/>
        </w:rPr>
        <w:t>n</w:t>
      </w:r>
      <w:r w:rsidRPr="00C462A4">
        <w:rPr>
          <w:lang w:val="it-IT"/>
        </w:rPr>
        <w:t xml:space="preserve"> nga buxheti i vitit 2005, miratuar për Ministrinë e Punës dhe të Çështjeve Sociale.</w:t>
      </w:r>
    </w:p>
    <w:p w:rsidR="00EF2DFF" w:rsidRPr="00C462A4" w:rsidRDefault="00EF2DFF" w:rsidP="00EF2DFF">
      <w:pPr>
        <w:pStyle w:val="Paragrafi"/>
        <w:rPr>
          <w:lang w:val="it-IT"/>
        </w:rPr>
      </w:pPr>
      <w:r w:rsidRPr="00C462A4">
        <w:rPr>
          <w:lang w:val="it-IT"/>
        </w:rPr>
        <w:t>4. Ngarkohen Ministri i Mbrojtjes, Ministri i Punës dhe i Çështjeve Sociale, Ministri i Financave dhe d</w:t>
      </w:r>
      <w:r>
        <w:rPr>
          <w:lang w:val="it-IT"/>
        </w:rPr>
        <w:t>rejtori i Institutit të Sigurime</w:t>
      </w:r>
      <w:r w:rsidRPr="00C462A4">
        <w:rPr>
          <w:lang w:val="it-IT"/>
        </w:rPr>
        <w:t>ve Shoqërore për zbatimin e këtij vendimi.</w:t>
      </w:r>
    </w:p>
    <w:p w:rsidR="00EF2DFF" w:rsidRPr="00C462A4" w:rsidRDefault="00EF2DFF" w:rsidP="00EF2DFF">
      <w:pPr>
        <w:pStyle w:val="Paragrafi"/>
        <w:rPr>
          <w:lang w:val="it-IT"/>
        </w:rPr>
      </w:pPr>
      <w:r w:rsidRPr="00C462A4">
        <w:rPr>
          <w:lang w:val="it-IT"/>
        </w:rPr>
        <w:t>Ky vendimi hyn në fuqi pas botimit në Fletore</w:t>
      </w:r>
      <w:r>
        <w:rPr>
          <w:lang w:val="it-IT"/>
        </w:rPr>
        <w:t>n</w:t>
      </w:r>
      <w:r w:rsidRPr="00C462A4">
        <w:rPr>
          <w:lang w:val="it-IT"/>
        </w:rPr>
        <w:t xml:space="preserve"> Zyrtare dhe i shtrin efektet financiare nga data 1.7.2004.</w:t>
      </w:r>
    </w:p>
    <w:p w:rsidR="00EF2DFF" w:rsidRPr="00835A9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Autoriteti"/>
        <w:rPr>
          <w:lang w:val="it-IT"/>
        </w:rPr>
      </w:pPr>
      <w:r w:rsidRPr="00C462A4">
        <w:rPr>
          <w:lang w:val="it-IT"/>
        </w:rPr>
        <w:t>Kryeministri</w:t>
      </w:r>
    </w:p>
    <w:p w:rsidR="00EF2DFF" w:rsidRPr="00C462A4" w:rsidRDefault="00EF2DFF" w:rsidP="00EF2DFF">
      <w:pPr>
        <w:pStyle w:val="AutoritetiEmer"/>
        <w:rPr>
          <w:lang w:val="it-IT"/>
        </w:rPr>
      </w:pPr>
      <w:r w:rsidRPr="00C462A4">
        <w:rPr>
          <w:lang w:val="it-IT"/>
        </w:rPr>
        <w:t>Fatos Nano</w:t>
      </w:r>
    </w:p>
    <w:p w:rsidR="00EF2DFF" w:rsidRPr="00C462A4" w:rsidRDefault="00EF2DFF" w:rsidP="00EF2DFF">
      <w:pPr>
        <w:pStyle w:val="Paragrafi"/>
        <w:rPr>
          <w:lang w:val="it-IT"/>
        </w:rPr>
      </w:pPr>
    </w:p>
    <w:p w:rsidR="00EF2DFF" w:rsidRPr="00C462A4" w:rsidRDefault="00EF2DFF" w:rsidP="00EF2DFF">
      <w:pPr>
        <w:pStyle w:val="Akt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668FA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EF2DFF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383DB8-3B21-44B1-8E91-AE9654C8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F2DF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