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A01" w:rsidRPr="00035898" w:rsidRDefault="007C6A01" w:rsidP="007C6A01">
      <w:pPr>
        <w:pStyle w:val="Akti"/>
      </w:pPr>
      <w:bookmarkStart w:id="0" w:name="_GoBack"/>
      <w:bookmarkEnd w:id="0"/>
      <w:r w:rsidRPr="00035898">
        <w:t>VENDIM</w:t>
      </w:r>
    </w:p>
    <w:p w:rsidR="007C6A01" w:rsidRPr="00035898" w:rsidRDefault="007C6A01" w:rsidP="007C6A01">
      <w:pPr>
        <w:pStyle w:val="NumriData"/>
      </w:pPr>
      <w:r w:rsidRPr="00035898">
        <w:t>Nr.85, dat</w:t>
      </w:r>
      <w:r>
        <w:t>ë</w:t>
      </w:r>
      <w:r w:rsidRPr="00035898">
        <w:t xml:space="preserve"> 11.2.2005</w:t>
      </w:r>
    </w:p>
    <w:p w:rsidR="007C6A01" w:rsidRPr="004654D4" w:rsidRDefault="007C6A01" w:rsidP="007C6A01">
      <w:pPr>
        <w:pStyle w:val="Paragrafi"/>
        <w:rPr>
          <w:lang w:val="it-IT"/>
        </w:rPr>
      </w:pPr>
    </w:p>
    <w:p w:rsidR="007C6A01" w:rsidRPr="004654D4" w:rsidRDefault="007C6A01" w:rsidP="007C6A01">
      <w:pPr>
        <w:pStyle w:val="Titulli"/>
      </w:pPr>
      <w:r w:rsidRPr="004654D4">
        <w:t>PËR FILLIMIN E PROCEDURËS SË DHËNIES ME KONCESION, TË FORMËS “BOO”, TË NJË S</w:t>
      </w:r>
      <w:r>
        <w:t>IPËRFAQEJE PËRRETH FABRIKËS SË Ç</w:t>
      </w:r>
      <w:r w:rsidRPr="004654D4">
        <w:t>IMENTOS, FUSHË-KRUJË</w:t>
      </w:r>
    </w:p>
    <w:p w:rsidR="007C6A01" w:rsidRPr="004654D4" w:rsidRDefault="007C6A01" w:rsidP="007C6A01">
      <w:pPr>
        <w:pStyle w:val="Paragrafi"/>
        <w:rPr>
          <w:lang w:val="it-IT"/>
        </w:rPr>
      </w:pPr>
    </w:p>
    <w:p w:rsidR="007C6A01" w:rsidRPr="004654D4" w:rsidRDefault="007C6A01" w:rsidP="007C6A01">
      <w:pPr>
        <w:pStyle w:val="BazLigjPropozues"/>
      </w:pPr>
      <w:r w:rsidRPr="004654D4">
        <w:t xml:space="preserve">Në mbështetje të nenit 100 të </w:t>
      </w:r>
      <w:r>
        <w:t>Kushtetutës dhe të neneve 4 e 7</w:t>
      </w:r>
      <w:r w:rsidRPr="004654D4">
        <w:t xml:space="preserve"> të ligjit nr.7973, datë</w:t>
      </w:r>
      <w:r>
        <w:t xml:space="preserve"> 26.7.1995</w:t>
      </w:r>
      <w:r w:rsidRPr="004654D4">
        <w:t xml:space="preserve"> “Për koncesionet dhe pjesëmarrjen e sektorit privat në shërbimet publike dhe infrastrukturë”,</w:t>
      </w:r>
      <w:r>
        <w:t xml:space="preserve"> të ndryshuar, me propozimin e M</w:t>
      </w:r>
      <w:r w:rsidRPr="004654D4">
        <w:t>inistrit të Ekonomisë, Këshilli i Ministrave</w:t>
      </w:r>
    </w:p>
    <w:p w:rsidR="007C6A01" w:rsidRPr="004654D4" w:rsidRDefault="007C6A01" w:rsidP="007C6A01">
      <w:pPr>
        <w:pStyle w:val="Paragrafi"/>
        <w:rPr>
          <w:lang w:val="it-IT"/>
        </w:rPr>
      </w:pPr>
    </w:p>
    <w:p w:rsidR="007C6A01" w:rsidRPr="004654D4" w:rsidRDefault="007C6A01" w:rsidP="007C6A01">
      <w:pPr>
        <w:pStyle w:val="VENDOSI"/>
      </w:pPr>
      <w:r w:rsidRPr="004654D4">
        <w:t>VENDOSI:</w:t>
      </w:r>
    </w:p>
    <w:p w:rsidR="007C6A01" w:rsidRPr="004654D4" w:rsidRDefault="007C6A01" w:rsidP="007C6A01">
      <w:pPr>
        <w:pStyle w:val="Paragrafi"/>
        <w:rPr>
          <w:lang w:val="it-IT"/>
        </w:rPr>
      </w:pPr>
    </w:p>
    <w:p w:rsidR="007C6A01" w:rsidRPr="004654D4" w:rsidRDefault="007C6A01" w:rsidP="007C6A01">
      <w:pPr>
        <w:pStyle w:val="Paragrafi"/>
        <w:rPr>
          <w:lang w:val="it-IT"/>
        </w:rPr>
      </w:pPr>
      <w:r>
        <w:rPr>
          <w:lang w:val="it-IT"/>
        </w:rPr>
        <w:t>1. Fillimin e procedurës së dhënies me koncesion, të</w:t>
      </w:r>
      <w:r w:rsidRPr="004654D4">
        <w:rPr>
          <w:lang w:val="it-IT"/>
        </w:rPr>
        <w:t xml:space="preserve"> form</w:t>
      </w:r>
      <w:r>
        <w:rPr>
          <w:lang w:val="it-IT"/>
        </w:rPr>
        <w:t>ës “BOO” (Ndërtim-pronësi-shfrytëzim), të një sipërfaqeje prej 16 ha, përreth f</w:t>
      </w:r>
      <w:r w:rsidRPr="004654D4">
        <w:rPr>
          <w:lang w:val="it-IT"/>
        </w:rPr>
        <w:t>abrikës së çimentos, Fushë-Krujë, shoqëri</w:t>
      </w:r>
      <w:r>
        <w:rPr>
          <w:lang w:val="it-IT"/>
        </w:rPr>
        <w:t>së “Fushë-Krujë Cement Factory”</w:t>
      </w:r>
      <w:r w:rsidRPr="004654D4">
        <w:rPr>
          <w:lang w:val="it-IT"/>
        </w:rPr>
        <w:t xml:space="preserve"> sh</w:t>
      </w:r>
      <w:r>
        <w:rPr>
          <w:lang w:val="it-IT"/>
        </w:rPr>
        <w:t>.</w:t>
      </w:r>
      <w:r w:rsidRPr="004654D4">
        <w:rPr>
          <w:lang w:val="it-IT"/>
        </w:rPr>
        <w:t>p</w:t>
      </w:r>
      <w:r>
        <w:rPr>
          <w:lang w:val="it-IT"/>
        </w:rPr>
        <w:t>.</w:t>
      </w:r>
      <w:r w:rsidRPr="004654D4">
        <w:rPr>
          <w:lang w:val="it-IT"/>
        </w:rPr>
        <w:t>k</w:t>
      </w:r>
      <w:r>
        <w:rPr>
          <w:lang w:val="it-IT"/>
        </w:rPr>
        <w:t>.</w:t>
      </w:r>
      <w:r w:rsidRPr="004654D4">
        <w:rPr>
          <w:lang w:val="it-IT"/>
        </w:rPr>
        <w:t>, si propozim i pakërkuar, sipas planimetrisë, që i bashkëlidhet këtij vendimi.</w:t>
      </w:r>
    </w:p>
    <w:p w:rsidR="007C6A01" w:rsidRPr="004654D4" w:rsidRDefault="007C6A01" w:rsidP="007C6A01">
      <w:pPr>
        <w:pStyle w:val="Paragrafi"/>
        <w:rPr>
          <w:lang w:val="it-IT"/>
        </w:rPr>
      </w:pPr>
      <w:r w:rsidRPr="004654D4">
        <w:rPr>
          <w:lang w:val="it-IT"/>
        </w:rPr>
        <w:t>2. Organ Shtetëror i Aut</w:t>
      </w:r>
      <w:r>
        <w:rPr>
          <w:lang w:val="it-IT"/>
        </w:rPr>
        <w:t>orizuar (OSHA) për negoci</w:t>
      </w:r>
      <w:r w:rsidRPr="004654D4">
        <w:rPr>
          <w:lang w:val="it-IT"/>
        </w:rPr>
        <w:t>min dhe nënshkrimin e marrëveshjes së koncesionit të jenë Ministria e Ekonomisë dhe Ministria e Rregullimit të Territorit dhe e Turizmit.</w:t>
      </w:r>
    </w:p>
    <w:p w:rsidR="007C6A01" w:rsidRPr="00AE18DC" w:rsidRDefault="007C6A01" w:rsidP="007C6A01">
      <w:pPr>
        <w:pStyle w:val="Paragrafi"/>
        <w:rPr>
          <w:lang w:val="it-IT"/>
        </w:rPr>
      </w:pPr>
      <w:r>
        <w:rPr>
          <w:lang w:val="it-IT"/>
        </w:rPr>
        <w:t>3. Ngarkohen Ministri i Ekonomisë dhe M</w:t>
      </w:r>
      <w:r w:rsidRPr="00AE18DC">
        <w:rPr>
          <w:lang w:val="it-IT"/>
        </w:rPr>
        <w:t>inistri i Rregullimit të Territorit dhe i Turizmit p</w:t>
      </w:r>
      <w:r>
        <w:rPr>
          <w:lang w:val="it-IT"/>
        </w:rPr>
        <w:t>ë</w:t>
      </w:r>
      <w:r w:rsidRPr="00AE18DC">
        <w:rPr>
          <w:lang w:val="it-IT"/>
        </w:rPr>
        <w:t>r zbatimin e këtij vendimi.</w:t>
      </w:r>
    </w:p>
    <w:p w:rsidR="007C6A01" w:rsidRDefault="007C6A01" w:rsidP="007C6A01">
      <w:pPr>
        <w:pStyle w:val="Paragrafi"/>
        <w:rPr>
          <w:lang w:val="it-IT"/>
        </w:rPr>
      </w:pPr>
      <w:r w:rsidRPr="00AE18DC">
        <w:rPr>
          <w:lang w:val="it-IT"/>
        </w:rPr>
        <w:t xml:space="preserve">Ky vendim hyn në fuqi pas </w:t>
      </w:r>
      <w:r>
        <w:rPr>
          <w:lang w:val="it-IT"/>
        </w:rPr>
        <w:t>botimit në Fletoren Zyrtare</w:t>
      </w:r>
      <w:r w:rsidRPr="00AE18DC">
        <w:rPr>
          <w:lang w:val="it-IT"/>
        </w:rPr>
        <w:t>.</w:t>
      </w:r>
    </w:p>
    <w:p w:rsidR="007C6A01" w:rsidRDefault="007C6A01" w:rsidP="007C6A01">
      <w:pPr>
        <w:pStyle w:val="Paragrafi"/>
        <w:rPr>
          <w:lang w:val="it-IT"/>
        </w:rPr>
      </w:pPr>
    </w:p>
    <w:p w:rsidR="007C6A01" w:rsidRDefault="007C6A01" w:rsidP="007C6A01">
      <w:pPr>
        <w:pStyle w:val="Autoriteti"/>
      </w:pPr>
      <w:r>
        <w:t>Kryeministri</w:t>
      </w:r>
    </w:p>
    <w:p w:rsidR="007C6A01" w:rsidRPr="00AE18DC" w:rsidRDefault="007C6A01" w:rsidP="007C6A01">
      <w:pPr>
        <w:pStyle w:val="AutoritetiEmer"/>
      </w:pPr>
      <w:r>
        <w:t>Fatos Nano</w:t>
      </w:r>
    </w:p>
    <w:p w:rsidR="007C6A01" w:rsidRDefault="007C6A01" w:rsidP="007C6A01">
      <w:pPr>
        <w:pStyle w:val="Paragrafi"/>
      </w:pPr>
    </w:p>
    <w:p w:rsidR="007C6A01" w:rsidRDefault="007C6A01" w:rsidP="007C6A01">
      <w:pPr>
        <w:pStyle w:val="Paragrafi"/>
      </w:pPr>
    </w:p>
    <w:p w:rsidR="007C6A01" w:rsidRDefault="006B2B41" w:rsidP="007C6A01">
      <w:pPr>
        <w:pStyle w:val="Figure"/>
      </w:pPr>
      <w:r w:rsidRPr="00BA08C0">
        <w:rPr>
          <w:noProof/>
          <w:lang w:val="en-GB" w:eastAsia="en-GB"/>
        </w:rPr>
        <w:lastRenderedPageBreak/>
        <w:drawing>
          <wp:inline distT="0" distB="0" distL="0" distR="0">
            <wp:extent cx="5048250" cy="6505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01" w:rsidRDefault="007C6A01" w:rsidP="007C6A01">
      <w:pPr>
        <w:pStyle w:val="Paragrafi"/>
      </w:pPr>
    </w:p>
    <w:p w:rsidR="007C6A01" w:rsidRDefault="007C6A01" w:rsidP="007C6A0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B2B41"/>
    <w:rsid w:val="006E35E0"/>
    <w:rsid w:val="00705463"/>
    <w:rsid w:val="0074183C"/>
    <w:rsid w:val="00767527"/>
    <w:rsid w:val="007B0B5A"/>
    <w:rsid w:val="007C6A01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2AD1389-6EDD-4706-989F-E66453BC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7C6A0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