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499" w:rsidRDefault="00DF3499" w:rsidP="00DF3499">
      <w:pPr>
        <w:pStyle w:val="Akti"/>
      </w:pPr>
      <w:bookmarkStart w:id="0" w:name="_GoBack"/>
      <w:bookmarkEnd w:id="0"/>
      <w:r>
        <w:t>Vendim</w:t>
      </w:r>
    </w:p>
    <w:p w:rsidR="00DF3499" w:rsidRDefault="00DF3499" w:rsidP="00DF3499">
      <w:pPr>
        <w:pStyle w:val="NumriData"/>
      </w:pPr>
      <w:r>
        <w:t>Nr.104, datë 18.2.2005</w:t>
      </w:r>
    </w:p>
    <w:p w:rsidR="00DF3499" w:rsidRDefault="00DF3499" w:rsidP="00DF3499">
      <w:pPr>
        <w:pStyle w:val="Paragrafi"/>
      </w:pPr>
    </w:p>
    <w:p w:rsidR="00DF3499" w:rsidRDefault="00DF3499" w:rsidP="00DF3499">
      <w:pPr>
        <w:pStyle w:val="Titulli"/>
      </w:pPr>
      <w:r>
        <w:t>Për miratimin e marrëveshjes “për  bashkëpunimin në fushën e turizmit”, ndërmjet këshillit të Ministrave të Republikës së Shqipërisë dhe Këshillit të Ministrave të Serbisë e Malit të Zi</w:t>
      </w:r>
    </w:p>
    <w:p w:rsidR="00DF3499" w:rsidRDefault="00DF3499" w:rsidP="00DF3499">
      <w:pPr>
        <w:pStyle w:val="Paragrafi"/>
      </w:pPr>
    </w:p>
    <w:p w:rsidR="00DF3499" w:rsidRDefault="00DF3499" w:rsidP="00DF3499">
      <w:pPr>
        <w:pStyle w:val="BazLigjPropozues"/>
      </w:pPr>
      <w:r>
        <w:t>Në mbështetje të nenit 100 të Kushtetutës dhe të neneve 2, shkronja “d”, dhe 17 të ligjit nr.8371, datë 9.7.1998 “Për lidhjen e traktateve dhe marrëveshjeve ndërkombëtare”, me propozimin e Ministrit të Punëve të Jashtme, Këshilli i Ministrave</w:t>
      </w:r>
    </w:p>
    <w:p w:rsidR="00DF3499" w:rsidRPr="000E5211" w:rsidRDefault="00DF3499" w:rsidP="00DF3499">
      <w:pPr>
        <w:pStyle w:val="Paragrafi"/>
        <w:rPr>
          <w:sz w:val="14"/>
        </w:rPr>
      </w:pPr>
    </w:p>
    <w:p w:rsidR="00DF3499" w:rsidRDefault="00DF3499" w:rsidP="00DF3499">
      <w:pPr>
        <w:pStyle w:val="VENDOSI"/>
      </w:pPr>
      <w:r>
        <w:t>Vendosi:</w:t>
      </w:r>
    </w:p>
    <w:p w:rsidR="00DF3499" w:rsidRPr="000E5211" w:rsidRDefault="00DF3499" w:rsidP="00DF3499">
      <w:pPr>
        <w:pStyle w:val="Paragrafi"/>
        <w:rPr>
          <w:sz w:val="14"/>
        </w:rPr>
      </w:pPr>
    </w:p>
    <w:p w:rsidR="00DF3499" w:rsidRDefault="00DF3499" w:rsidP="00DF3499">
      <w:pPr>
        <w:pStyle w:val="Paragrafi"/>
      </w:pPr>
      <w:r>
        <w:t>Miratimin e marrëveshjes “Për bashkëpunimin në fushën e turizmit”, ndërmjet Këshillit të Ministrave të Republikës së Shqipërisë dhe Këshillit të Ministrave të Serbisë e Malit të ZI.</w:t>
      </w:r>
    </w:p>
    <w:p w:rsidR="00DF3499" w:rsidRDefault="00DF3499" w:rsidP="00DF3499">
      <w:pPr>
        <w:pStyle w:val="Paragrafi"/>
      </w:pPr>
      <w:r>
        <w:t>Ky vendim hyn në fuqi pas botimit në Fletoren Zyrtare.</w:t>
      </w:r>
    </w:p>
    <w:p w:rsidR="00DF3499" w:rsidRDefault="00DF3499" w:rsidP="00DF3499">
      <w:pPr>
        <w:pStyle w:val="Autoriteti"/>
      </w:pPr>
    </w:p>
    <w:p w:rsidR="00DF3499" w:rsidRDefault="00DF3499" w:rsidP="00DF3499">
      <w:pPr>
        <w:pStyle w:val="Autoriteti"/>
      </w:pPr>
      <w:r>
        <w:t>Kryeministri</w:t>
      </w:r>
    </w:p>
    <w:p w:rsidR="00DF3499" w:rsidRDefault="00DF3499" w:rsidP="00DF3499">
      <w:pPr>
        <w:pStyle w:val="AutoritetiEmer"/>
      </w:pPr>
      <w:r>
        <w:t>Fatos Nano</w:t>
      </w:r>
    </w:p>
    <w:p w:rsidR="00DF3499" w:rsidRDefault="00DF3499" w:rsidP="00DF3499">
      <w:pPr>
        <w:pStyle w:val="TitulliTitull"/>
      </w:pPr>
      <w:r>
        <w:t>Marrëveshje ndërmjet Këshillit të Ministrave të Republikës së Shqipërisë dhe Këshillit të Ministrave të Serbisë dhe Malit të Zi për bashkëpunim në fushën e turizmit</w:t>
      </w:r>
    </w:p>
    <w:p w:rsidR="00DF3499" w:rsidRDefault="00DF3499" w:rsidP="00DF3499">
      <w:pPr>
        <w:pStyle w:val="Paragrafi"/>
      </w:pPr>
    </w:p>
    <w:p w:rsidR="00DF3499" w:rsidRPr="00CA59A6" w:rsidRDefault="00DF3499" w:rsidP="00DF3499">
      <w:pPr>
        <w:pStyle w:val="Paragrafi"/>
        <w:rPr>
          <w:lang w:val="it-IT"/>
        </w:rPr>
      </w:pPr>
      <w:r w:rsidRPr="00CA59A6">
        <w:rPr>
          <w:lang w:val="it-IT"/>
        </w:rPr>
        <w:t>Këshilli i Ministrave i Republikës së Shqipërisë dhe Këshilli i Ministrave i Serbisë dhe Malit të Zi, të emëruara si Palët,</w:t>
      </w:r>
    </w:p>
    <w:p w:rsidR="00DF3499" w:rsidRDefault="00DF3499" w:rsidP="00DF3499">
      <w:pPr>
        <w:pStyle w:val="Paragrafi"/>
        <w:rPr>
          <w:lang w:val="it-IT"/>
        </w:rPr>
      </w:pPr>
      <w:r>
        <w:rPr>
          <w:i/>
          <w:lang w:val="it-IT"/>
        </w:rPr>
        <w:t>m</w:t>
      </w:r>
      <w:r w:rsidRPr="00411CE6">
        <w:rPr>
          <w:i/>
          <w:lang w:val="it-IT"/>
        </w:rPr>
        <w:t xml:space="preserve">e dëshirën </w:t>
      </w:r>
      <w:r w:rsidRPr="00170279">
        <w:rPr>
          <w:lang w:val="it-IT"/>
        </w:rPr>
        <w:t>për të zhvilluar</w:t>
      </w:r>
      <w:r>
        <w:rPr>
          <w:lang w:val="it-IT"/>
        </w:rPr>
        <w:t xml:space="preserve"> marrëdhëniet dhe bashkëpunimin në fushën e turizmit ndërmjet të dy vendeve;</w:t>
      </w:r>
    </w:p>
    <w:p w:rsidR="00DF3499" w:rsidRDefault="00DF3499" w:rsidP="00DF3499">
      <w:pPr>
        <w:pStyle w:val="Paragrafi"/>
        <w:rPr>
          <w:lang w:val="it-IT"/>
        </w:rPr>
      </w:pPr>
      <w:r w:rsidRPr="00411CE6">
        <w:rPr>
          <w:i/>
          <w:lang w:val="it-IT"/>
        </w:rPr>
        <w:t>duke identifikuar</w:t>
      </w:r>
      <w:r>
        <w:rPr>
          <w:lang w:val="it-IT"/>
        </w:rPr>
        <w:t xml:space="preserve"> interesin e përbashkët në sigurimin e një kuadri ligjor të përshtatshëm dhe afatgjatë për bashkëpunim në fushën e turizmit;</w:t>
      </w:r>
    </w:p>
    <w:p w:rsidR="00DF3499" w:rsidRDefault="00DF3499" w:rsidP="00DF3499">
      <w:pPr>
        <w:pStyle w:val="Paragrafi"/>
        <w:rPr>
          <w:lang w:val="it-IT"/>
        </w:rPr>
      </w:pPr>
      <w:r w:rsidRPr="00411CE6">
        <w:rPr>
          <w:i/>
          <w:lang w:val="it-IT"/>
        </w:rPr>
        <w:t>të drejtuar</w:t>
      </w:r>
      <w:r>
        <w:rPr>
          <w:lang w:val="it-IT"/>
        </w:rPr>
        <w:t xml:space="preserve"> nga parimet dhe rekomandimet e Konferencës për Turizmin dhe Udhëtimet Ndërkombëtare të Kombeve të Bashkuara, Manila 1980, Aktit Përfundimtar të Konferencës mbi Sigurinë dhe Bashkëpunimin në Europë, Helsinki 1975, dhe duke iu përmbajtur rekomandimeve të Organizatës Botërore të Turizmit,</w:t>
      </w:r>
    </w:p>
    <w:p w:rsidR="00DF3499" w:rsidRDefault="00DF3499" w:rsidP="00DF3499">
      <w:pPr>
        <w:pStyle w:val="Paragrafi"/>
        <w:rPr>
          <w:lang w:val="it-IT"/>
        </w:rPr>
      </w:pPr>
      <w:r>
        <w:rPr>
          <w:lang w:val="it-IT"/>
        </w:rPr>
        <w:t>ranë dakord për sa vijon:</w:t>
      </w:r>
    </w:p>
    <w:p w:rsidR="00DF3499" w:rsidRDefault="00DF3499" w:rsidP="00DF3499">
      <w:pPr>
        <w:pStyle w:val="Paragrafi"/>
        <w:rPr>
          <w:lang w:val="it-IT"/>
        </w:rPr>
      </w:pPr>
    </w:p>
    <w:p w:rsidR="00DF3499" w:rsidRDefault="00DF3499" w:rsidP="00DF3499">
      <w:pPr>
        <w:pStyle w:val="NeniNr"/>
      </w:pPr>
      <w:r>
        <w:t>Neni 1</w:t>
      </w:r>
    </w:p>
    <w:p w:rsidR="00DF3499" w:rsidRDefault="00DF3499" w:rsidP="00DF3499">
      <w:pPr>
        <w:pStyle w:val="Paragrafi"/>
        <w:rPr>
          <w:lang w:val="it-IT"/>
        </w:rPr>
      </w:pPr>
    </w:p>
    <w:p w:rsidR="00DF3499" w:rsidRDefault="00DF3499" w:rsidP="00DF3499">
      <w:pPr>
        <w:pStyle w:val="Paragrafi"/>
        <w:rPr>
          <w:lang w:val="it-IT"/>
        </w:rPr>
      </w:pPr>
      <w:r>
        <w:rPr>
          <w:lang w:val="it-IT"/>
        </w:rPr>
        <w:t>Palët, duke respektuar legjislacionin kombëtar në fuqi, do të mbështesin dhe zhvillojnë marrëdhëniet dypalëshe ndërmjet organeve kompetente shtetërore, enteve ekonomike, organizatave, shoqatave dhe institucioneve turistike në të dy vendet, si dhe do të marrin masa në këtë drejtim.</w:t>
      </w:r>
    </w:p>
    <w:p w:rsidR="00DF3499" w:rsidRDefault="00DF3499" w:rsidP="00DF3499">
      <w:pPr>
        <w:pStyle w:val="Paragrafi"/>
        <w:rPr>
          <w:lang w:val="it-IT"/>
        </w:rPr>
      </w:pPr>
      <w:r>
        <w:rPr>
          <w:lang w:val="it-IT"/>
        </w:rPr>
        <w:t>Palët, në përputhje me legjislacionin në fuqi në të dy vendet, do të lehtësojnë formalitetet e udhëtimit, si dhe procedurat e kontrollit kufitar me qëllim rritjen e shkëmbimit turistik ndërmjet dy vendeve.</w:t>
      </w:r>
    </w:p>
    <w:p w:rsidR="00DF3499" w:rsidRDefault="00DF3499" w:rsidP="00DF3499">
      <w:pPr>
        <w:pStyle w:val="Paragrafi"/>
        <w:rPr>
          <w:lang w:val="it-IT"/>
        </w:rPr>
      </w:pPr>
    </w:p>
    <w:p w:rsidR="00DF3499" w:rsidRDefault="00DF3499" w:rsidP="00DF3499">
      <w:pPr>
        <w:pStyle w:val="NeniNr"/>
      </w:pPr>
      <w:r>
        <w:t>Neni 2</w:t>
      </w:r>
    </w:p>
    <w:p w:rsidR="00DF3499" w:rsidRDefault="00DF3499" w:rsidP="00DF3499">
      <w:pPr>
        <w:pStyle w:val="Paragrafi"/>
        <w:rPr>
          <w:lang w:val="it-IT"/>
        </w:rPr>
      </w:pPr>
    </w:p>
    <w:p w:rsidR="00DF3499" w:rsidRDefault="00DF3499" w:rsidP="00DF3499">
      <w:pPr>
        <w:pStyle w:val="Paragrafi"/>
        <w:rPr>
          <w:lang w:val="it-IT"/>
        </w:rPr>
      </w:pPr>
      <w:r w:rsidRPr="004F1A34">
        <w:rPr>
          <w:lang w:val="it-IT"/>
        </w:rPr>
        <w:t>Pal</w:t>
      </w:r>
      <w:r>
        <w:rPr>
          <w:lang w:val="it-IT"/>
        </w:rPr>
        <w:t>ë</w:t>
      </w:r>
      <w:r w:rsidRPr="004F1A34">
        <w:rPr>
          <w:lang w:val="it-IT"/>
        </w:rPr>
        <w:t>t do t</w:t>
      </w:r>
      <w:r>
        <w:rPr>
          <w:lang w:val="it-IT"/>
        </w:rPr>
        <w:t>ë inkura</w:t>
      </w:r>
      <w:r w:rsidRPr="004F1A34">
        <w:rPr>
          <w:lang w:val="it-IT"/>
        </w:rPr>
        <w:t>j</w:t>
      </w:r>
      <w:r>
        <w:rPr>
          <w:lang w:val="it-IT"/>
        </w:rPr>
        <w:t>oj</w:t>
      </w:r>
      <w:r w:rsidRPr="004F1A34">
        <w:rPr>
          <w:lang w:val="it-IT"/>
        </w:rPr>
        <w:t>n</w:t>
      </w:r>
      <w:r>
        <w:rPr>
          <w:lang w:val="it-IT"/>
        </w:rPr>
        <w:t>ë</w:t>
      </w:r>
      <w:r w:rsidRPr="004F1A34">
        <w:rPr>
          <w:lang w:val="it-IT"/>
        </w:rPr>
        <w:t xml:space="preserve"> shk</w:t>
      </w:r>
      <w:r>
        <w:rPr>
          <w:lang w:val="it-IT"/>
        </w:rPr>
        <w:t>ë</w:t>
      </w:r>
      <w:r w:rsidRPr="004F1A34">
        <w:rPr>
          <w:lang w:val="it-IT"/>
        </w:rPr>
        <w:t>mbimin e dyansh</w:t>
      </w:r>
      <w:r>
        <w:rPr>
          <w:lang w:val="it-IT"/>
        </w:rPr>
        <w:t>ë</w:t>
      </w:r>
      <w:r w:rsidRPr="004F1A34">
        <w:rPr>
          <w:lang w:val="it-IT"/>
        </w:rPr>
        <w:t>m t</w:t>
      </w:r>
      <w:r>
        <w:rPr>
          <w:lang w:val="it-IT"/>
        </w:rPr>
        <w:t>ë</w:t>
      </w:r>
      <w:r w:rsidRPr="004F1A34">
        <w:rPr>
          <w:lang w:val="it-IT"/>
        </w:rPr>
        <w:t xml:space="preserve"> t</w:t>
      </w:r>
      <w:r>
        <w:rPr>
          <w:lang w:val="it-IT"/>
        </w:rPr>
        <w:t>ë</w:t>
      </w:r>
      <w:r w:rsidRPr="004F1A34">
        <w:rPr>
          <w:lang w:val="it-IT"/>
        </w:rPr>
        <w:t xml:space="preserve"> dh</w:t>
      </w:r>
      <w:r>
        <w:rPr>
          <w:lang w:val="it-IT"/>
        </w:rPr>
        <w:t>ë</w:t>
      </w:r>
      <w:r w:rsidRPr="004F1A34">
        <w:rPr>
          <w:lang w:val="it-IT"/>
        </w:rPr>
        <w:t>nave dhe informacioneve n</w:t>
      </w:r>
      <w:r>
        <w:rPr>
          <w:lang w:val="it-IT"/>
        </w:rPr>
        <w:t>ë</w:t>
      </w:r>
      <w:r w:rsidRPr="004F1A34">
        <w:rPr>
          <w:lang w:val="it-IT"/>
        </w:rPr>
        <w:t xml:space="preserve"> fush</w:t>
      </w:r>
      <w:r>
        <w:rPr>
          <w:lang w:val="it-IT"/>
        </w:rPr>
        <w:t>ë</w:t>
      </w:r>
      <w:r w:rsidRPr="004F1A34">
        <w:rPr>
          <w:lang w:val="it-IT"/>
        </w:rPr>
        <w:t xml:space="preserve">n </w:t>
      </w:r>
      <w:r>
        <w:rPr>
          <w:lang w:val="it-IT"/>
        </w:rPr>
        <w:t>e turizmit, traj</w:t>
      </w:r>
      <w:r w:rsidRPr="004F1A34">
        <w:rPr>
          <w:lang w:val="it-IT"/>
        </w:rPr>
        <w:t>nimeve, studimeve dhe projekte kërki</w:t>
      </w:r>
      <w:r>
        <w:rPr>
          <w:lang w:val="it-IT"/>
        </w:rPr>
        <w:t>mi në turizëm.</w:t>
      </w:r>
    </w:p>
    <w:p w:rsidR="00DF3499" w:rsidRDefault="00DF3499" w:rsidP="00DF3499">
      <w:pPr>
        <w:pStyle w:val="Paragrafi"/>
        <w:rPr>
          <w:lang w:val="it-IT"/>
        </w:rPr>
      </w:pPr>
      <w:r>
        <w:rPr>
          <w:lang w:val="it-IT"/>
        </w:rPr>
        <w:t>Palët, në përputhje me legjislacionet kombëtare dhe brenda kompetencave të tyre, do të inkurajojnë bashkëpunimin ndërmjet organeve dhe organizatave kompetente në fushën e trajnimit dhe shkëmbimin e ekspertëve në turizëm.</w:t>
      </w:r>
    </w:p>
    <w:p w:rsidR="00DF3499" w:rsidRDefault="00DF3499" w:rsidP="00DF3499">
      <w:pPr>
        <w:pStyle w:val="Paragrafi"/>
        <w:rPr>
          <w:lang w:val="it-IT"/>
        </w:rPr>
      </w:pPr>
    </w:p>
    <w:p w:rsidR="00DF3499" w:rsidRDefault="00DF3499" w:rsidP="00DF3499">
      <w:pPr>
        <w:pStyle w:val="NeniNr"/>
      </w:pPr>
      <w:r>
        <w:t>Neni 3</w:t>
      </w:r>
    </w:p>
    <w:p w:rsidR="00DF3499" w:rsidRDefault="00DF3499" w:rsidP="00DF3499">
      <w:pPr>
        <w:pStyle w:val="Paragrafi"/>
        <w:rPr>
          <w:lang w:val="it-IT"/>
        </w:rPr>
      </w:pPr>
    </w:p>
    <w:p w:rsidR="00DF3499" w:rsidRPr="00D60EBB" w:rsidRDefault="00DF3499" w:rsidP="00DF3499">
      <w:pPr>
        <w:pStyle w:val="Paragrafi"/>
        <w:rPr>
          <w:lang w:val="it-IT"/>
        </w:rPr>
      </w:pPr>
      <w:r w:rsidRPr="00D60EBB">
        <w:rPr>
          <w:lang w:val="it-IT"/>
        </w:rPr>
        <w:t>Palët do të shikojnë mundësinë e organizimit të kurseve të trajnimit për menaxherët e institucioneve turistike, hoteleve dhe industrisë së shërbimeve</w:t>
      </w:r>
      <w:r>
        <w:rPr>
          <w:lang w:val="it-IT"/>
        </w:rPr>
        <w:t>,</w:t>
      </w:r>
      <w:r w:rsidRPr="00D60EBB">
        <w:rPr>
          <w:lang w:val="it-IT"/>
        </w:rPr>
        <w:t xml:space="preserve"> si dhe të specialistëve të marketingut </w:t>
      </w:r>
      <w:r w:rsidRPr="00D60EBB">
        <w:rPr>
          <w:lang w:val="it-IT"/>
        </w:rPr>
        <w:lastRenderedPageBreak/>
        <w:t>dhe promovimit të turizmit.</w:t>
      </w:r>
    </w:p>
    <w:p w:rsidR="00DF3499" w:rsidRPr="00D60EBB" w:rsidRDefault="00DF3499" w:rsidP="00DF3499">
      <w:pPr>
        <w:pStyle w:val="Paragrafi"/>
        <w:rPr>
          <w:lang w:val="it-IT"/>
        </w:rPr>
      </w:pPr>
    </w:p>
    <w:p w:rsidR="00DF3499" w:rsidRPr="00D60EBB" w:rsidRDefault="00DF3499" w:rsidP="00DF3499">
      <w:pPr>
        <w:pStyle w:val="NeniNr"/>
      </w:pPr>
      <w:r w:rsidRPr="00D60EBB">
        <w:t>Neni 4</w:t>
      </w:r>
    </w:p>
    <w:p w:rsidR="00DF3499" w:rsidRPr="00D60EBB" w:rsidRDefault="00DF3499" w:rsidP="00DF3499">
      <w:pPr>
        <w:pStyle w:val="Paragrafi"/>
        <w:rPr>
          <w:lang w:val="it-IT"/>
        </w:rPr>
      </w:pPr>
    </w:p>
    <w:p w:rsidR="00DF3499" w:rsidRPr="00D60EBB" w:rsidRDefault="00DF3499" w:rsidP="00DF3499">
      <w:pPr>
        <w:pStyle w:val="Paragrafi"/>
        <w:rPr>
          <w:lang w:val="it-IT"/>
        </w:rPr>
      </w:pPr>
      <w:r w:rsidRPr="00D60EBB">
        <w:rPr>
          <w:lang w:val="it-IT"/>
        </w:rPr>
        <w:t>Palët do të lehtësojnë shkëmbimin e materialeve promocionale për prezantime turistike</w:t>
      </w:r>
      <w:r>
        <w:rPr>
          <w:lang w:val="it-IT"/>
        </w:rPr>
        <w:t>,</w:t>
      </w:r>
      <w:r w:rsidRPr="00D60EBB">
        <w:rPr>
          <w:lang w:val="it-IT"/>
        </w:rPr>
        <w:t xml:space="preserve"> si dhe do të inkurajojnë subjektet turistike të marrin pjesë në aktivitetet turistike që zhvillohen në vendin e Palës tjetër.</w:t>
      </w:r>
    </w:p>
    <w:p w:rsidR="00DF3499" w:rsidRPr="00D60EBB" w:rsidRDefault="00DF3499" w:rsidP="00DF3499">
      <w:pPr>
        <w:pStyle w:val="Paragrafi"/>
        <w:rPr>
          <w:lang w:val="it-IT"/>
        </w:rPr>
      </w:pPr>
    </w:p>
    <w:p w:rsidR="00DF3499" w:rsidRPr="00D60EBB" w:rsidRDefault="00DF3499" w:rsidP="00DF3499">
      <w:pPr>
        <w:pStyle w:val="NeniNr"/>
      </w:pPr>
      <w:r w:rsidRPr="00D60EBB">
        <w:t>Neni 5</w:t>
      </w:r>
    </w:p>
    <w:p w:rsidR="00DF3499" w:rsidRPr="00D60EBB" w:rsidRDefault="00DF3499" w:rsidP="00DF3499">
      <w:pPr>
        <w:pStyle w:val="Paragrafi"/>
        <w:rPr>
          <w:lang w:val="it-IT"/>
        </w:rPr>
      </w:pPr>
    </w:p>
    <w:p w:rsidR="00DF3499" w:rsidRPr="00D60EBB" w:rsidRDefault="00DF3499" w:rsidP="00DF3499">
      <w:pPr>
        <w:pStyle w:val="Paragrafi"/>
        <w:rPr>
          <w:lang w:val="it-IT"/>
        </w:rPr>
      </w:pPr>
      <w:r w:rsidRPr="00D60EBB">
        <w:rPr>
          <w:lang w:val="it-IT"/>
        </w:rPr>
        <w:t xml:space="preserve">Palët do të inkurajojnë dhe </w:t>
      </w:r>
      <w:r>
        <w:rPr>
          <w:lang w:val="it-IT"/>
        </w:rPr>
        <w:t xml:space="preserve">do të </w:t>
      </w:r>
      <w:r w:rsidRPr="00D60EBB">
        <w:rPr>
          <w:lang w:val="it-IT"/>
        </w:rPr>
        <w:t>mbështesin organizimin e vizitave studimore për ko</w:t>
      </w:r>
      <w:r>
        <w:rPr>
          <w:lang w:val="it-IT"/>
        </w:rPr>
        <w:t>rrespondentë të medias dhe eksp</w:t>
      </w:r>
      <w:r w:rsidRPr="00D60EBB">
        <w:rPr>
          <w:lang w:val="it-IT"/>
        </w:rPr>
        <w:t>ertë turistikë.</w:t>
      </w:r>
    </w:p>
    <w:p w:rsidR="00DF3499" w:rsidRDefault="00DF3499" w:rsidP="00DF3499">
      <w:pPr>
        <w:pStyle w:val="Paragrafi"/>
        <w:rPr>
          <w:lang w:val="it-IT"/>
        </w:rPr>
      </w:pPr>
      <w:r w:rsidRPr="00D60EBB">
        <w:rPr>
          <w:lang w:val="it-IT"/>
        </w:rPr>
        <w:t>Palët, në përputhje me legjislacionin në fuqi në vendet e tyre përkatës</w:t>
      </w:r>
      <w:r>
        <w:rPr>
          <w:lang w:val="it-IT"/>
        </w:rPr>
        <w:t>e</w:t>
      </w:r>
      <w:r w:rsidRPr="00D60EBB">
        <w:rPr>
          <w:lang w:val="it-IT"/>
        </w:rPr>
        <w:t>, do të inkurajojnë organizimin e ekspozitave, prezantimeve të filmave turistik</w:t>
      </w:r>
      <w:r>
        <w:rPr>
          <w:lang w:val="it-IT"/>
        </w:rPr>
        <w:t>ë</w:t>
      </w:r>
      <w:r w:rsidRPr="00D60EBB">
        <w:rPr>
          <w:lang w:val="it-IT"/>
        </w:rPr>
        <w:t xml:space="preserve"> me qëllim prezantimin e ofertave të tyre turistike.</w:t>
      </w:r>
    </w:p>
    <w:p w:rsidR="00DF3499" w:rsidRPr="00D60EBB" w:rsidRDefault="00DF3499" w:rsidP="00DF3499">
      <w:pPr>
        <w:pStyle w:val="Paragrafi"/>
        <w:rPr>
          <w:lang w:val="it-IT"/>
        </w:rPr>
      </w:pPr>
    </w:p>
    <w:p w:rsidR="00DF3499" w:rsidRPr="00D60EBB" w:rsidRDefault="00DF3499" w:rsidP="00DF3499">
      <w:pPr>
        <w:pStyle w:val="NeniNr"/>
      </w:pPr>
      <w:r w:rsidRPr="00D60EBB">
        <w:t>Neni 6</w:t>
      </w:r>
    </w:p>
    <w:p w:rsidR="00DF3499" w:rsidRPr="00D60EBB" w:rsidRDefault="00DF3499" w:rsidP="00DF3499">
      <w:pPr>
        <w:pStyle w:val="Paragrafi"/>
        <w:rPr>
          <w:lang w:val="it-IT"/>
        </w:rPr>
      </w:pPr>
    </w:p>
    <w:p w:rsidR="00DF3499" w:rsidRPr="00D60EBB" w:rsidRDefault="00DF3499" w:rsidP="00DF3499">
      <w:pPr>
        <w:pStyle w:val="Paragrafi"/>
        <w:rPr>
          <w:lang w:val="it-IT"/>
        </w:rPr>
      </w:pPr>
      <w:r w:rsidRPr="00D60EBB">
        <w:rPr>
          <w:lang w:val="it-IT"/>
        </w:rPr>
        <w:t>Palët do t’i kushtojnë vëmendje të veçantë zhvillimit dhe përmirësimit të ofertës turistike dhe shkëmbimit të informacionit me qëllim përpunimin dhe zbatimin e projekteve me interes të përbashkët</w:t>
      </w:r>
      <w:r>
        <w:rPr>
          <w:lang w:val="it-IT"/>
        </w:rPr>
        <w:t>,</w:t>
      </w:r>
      <w:r w:rsidRPr="00D60EBB">
        <w:rPr>
          <w:lang w:val="it-IT"/>
        </w:rPr>
        <w:t xml:space="preserve"> si dhe </w:t>
      </w:r>
      <w:r w:rsidRPr="00411CE6">
        <w:rPr>
          <w:i/>
          <w:lang w:val="it-IT"/>
        </w:rPr>
        <w:t>joint ventur</w:t>
      </w:r>
      <w:r w:rsidRPr="00170279">
        <w:rPr>
          <w:lang w:val="it-IT"/>
        </w:rPr>
        <w:t>-ës</w:t>
      </w:r>
      <w:r w:rsidRPr="00D60EBB">
        <w:rPr>
          <w:lang w:val="it-IT"/>
        </w:rPr>
        <w:t>. Palët gjithashtu do të inkurajojnë dhe mbështesin shkëmbimin e ekspertizës në fushën e turizmit.</w:t>
      </w:r>
    </w:p>
    <w:p w:rsidR="00DF3499" w:rsidRPr="00D60EBB" w:rsidRDefault="00DF3499" w:rsidP="00DF3499">
      <w:pPr>
        <w:pStyle w:val="Paragrafi"/>
        <w:rPr>
          <w:lang w:val="it-IT"/>
        </w:rPr>
      </w:pPr>
      <w:r w:rsidRPr="00D60EBB">
        <w:rPr>
          <w:lang w:val="it-IT"/>
        </w:rPr>
        <w:t>Palët do të inkurajojnë organizimin e takimeve ndërmjet kompanive turistike, specialistëve dhe njerëz të biznesit me qëllim sigurimin e mundësive për prezantimin e inform</w:t>
      </w:r>
      <w:r>
        <w:rPr>
          <w:lang w:val="it-IT"/>
        </w:rPr>
        <w:t>acionit, statistikave, dokumente</w:t>
      </w:r>
      <w:r w:rsidRPr="00D60EBB">
        <w:rPr>
          <w:lang w:val="it-IT"/>
        </w:rPr>
        <w:t>ve dhe projekteve të propozuara të investimit kapital në fushën e turizmit.</w:t>
      </w:r>
    </w:p>
    <w:p w:rsidR="00DF3499" w:rsidRPr="00D60EBB" w:rsidRDefault="00DF3499" w:rsidP="00DF3499">
      <w:pPr>
        <w:pStyle w:val="Paragrafi"/>
        <w:rPr>
          <w:lang w:val="it-IT"/>
        </w:rPr>
      </w:pPr>
    </w:p>
    <w:p w:rsidR="00DF3499" w:rsidRPr="00D60EBB" w:rsidRDefault="00DF3499" w:rsidP="00DF3499">
      <w:pPr>
        <w:pStyle w:val="NeniNr"/>
      </w:pPr>
      <w:r w:rsidRPr="00D60EBB">
        <w:t>Neni 7</w:t>
      </w:r>
    </w:p>
    <w:p w:rsidR="00DF3499" w:rsidRPr="00D60EBB" w:rsidRDefault="00DF3499" w:rsidP="00DF3499">
      <w:pPr>
        <w:pStyle w:val="Paragrafi"/>
        <w:rPr>
          <w:lang w:val="it-IT"/>
        </w:rPr>
      </w:pPr>
    </w:p>
    <w:p w:rsidR="00DF3499" w:rsidRPr="00D60EBB" w:rsidRDefault="00DF3499" w:rsidP="00DF3499">
      <w:pPr>
        <w:pStyle w:val="Paragrafi"/>
        <w:rPr>
          <w:lang w:val="it-IT"/>
        </w:rPr>
      </w:pPr>
      <w:r>
        <w:rPr>
          <w:lang w:val="it-IT"/>
        </w:rPr>
        <w:t>Palët d</w:t>
      </w:r>
      <w:r w:rsidRPr="00D60EBB">
        <w:rPr>
          <w:lang w:val="it-IT"/>
        </w:rPr>
        <w:t>o të ko</w:t>
      </w:r>
      <w:r>
        <w:rPr>
          <w:lang w:val="it-IT"/>
        </w:rPr>
        <w:t>o</w:t>
      </w:r>
      <w:r w:rsidRPr="00D60EBB">
        <w:rPr>
          <w:lang w:val="it-IT"/>
        </w:rPr>
        <w:t>rdinojnë bashkëpunimin e autoriteteve dhe organizatave të tyre turistike</w:t>
      </w:r>
      <w:r>
        <w:rPr>
          <w:lang w:val="it-IT"/>
        </w:rPr>
        <w:t>,</w:t>
      </w:r>
      <w:r w:rsidRPr="00D60EBB">
        <w:rPr>
          <w:lang w:val="it-IT"/>
        </w:rPr>
        <w:t xml:space="preserve"> duke u bazuar në dispozitat e Organizatës Botërore të Turizmit dhe organizata të tjera ndërkombëtare.</w:t>
      </w:r>
    </w:p>
    <w:p w:rsidR="00DF3499" w:rsidRPr="00D60EBB" w:rsidRDefault="00DF3499" w:rsidP="00DF3499">
      <w:pPr>
        <w:pStyle w:val="Paragrafi"/>
        <w:rPr>
          <w:lang w:val="it-IT"/>
        </w:rPr>
      </w:pPr>
    </w:p>
    <w:p w:rsidR="00DF3499" w:rsidRPr="00D60EBB" w:rsidRDefault="00DF3499" w:rsidP="00DF3499">
      <w:pPr>
        <w:pStyle w:val="NeniNr"/>
      </w:pPr>
      <w:r w:rsidRPr="00D60EBB">
        <w:t>Neni 8</w:t>
      </w:r>
    </w:p>
    <w:p w:rsidR="00DF3499" w:rsidRPr="00D60EBB" w:rsidRDefault="00DF3499" w:rsidP="00DF3499">
      <w:pPr>
        <w:pStyle w:val="Paragrafi"/>
        <w:rPr>
          <w:lang w:val="it-IT"/>
        </w:rPr>
      </w:pPr>
    </w:p>
    <w:p w:rsidR="00DF3499" w:rsidRPr="00D60EBB" w:rsidRDefault="00DF3499" w:rsidP="00DF3499">
      <w:pPr>
        <w:pStyle w:val="Paragrafi"/>
        <w:rPr>
          <w:lang w:val="it-IT"/>
        </w:rPr>
      </w:pPr>
      <w:r>
        <w:rPr>
          <w:lang w:val="it-IT"/>
        </w:rPr>
        <w:t>Palët do të informojnë një</w:t>
      </w:r>
      <w:r w:rsidRPr="00D60EBB">
        <w:rPr>
          <w:lang w:val="it-IT"/>
        </w:rPr>
        <w:t>ra</w:t>
      </w:r>
      <w:r>
        <w:rPr>
          <w:lang w:val="it-IT"/>
        </w:rPr>
        <w:t>-tjetrën për të gjitha dokumente</w:t>
      </w:r>
      <w:r w:rsidRPr="00D60EBB">
        <w:rPr>
          <w:lang w:val="it-IT"/>
        </w:rPr>
        <w:t>t ndërkombëtare në</w:t>
      </w:r>
      <w:r>
        <w:rPr>
          <w:lang w:val="it-IT"/>
        </w:rPr>
        <w:t xml:space="preserve"> fushën e turizmit në të cilat P</w:t>
      </w:r>
      <w:r w:rsidRPr="00D60EBB">
        <w:rPr>
          <w:lang w:val="it-IT"/>
        </w:rPr>
        <w:t>alë</w:t>
      </w:r>
      <w:r>
        <w:rPr>
          <w:lang w:val="it-IT"/>
        </w:rPr>
        <w:t>t aderojnë dhe që kanë impakt m</w:t>
      </w:r>
      <w:r w:rsidRPr="00D60EBB">
        <w:rPr>
          <w:lang w:val="it-IT"/>
        </w:rPr>
        <w:t>bi bashkëpunimin ndërmjet Palëve.</w:t>
      </w:r>
    </w:p>
    <w:p w:rsidR="00DF3499" w:rsidRPr="00D60EBB" w:rsidRDefault="00DF3499" w:rsidP="00DF3499">
      <w:pPr>
        <w:pStyle w:val="Paragrafi"/>
        <w:rPr>
          <w:lang w:val="it-IT"/>
        </w:rPr>
      </w:pPr>
    </w:p>
    <w:p w:rsidR="00DF3499" w:rsidRPr="00D60EBB" w:rsidRDefault="00DF3499" w:rsidP="00DF3499">
      <w:pPr>
        <w:pStyle w:val="NeniNr"/>
      </w:pPr>
      <w:r w:rsidRPr="00D60EBB">
        <w:t>Neni 9</w:t>
      </w:r>
    </w:p>
    <w:p w:rsidR="00DF3499" w:rsidRPr="00D60EBB" w:rsidRDefault="00DF3499" w:rsidP="00DF3499">
      <w:pPr>
        <w:pStyle w:val="Paragrafi"/>
        <w:rPr>
          <w:lang w:val="it-IT"/>
        </w:rPr>
      </w:pPr>
    </w:p>
    <w:p w:rsidR="00DF3499" w:rsidRPr="00D60EBB" w:rsidRDefault="00DF3499" w:rsidP="00DF3499">
      <w:pPr>
        <w:pStyle w:val="Paragrafi"/>
        <w:rPr>
          <w:lang w:val="it-IT"/>
        </w:rPr>
      </w:pPr>
      <w:r w:rsidRPr="00D60EBB">
        <w:rPr>
          <w:lang w:val="it-IT"/>
        </w:rPr>
        <w:t>Palët, në përputhje me ligjet dhe rregulloret në fuqi në secilin prej dy vendeve, do të lehtësojnë krijimin e qendrave informuese kombëtar</w:t>
      </w:r>
      <w:r>
        <w:rPr>
          <w:lang w:val="it-IT"/>
        </w:rPr>
        <w:t>e për turizmin në territorin e P</w:t>
      </w:r>
      <w:r w:rsidRPr="00D60EBB">
        <w:rPr>
          <w:lang w:val="it-IT"/>
        </w:rPr>
        <w:t>alës tjetër dhe do të ndihmojë në krijimin e kushteve të përshtatshme për organizimin dhe kryerjen e aktiviteteve të tyre.</w:t>
      </w:r>
    </w:p>
    <w:p w:rsidR="00DF3499" w:rsidRPr="00D60EBB" w:rsidRDefault="00DF3499" w:rsidP="00DF3499">
      <w:pPr>
        <w:pStyle w:val="Paragrafi"/>
        <w:rPr>
          <w:lang w:val="it-IT"/>
        </w:rPr>
      </w:pPr>
    </w:p>
    <w:p w:rsidR="00DF3499" w:rsidRPr="00D60EBB" w:rsidRDefault="00DF3499" w:rsidP="00DF3499">
      <w:pPr>
        <w:pStyle w:val="NeniNr"/>
      </w:pPr>
      <w:r w:rsidRPr="00D60EBB">
        <w:t>Neni 10</w:t>
      </w:r>
    </w:p>
    <w:p w:rsidR="00DF3499" w:rsidRPr="00D60EBB" w:rsidRDefault="00DF3499" w:rsidP="00DF3499">
      <w:pPr>
        <w:pStyle w:val="Paragrafi"/>
        <w:rPr>
          <w:lang w:val="it-IT"/>
        </w:rPr>
      </w:pPr>
    </w:p>
    <w:p w:rsidR="00DF3499" w:rsidRPr="00D60EBB" w:rsidRDefault="00DF3499" w:rsidP="00DF3499">
      <w:pPr>
        <w:pStyle w:val="Paragrafi"/>
        <w:rPr>
          <w:lang w:val="it-IT"/>
        </w:rPr>
      </w:pPr>
      <w:r w:rsidRPr="00D60EBB">
        <w:rPr>
          <w:lang w:val="it-IT"/>
        </w:rPr>
        <w:t>Me qëllim arritjen e objektivave të përcaktuara në këtë Marrëveshje</w:t>
      </w:r>
      <w:r>
        <w:rPr>
          <w:lang w:val="it-IT"/>
        </w:rPr>
        <w:t>,</w:t>
      </w:r>
      <w:r w:rsidRPr="00D60EBB">
        <w:rPr>
          <w:lang w:val="it-IT"/>
        </w:rPr>
        <w:t xml:space="preserve"> Palët bien dakord të krijoj</w:t>
      </w:r>
      <w:r>
        <w:rPr>
          <w:lang w:val="it-IT"/>
        </w:rPr>
        <w:t>në Komisionin e Përbashkët për t</w:t>
      </w:r>
      <w:r w:rsidRPr="00D60EBB">
        <w:rPr>
          <w:lang w:val="it-IT"/>
        </w:rPr>
        <w:t>urizmin</w:t>
      </w:r>
      <w:r>
        <w:rPr>
          <w:lang w:val="it-IT"/>
        </w:rPr>
        <w:t>,</w:t>
      </w:r>
      <w:r w:rsidRPr="00D60EBB">
        <w:rPr>
          <w:lang w:val="it-IT"/>
        </w:rPr>
        <w:t xml:space="preserve"> i cili do të jetë i përbërë nga </w:t>
      </w:r>
      <w:r>
        <w:rPr>
          <w:lang w:val="it-IT"/>
        </w:rPr>
        <w:t xml:space="preserve">një </w:t>
      </w:r>
      <w:r w:rsidRPr="00D60EBB">
        <w:rPr>
          <w:lang w:val="it-IT"/>
        </w:rPr>
        <w:t>numër i njëjtë për</w:t>
      </w:r>
      <w:r>
        <w:rPr>
          <w:lang w:val="it-IT"/>
        </w:rPr>
        <w:t>faqësuesish nga të dyja p</w:t>
      </w:r>
      <w:r w:rsidRPr="00D60EBB">
        <w:rPr>
          <w:lang w:val="it-IT"/>
        </w:rPr>
        <w:t>alët.</w:t>
      </w:r>
    </w:p>
    <w:p w:rsidR="00DF3499" w:rsidRPr="00D60EBB" w:rsidRDefault="00DF3499" w:rsidP="00DF3499">
      <w:pPr>
        <w:pStyle w:val="Paragrafi"/>
        <w:rPr>
          <w:lang w:val="it-IT"/>
        </w:rPr>
      </w:pPr>
    </w:p>
    <w:p w:rsidR="00DF3499" w:rsidRPr="00D60EBB" w:rsidRDefault="00DF3499" w:rsidP="00DF3499">
      <w:pPr>
        <w:pStyle w:val="NeniNr"/>
      </w:pPr>
      <w:r w:rsidRPr="00D60EBB">
        <w:t>Neni 11</w:t>
      </w:r>
    </w:p>
    <w:p w:rsidR="00DF3499" w:rsidRPr="00D60EBB" w:rsidRDefault="00DF3499" w:rsidP="00DF3499">
      <w:pPr>
        <w:pStyle w:val="Paragrafi"/>
        <w:rPr>
          <w:lang w:val="it-IT"/>
        </w:rPr>
      </w:pPr>
    </w:p>
    <w:p w:rsidR="00DF3499" w:rsidRPr="00D60EBB" w:rsidRDefault="00DF3499" w:rsidP="00DF3499">
      <w:pPr>
        <w:pStyle w:val="Paragrafi"/>
        <w:rPr>
          <w:lang w:val="it-IT"/>
        </w:rPr>
      </w:pPr>
      <w:r>
        <w:rPr>
          <w:lang w:val="it-IT"/>
        </w:rPr>
        <w:t>Komisioni i Përbashkët për t</w:t>
      </w:r>
      <w:r w:rsidRPr="00D60EBB">
        <w:rPr>
          <w:lang w:val="it-IT"/>
        </w:rPr>
        <w:t>urizmin do të mblidhet të paktën një herë në vit dhe</w:t>
      </w:r>
      <w:r>
        <w:rPr>
          <w:lang w:val="it-IT"/>
        </w:rPr>
        <w:t>,</w:t>
      </w:r>
      <w:r w:rsidRPr="00D60EBB">
        <w:rPr>
          <w:lang w:val="it-IT"/>
        </w:rPr>
        <w:t xml:space="preserve"> nëse është e nevojshme</w:t>
      </w:r>
      <w:r>
        <w:rPr>
          <w:lang w:val="it-IT"/>
        </w:rPr>
        <w:t>,</w:t>
      </w:r>
      <w:r w:rsidRPr="00D60EBB">
        <w:rPr>
          <w:lang w:val="it-IT"/>
        </w:rPr>
        <w:t xml:space="preserve"> disa herë në vit në mënyrë alternative në territorin e Palëve.</w:t>
      </w:r>
    </w:p>
    <w:p w:rsidR="00DF3499" w:rsidRPr="00D60EBB" w:rsidRDefault="00DF3499" w:rsidP="00DF3499">
      <w:pPr>
        <w:pStyle w:val="Paragrafi"/>
        <w:rPr>
          <w:lang w:val="it-IT"/>
        </w:rPr>
      </w:pPr>
      <w:r>
        <w:rPr>
          <w:lang w:val="it-IT"/>
        </w:rPr>
        <w:t>Komisioni i Përbashkët</w:t>
      </w:r>
      <w:r w:rsidRPr="00D60EBB">
        <w:rPr>
          <w:lang w:val="it-IT"/>
        </w:rPr>
        <w:t>:</w:t>
      </w:r>
    </w:p>
    <w:p w:rsidR="00DF3499" w:rsidRPr="00D60EBB" w:rsidRDefault="00DF3499" w:rsidP="00DF3499">
      <w:pPr>
        <w:pStyle w:val="Paragrafi"/>
        <w:rPr>
          <w:lang w:val="it-IT"/>
        </w:rPr>
      </w:pPr>
      <w:r w:rsidRPr="00D60EBB">
        <w:rPr>
          <w:lang w:val="it-IT"/>
        </w:rPr>
        <w:t>-</w:t>
      </w:r>
      <w:r>
        <w:rPr>
          <w:lang w:val="it-IT"/>
        </w:rPr>
        <w:t xml:space="preserve"> </w:t>
      </w:r>
      <w:r w:rsidRPr="00D60EBB">
        <w:rPr>
          <w:lang w:val="it-IT"/>
        </w:rPr>
        <w:t>do të sigurojë zbatimin e Marrëveshjes;</w:t>
      </w:r>
    </w:p>
    <w:p w:rsidR="00DF3499" w:rsidRDefault="00DF3499" w:rsidP="00DF3499">
      <w:pPr>
        <w:pStyle w:val="Paragrafi"/>
        <w:rPr>
          <w:lang w:val="it-IT"/>
        </w:rPr>
      </w:pPr>
      <w:r>
        <w:rPr>
          <w:lang w:val="it-IT"/>
        </w:rPr>
        <w:t xml:space="preserve">- </w:t>
      </w:r>
      <w:r w:rsidRPr="00D60EBB">
        <w:rPr>
          <w:lang w:val="it-IT"/>
        </w:rPr>
        <w:t>do të</w:t>
      </w:r>
      <w:r w:rsidRPr="008D2A34">
        <w:rPr>
          <w:lang w:val="it-IT"/>
        </w:rPr>
        <w:t xml:space="preserve"> monitorojë dhe analizojë rezultatet e bashkëpunimit;</w:t>
      </w:r>
    </w:p>
    <w:p w:rsidR="00DF3499" w:rsidRDefault="00DF3499" w:rsidP="00DF3499">
      <w:pPr>
        <w:pStyle w:val="Paragrafi"/>
        <w:rPr>
          <w:lang w:val="it-IT"/>
        </w:rPr>
      </w:pPr>
      <w:r>
        <w:rPr>
          <w:lang w:val="it-IT"/>
        </w:rPr>
        <w:lastRenderedPageBreak/>
        <w:t xml:space="preserve">- </w:t>
      </w:r>
      <w:r w:rsidRPr="00D60EBB">
        <w:rPr>
          <w:lang w:val="it-IT"/>
        </w:rPr>
        <w:t>do të</w:t>
      </w:r>
      <w:r>
        <w:rPr>
          <w:lang w:val="it-IT"/>
        </w:rPr>
        <w:t xml:space="preserve"> sigurojë shkëmbimin e informacionit mbi çdo ndryshim të rregulloreve turistike në secilin nga vendet e Palëve;</w:t>
      </w:r>
    </w:p>
    <w:p w:rsidR="00DF3499" w:rsidRDefault="00DF3499" w:rsidP="00DF3499">
      <w:pPr>
        <w:pStyle w:val="Paragrafi"/>
        <w:rPr>
          <w:lang w:val="it-IT"/>
        </w:rPr>
      </w:pPr>
      <w:r>
        <w:rPr>
          <w:lang w:val="it-IT"/>
        </w:rPr>
        <w:t xml:space="preserve">- </w:t>
      </w:r>
      <w:r w:rsidRPr="00D60EBB">
        <w:rPr>
          <w:lang w:val="it-IT"/>
        </w:rPr>
        <w:t>do të</w:t>
      </w:r>
      <w:r>
        <w:rPr>
          <w:lang w:val="it-IT"/>
        </w:rPr>
        <w:t xml:space="preserve"> propozojë aktivitete konkrete dhe forma të tjera bashkëpunimi të ndërsjellë në të ardhmen.</w:t>
      </w:r>
    </w:p>
    <w:p w:rsidR="00DF3499" w:rsidRDefault="00DF3499" w:rsidP="00DF3499">
      <w:pPr>
        <w:pStyle w:val="Paragrafi"/>
        <w:rPr>
          <w:lang w:val="it-IT"/>
        </w:rPr>
      </w:pPr>
    </w:p>
    <w:p w:rsidR="00DF3499" w:rsidRDefault="00DF3499" w:rsidP="00DF3499">
      <w:pPr>
        <w:pStyle w:val="NeniNr"/>
      </w:pPr>
      <w:r>
        <w:t>Neni 12</w:t>
      </w:r>
    </w:p>
    <w:p w:rsidR="00DF3499" w:rsidRDefault="00DF3499" w:rsidP="00DF3499">
      <w:pPr>
        <w:pStyle w:val="Paragrafi"/>
        <w:rPr>
          <w:lang w:val="it-IT"/>
        </w:rPr>
      </w:pPr>
    </w:p>
    <w:p w:rsidR="00DF3499" w:rsidRDefault="00DF3499" w:rsidP="00DF3499">
      <w:pPr>
        <w:pStyle w:val="Paragrafi"/>
        <w:rPr>
          <w:lang w:val="it-IT"/>
        </w:rPr>
      </w:pPr>
      <w:r>
        <w:rPr>
          <w:lang w:val="it-IT"/>
        </w:rPr>
        <w:t>Kjo Marrëveshje do të hyjë në fuqi në datën e marrjes së njoftimit përfundimtar me anën e të cilit Palët informojnë njëra-tjetrën për përfundimin e procedurave të brendshme ligjore për hyrjen në fuqi të Marrëveshjes.</w:t>
      </w:r>
    </w:p>
    <w:p w:rsidR="00DF3499" w:rsidRDefault="00DF3499" w:rsidP="00DF3499">
      <w:pPr>
        <w:pStyle w:val="Paragrafi"/>
        <w:rPr>
          <w:lang w:val="it-IT"/>
        </w:rPr>
      </w:pPr>
      <w:r>
        <w:rPr>
          <w:lang w:val="it-IT"/>
        </w:rPr>
        <w:t>Kjo Marrëveshje do të qëndrojë në fuqi për pesë vjet dhe do të rinovohet automatikisht për një periudhë tjetër pesëvjeçare, nëse asnjëra nga Palët nuk njofton Palën tjetër për qëllimin e saj për ndërprerjen e Marrëveshjes 6 muaj përpara datës së përfundimit të saj.</w:t>
      </w:r>
    </w:p>
    <w:p w:rsidR="00DF3499" w:rsidRDefault="00DF3499" w:rsidP="00DF3499">
      <w:pPr>
        <w:pStyle w:val="Paragrafi"/>
        <w:rPr>
          <w:lang w:val="it-IT"/>
        </w:rPr>
      </w:pPr>
      <w:r>
        <w:rPr>
          <w:lang w:val="it-IT"/>
        </w:rPr>
        <w:t>Shfuqizimi i kësaj Marrëveshjeje nuk do të ketë efekt në zbatimin e ndonjë programi apo projekti të miratuar gjatë kohës që Marrëveshja ishte në fuqi, përveç kur Palët nuk vendosin ndryshe.</w:t>
      </w:r>
    </w:p>
    <w:p w:rsidR="00DF3499" w:rsidRPr="00220BAA" w:rsidRDefault="00DF3499" w:rsidP="00DF3499">
      <w:pPr>
        <w:pStyle w:val="Paragrafi"/>
        <w:rPr>
          <w:lang w:val="it-IT"/>
        </w:rPr>
      </w:pPr>
      <w:r w:rsidRPr="00220BAA">
        <w:rPr>
          <w:lang w:val="it-IT"/>
        </w:rPr>
        <w:t>B</w:t>
      </w:r>
      <w:r>
        <w:rPr>
          <w:lang w:val="it-IT"/>
        </w:rPr>
        <w:t>ë</w:t>
      </w:r>
      <w:r w:rsidRPr="00220BAA">
        <w:rPr>
          <w:lang w:val="it-IT"/>
        </w:rPr>
        <w:t>r</w:t>
      </w:r>
      <w:r>
        <w:rPr>
          <w:lang w:val="it-IT"/>
        </w:rPr>
        <w:t>ë</w:t>
      </w:r>
      <w:r w:rsidRPr="00220BAA">
        <w:rPr>
          <w:lang w:val="it-IT"/>
        </w:rPr>
        <w:t xml:space="preserve"> n</w:t>
      </w:r>
      <w:r>
        <w:rPr>
          <w:lang w:val="it-IT"/>
        </w:rPr>
        <w:t>ë</w:t>
      </w:r>
      <w:r w:rsidRPr="00220BAA">
        <w:rPr>
          <w:lang w:val="it-IT"/>
        </w:rPr>
        <w:t xml:space="preserve"> Tiran</w:t>
      </w:r>
      <w:r>
        <w:rPr>
          <w:lang w:val="it-IT"/>
        </w:rPr>
        <w:t>ë,</w:t>
      </w:r>
      <w:r w:rsidRPr="00220BAA">
        <w:rPr>
          <w:lang w:val="it-IT"/>
        </w:rPr>
        <w:t xml:space="preserve"> m</w:t>
      </w:r>
      <w:r>
        <w:rPr>
          <w:lang w:val="it-IT"/>
        </w:rPr>
        <w:t>ë</w:t>
      </w:r>
      <w:r w:rsidRPr="00220BAA">
        <w:rPr>
          <w:lang w:val="it-IT"/>
        </w:rPr>
        <w:t xml:space="preserve"> 22.12.2004 n</w:t>
      </w:r>
      <w:r>
        <w:rPr>
          <w:lang w:val="it-IT"/>
        </w:rPr>
        <w:t>ë</w:t>
      </w:r>
      <w:r w:rsidRPr="00220BAA">
        <w:rPr>
          <w:lang w:val="it-IT"/>
        </w:rPr>
        <w:t xml:space="preserve"> dy ekzemplar</w:t>
      </w:r>
      <w:r>
        <w:rPr>
          <w:lang w:val="it-IT"/>
        </w:rPr>
        <w:t>ë origjinalë</w:t>
      </w:r>
      <w:r w:rsidRPr="00220BAA">
        <w:rPr>
          <w:lang w:val="it-IT"/>
        </w:rPr>
        <w:t>, n</w:t>
      </w:r>
      <w:r>
        <w:rPr>
          <w:lang w:val="it-IT"/>
        </w:rPr>
        <w:t>ë</w:t>
      </w:r>
      <w:r w:rsidRPr="00220BAA">
        <w:rPr>
          <w:lang w:val="it-IT"/>
        </w:rPr>
        <w:t xml:space="preserve"> gjuh</w:t>
      </w:r>
      <w:r>
        <w:rPr>
          <w:lang w:val="it-IT"/>
        </w:rPr>
        <w:t>ë</w:t>
      </w:r>
      <w:r w:rsidRPr="00220BAA">
        <w:rPr>
          <w:lang w:val="it-IT"/>
        </w:rPr>
        <w:t>n shqipe, serbe dhe at</w:t>
      </w:r>
      <w:r>
        <w:rPr>
          <w:lang w:val="it-IT"/>
        </w:rPr>
        <w:t>ë</w:t>
      </w:r>
      <w:r w:rsidRPr="00220BAA">
        <w:rPr>
          <w:lang w:val="it-IT"/>
        </w:rPr>
        <w:t xml:space="preserve"> angleze, t</w:t>
      </w:r>
      <w:r>
        <w:rPr>
          <w:lang w:val="it-IT"/>
        </w:rPr>
        <w:t>ë</w:t>
      </w:r>
      <w:r w:rsidRPr="00220BAA">
        <w:rPr>
          <w:lang w:val="it-IT"/>
        </w:rPr>
        <w:t xml:space="preserve"> gjith</w:t>
      </w:r>
      <w:r>
        <w:rPr>
          <w:lang w:val="it-IT"/>
        </w:rPr>
        <w:t>ë</w:t>
      </w:r>
      <w:r w:rsidRPr="00220BAA">
        <w:rPr>
          <w:lang w:val="it-IT"/>
        </w:rPr>
        <w:t xml:space="preserve"> tekstet jan</w:t>
      </w:r>
      <w:r>
        <w:rPr>
          <w:lang w:val="it-IT"/>
        </w:rPr>
        <w:t>ë</w:t>
      </w:r>
      <w:r w:rsidRPr="00220BAA">
        <w:rPr>
          <w:lang w:val="it-IT"/>
        </w:rPr>
        <w:t xml:space="preserve"> </w:t>
      </w:r>
      <w:r>
        <w:rPr>
          <w:lang w:val="it-IT"/>
        </w:rPr>
        <w:t>njësoj të vërtetë.</w:t>
      </w:r>
    </w:p>
    <w:p w:rsidR="00DF3499" w:rsidRDefault="00DF3499" w:rsidP="00DF3499">
      <w:pPr>
        <w:pStyle w:val="Paragrafi"/>
        <w:rPr>
          <w:lang w:val="it-IT"/>
        </w:rPr>
      </w:pPr>
      <w:r>
        <w:rPr>
          <w:lang w:val="it-IT"/>
        </w:rPr>
        <w:t>Në rast mospërputhje mbi interpretimin e Marrëveshjes do të ketë përparësi teksti në gjuhën angleze.</w:t>
      </w:r>
    </w:p>
    <w:p w:rsidR="00DF3499" w:rsidRPr="00220BAA" w:rsidRDefault="00DF3499" w:rsidP="00DF3499">
      <w:pPr>
        <w:pStyle w:val="Paragrafi"/>
        <w:rPr>
          <w:lang w:val="it-IT"/>
        </w:rPr>
      </w:pPr>
    </w:p>
    <w:p w:rsidR="00DF3499" w:rsidRPr="00220BAA" w:rsidRDefault="00DF3499" w:rsidP="00DF3499">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72131"/>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F3499"/>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8A3C84-F947-490B-B14D-4A15610C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DF3499"/>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2019-03-16T14:07:00Z</dcterms:created>
  <dcterms:modified xsi:type="dcterms:W3CDTF">2019-03-16T14:07:00Z</dcterms:modified>
</cp:coreProperties>
</file>