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B3F" w:rsidRPr="00EE705E" w:rsidRDefault="00A86B3F" w:rsidP="00A86B3F">
      <w:pPr>
        <w:pStyle w:val="Akti"/>
      </w:pPr>
      <w:bookmarkStart w:id="0" w:name="_GoBack"/>
      <w:bookmarkEnd w:id="0"/>
      <w:r>
        <w:t>VENDI</w:t>
      </w:r>
      <w:r w:rsidRPr="00EE705E">
        <w:t>M</w:t>
      </w:r>
    </w:p>
    <w:p w:rsidR="00A86B3F" w:rsidRPr="00EE705E" w:rsidRDefault="00A86B3F" w:rsidP="00A86B3F">
      <w:pPr>
        <w:pStyle w:val="NumriData"/>
      </w:pPr>
      <w:r w:rsidRPr="00EE705E">
        <w:t>Nr.173, datë 24.2.2005</w:t>
      </w:r>
    </w:p>
    <w:p w:rsidR="00A86B3F" w:rsidRPr="00EE705E" w:rsidRDefault="00A86B3F" w:rsidP="00A86B3F">
      <w:pPr>
        <w:pStyle w:val="Paragrafi"/>
      </w:pPr>
    </w:p>
    <w:p w:rsidR="00A86B3F" w:rsidRPr="00EE705E" w:rsidRDefault="00A86B3F" w:rsidP="00A86B3F">
      <w:pPr>
        <w:pStyle w:val="Titulli"/>
      </w:pPr>
      <w:r w:rsidRPr="00EE705E">
        <w:t>PËR ZGJEDHJEN E NJË ANËTARI TË KOMISIONIT TË SHËRBIMIT CIVIL</w:t>
      </w:r>
    </w:p>
    <w:p w:rsidR="00A86B3F" w:rsidRPr="00EE705E" w:rsidRDefault="00A86B3F" w:rsidP="00A86B3F">
      <w:pPr>
        <w:pStyle w:val="Paragrafi"/>
        <w:ind w:firstLine="0"/>
      </w:pPr>
    </w:p>
    <w:p w:rsidR="00A86B3F" w:rsidRPr="00EE705E" w:rsidRDefault="00A86B3F" w:rsidP="00A86B3F">
      <w:pPr>
        <w:pStyle w:val="BazLigjPropozues"/>
      </w:pPr>
      <w:r w:rsidRPr="00EE705E">
        <w:t>Në mbështetje të nenit 78 të Kushtetutës dhe të nenit 5 të ligjit nr.8549, datë 11.11.1999 “Statusi i nëpunësit civil”, me propozimin e Këshillit të Ministrave,</w:t>
      </w:r>
    </w:p>
    <w:p w:rsidR="00A86B3F" w:rsidRPr="00EE705E" w:rsidRDefault="00A86B3F" w:rsidP="00A86B3F">
      <w:pPr>
        <w:pStyle w:val="Paragrafi"/>
      </w:pPr>
    </w:p>
    <w:p w:rsidR="00A86B3F" w:rsidRPr="00EE705E" w:rsidRDefault="00A86B3F" w:rsidP="00A86B3F">
      <w:pPr>
        <w:pStyle w:val="Institucioni"/>
      </w:pPr>
      <w:r>
        <w:t>KUVEND</w:t>
      </w:r>
      <w:r w:rsidRPr="00EE705E">
        <w:t>I</w:t>
      </w:r>
    </w:p>
    <w:p w:rsidR="00A86B3F" w:rsidRPr="00EE705E" w:rsidRDefault="00A86B3F" w:rsidP="00A86B3F">
      <w:pPr>
        <w:pStyle w:val="Institucioni"/>
      </w:pPr>
      <w:r w:rsidRPr="00EE705E">
        <w:t>I REPUBLIKËS SË SHQIPËRISË</w:t>
      </w:r>
    </w:p>
    <w:p w:rsidR="00A86B3F" w:rsidRPr="00EE705E" w:rsidRDefault="00A86B3F" w:rsidP="00A86B3F">
      <w:pPr>
        <w:pStyle w:val="Paragrafi"/>
      </w:pPr>
    </w:p>
    <w:p w:rsidR="00A86B3F" w:rsidRDefault="00A86B3F" w:rsidP="00A86B3F">
      <w:pPr>
        <w:pStyle w:val="VENDOSI"/>
      </w:pPr>
      <w:r>
        <w:t>VENDOS</w:t>
      </w:r>
      <w:r w:rsidRPr="00EE705E">
        <w:t>I:</w:t>
      </w:r>
    </w:p>
    <w:p w:rsidR="00A86B3F" w:rsidRPr="00EE705E" w:rsidRDefault="00A86B3F" w:rsidP="00A86B3F">
      <w:pPr>
        <w:pStyle w:val="Paragrafi"/>
      </w:pPr>
    </w:p>
    <w:p w:rsidR="00A86B3F" w:rsidRPr="00EE705E" w:rsidRDefault="00A86B3F" w:rsidP="00A86B3F">
      <w:pPr>
        <w:pStyle w:val="Paragrafi"/>
      </w:pPr>
      <w:r w:rsidRPr="00EE705E">
        <w:t>I. Zonja Mimoza Hysenaj zgjidhet në detyrën e anëtares së Komisionit të Shërbimit Civil.</w:t>
      </w:r>
    </w:p>
    <w:p w:rsidR="00A86B3F" w:rsidRPr="00EE705E" w:rsidRDefault="00A86B3F" w:rsidP="00A86B3F">
      <w:pPr>
        <w:pStyle w:val="Paragrafi"/>
      </w:pPr>
      <w:r w:rsidRPr="00EE705E">
        <w:t>II. Ky vendim hyn në fuqi menjëherë.</w:t>
      </w:r>
    </w:p>
    <w:p w:rsidR="00A86B3F" w:rsidRPr="00EE705E" w:rsidRDefault="00A86B3F" w:rsidP="00A86B3F">
      <w:pPr>
        <w:pStyle w:val="Paragrafi"/>
        <w:ind w:firstLine="0"/>
      </w:pPr>
    </w:p>
    <w:p w:rsidR="00A86B3F" w:rsidRPr="00EE705E" w:rsidRDefault="00A86B3F" w:rsidP="00A86B3F">
      <w:pPr>
        <w:pStyle w:val="Autoriteti"/>
      </w:pPr>
      <w:r>
        <w:t>KRYETAR</w:t>
      </w:r>
      <w:r w:rsidRPr="00EE705E">
        <w:t>I</w:t>
      </w:r>
    </w:p>
    <w:p w:rsidR="00A86B3F" w:rsidRPr="00EE705E" w:rsidRDefault="00A86B3F" w:rsidP="00A86B3F">
      <w:pPr>
        <w:pStyle w:val="AutoritetiEmer"/>
      </w:pPr>
      <w:r w:rsidRPr="00EE705E">
        <w:t>Servet Pëllumbi</w:t>
      </w:r>
    </w:p>
    <w:p w:rsidR="00A86B3F" w:rsidRPr="00EE705E" w:rsidRDefault="00A86B3F" w:rsidP="00A86B3F">
      <w:pPr>
        <w:pStyle w:val="Paragrafi"/>
      </w:pPr>
    </w:p>
    <w:p w:rsidR="00A86B3F" w:rsidRDefault="00A86B3F" w:rsidP="00A86B3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6B3F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2514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0B1CA5-40D7-491E-BD03-10905AAB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