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2201" w:rsidRPr="00CA481C" w:rsidRDefault="00B22201" w:rsidP="00B22201">
      <w:pPr>
        <w:pStyle w:val="Paragrafi"/>
        <w:ind w:firstLine="0"/>
        <w:rPr>
          <w:lang w:val="sq-AL"/>
        </w:rPr>
      </w:pPr>
      <w:bookmarkStart w:id="0" w:name="_GoBack"/>
      <w:bookmarkEnd w:id="0"/>
    </w:p>
    <w:p w:rsidR="00B22201" w:rsidRPr="00EC1072" w:rsidRDefault="00B22201" w:rsidP="00B22201">
      <w:pPr>
        <w:pStyle w:val="Akti"/>
        <w:keepNext w:val="0"/>
        <w:rPr>
          <w:lang w:val="sq-AL"/>
        </w:rPr>
      </w:pPr>
      <w:r w:rsidRPr="00EC1072">
        <w:rPr>
          <w:lang w:val="sq-AL"/>
        </w:rPr>
        <w:t>VENDIM</w:t>
      </w:r>
    </w:p>
    <w:p w:rsidR="00B22201" w:rsidRPr="00EC1072" w:rsidRDefault="00B22201" w:rsidP="00B22201">
      <w:pPr>
        <w:pStyle w:val="NumriData"/>
        <w:keepNext w:val="0"/>
        <w:rPr>
          <w:lang w:val="sq-AL"/>
        </w:rPr>
      </w:pPr>
      <w:r w:rsidRPr="00EC1072">
        <w:rPr>
          <w:lang w:val="sq-AL"/>
        </w:rPr>
        <w:t>Nr.140, datë 18.3.2005</w:t>
      </w:r>
    </w:p>
    <w:p w:rsidR="00B22201" w:rsidRPr="00CA481C" w:rsidRDefault="00B22201" w:rsidP="00B22201">
      <w:pPr>
        <w:pStyle w:val="Paragrafi"/>
        <w:rPr>
          <w:lang w:val="sq-AL"/>
        </w:rPr>
      </w:pPr>
    </w:p>
    <w:p w:rsidR="00B22201" w:rsidRPr="00EC1072" w:rsidRDefault="00B22201" w:rsidP="00B22201">
      <w:pPr>
        <w:pStyle w:val="Titulli"/>
        <w:keepNext w:val="0"/>
        <w:rPr>
          <w:lang w:val="sq-AL"/>
        </w:rPr>
      </w:pPr>
      <w:r w:rsidRPr="00EC1072">
        <w:rPr>
          <w:lang w:val="sq-AL"/>
        </w:rPr>
        <w:t>PËR DISA NDRYSHIME DHE SHTESA NË VENDIMIN NR.159, DATË 13.3.2003 TË KËSHILLIT TË MINISTRAVE “PËR KRITERET E VLERËSIMIT TË PRONËS SHTETËRORE, QË PRIVATIZOHET, SI DHE PËR PROCEDURAT E SHITJES”</w:t>
      </w:r>
    </w:p>
    <w:p w:rsidR="00B22201" w:rsidRPr="00CA481C" w:rsidRDefault="00B22201" w:rsidP="00B22201">
      <w:pPr>
        <w:pStyle w:val="Paragrafi"/>
        <w:rPr>
          <w:lang w:val="sq-AL"/>
        </w:rPr>
      </w:pPr>
    </w:p>
    <w:p w:rsidR="00B22201" w:rsidRPr="00EC1072" w:rsidRDefault="00B22201" w:rsidP="00B22201">
      <w:pPr>
        <w:pStyle w:val="BazLigjPropozues"/>
        <w:keepNext w:val="0"/>
        <w:rPr>
          <w:lang w:val="sq-AL"/>
        </w:rPr>
      </w:pPr>
      <w:r w:rsidRPr="00EC1072">
        <w:rPr>
          <w:lang w:val="sq-AL"/>
        </w:rPr>
        <w:t>Në mbështetje të nenit 100 të Kushtetutës dhe të nenit 23 të ligjit nr.7512, datë 10.8.1991 “Për sanksionimin dhe mbrojtjen e pronës private, të nismës së lirë, të veprimtarive priv</w:t>
      </w:r>
      <w:r>
        <w:rPr>
          <w:lang w:val="sq-AL"/>
        </w:rPr>
        <w:t>ate të pavarura dhe privatizimit</w:t>
      </w:r>
      <w:r w:rsidRPr="00EC1072">
        <w:rPr>
          <w:lang w:val="sq-AL"/>
        </w:rPr>
        <w:t>”, të ndryshuar, me propozimin e Ministrit të Ekonomisë, Këshilli i Ministrave</w:t>
      </w:r>
    </w:p>
    <w:p w:rsidR="00B22201" w:rsidRPr="00CA481C" w:rsidRDefault="00B22201" w:rsidP="00B22201">
      <w:pPr>
        <w:pStyle w:val="Paragrafi"/>
        <w:rPr>
          <w:lang w:val="sq-AL"/>
        </w:rPr>
      </w:pPr>
    </w:p>
    <w:p w:rsidR="00B22201" w:rsidRPr="00EC1072" w:rsidRDefault="00B22201" w:rsidP="00B22201">
      <w:pPr>
        <w:pStyle w:val="VENDOSI"/>
        <w:keepNext w:val="0"/>
        <w:rPr>
          <w:lang w:val="sq-AL"/>
        </w:rPr>
      </w:pPr>
      <w:r w:rsidRPr="00EC1072">
        <w:rPr>
          <w:lang w:val="sq-AL"/>
        </w:rPr>
        <w:t>VENDOSI:</w:t>
      </w:r>
    </w:p>
    <w:p w:rsidR="00B22201" w:rsidRPr="00CA481C" w:rsidRDefault="00B22201" w:rsidP="00B22201">
      <w:pPr>
        <w:pStyle w:val="Paragrafi"/>
        <w:rPr>
          <w:lang w:val="sq-AL"/>
        </w:rPr>
      </w:pPr>
    </w:p>
    <w:p w:rsidR="00B22201" w:rsidRPr="00CA481C" w:rsidRDefault="00B22201" w:rsidP="00B22201">
      <w:pPr>
        <w:pStyle w:val="Paragrafi"/>
        <w:rPr>
          <w:lang w:val="sq-AL"/>
        </w:rPr>
      </w:pPr>
      <w:r w:rsidRPr="00CA481C">
        <w:rPr>
          <w:lang w:val="sq-AL"/>
        </w:rPr>
        <w:t>Në vendimin nr.159, datë</w:t>
      </w:r>
      <w:r>
        <w:rPr>
          <w:lang w:val="sq-AL"/>
        </w:rPr>
        <w:t xml:space="preserve"> 13.3.2003</w:t>
      </w:r>
      <w:r w:rsidRPr="00CA481C">
        <w:rPr>
          <w:lang w:val="sq-AL"/>
        </w:rPr>
        <w:t xml:space="preserve"> të Këshillit të Ministrave, të bëhen këto ndryshime dhe shtesa:</w:t>
      </w:r>
    </w:p>
    <w:p w:rsidR="00B22201" w:rsidRPr="00CA481C" w:rsidRDefault="00B22201" w:rsidP="00B22201">
      <w:pPr>
        <w:pStyle w:val="Paragrafi"/>
        <w:rPr>
          <w:lang w:val="sq-AL"/>
        </w:rPr>
      </w:pPr>
      <w:r w:rsidRPr="00CA481C">
        <w:rPr>
          <w:lang w:val="sq-AL"/>
        </w:rPr>
        <w:t>1. Në kapitullin I bëhen ndryshimet dhe shtesat:</w:t>
      </w:r>
    </w:p>
    <w:p w:rsidR="00B22201" w:rsidRPr="00CA481C" w:rsidRDefault="00B22201" w:rsidP="00B22201">
      <w:pPr>
        <w:pStyle w:val="Paragrafi"/>
        <w:rPr>
          <w:lang w:val="sq-AL"/>
        </w:rPr>
      </w:pPr>
      <w:r w:rsidRPr="00CA481C">
        <w:rPr>
          <w:lang w:val="sq-AL"/>
        </w:rPr>
        <w:t>a) Në pikë</w:t>
      </w:r>
      <w:r>
        <w:rPr>
          <w:lang w:val="sq-AL"/>
        </w:rPr>
        <w:t>n 1, nënndarja “Mungojnë</w:t>
      </w:r>
      <w:r w:rsidRPr="00CA481C">
        <w:rPr>
          <w:lang w:val="sq-AL"/>
        </w:rPr>
        <w:t xml:space="preserve"> të dhënat”, ndryshohet si më poshtë vijon:</w:t>
      </w:r>
    </w:p>
    <w:p w:rsidR="00B22201" w:rsidRPr="00CA481C" w:rsidRDefault="00B22201" w:rsidP="00B22201">
      <w:pPr>
        <w:pStyle w:val="Paragrafi"/>
        <w:rPr>
          <w:lang w:val="sq-AL"/>
        </w:rPr>
      </w:pPr>
      <w:r w:rsidRPr="00CA481C">
        <w:rPr>
          <w:lang w:val="sq-AL"/>
        </w:rPr>
        <w:t>“*Mungojnë të dhënat:</w:t>
      </w:r>
    </w:p>
    <w:p w:rsidR="00B22201" w:rsidRPr="00CA481C" w:rsidRDefault="00B22201" w:rsidP="00B22201">
      <w:pPr>
        <w:pStyle w:val="Paragrafi"/>
        <w:rPr>
          <w:lang w:val="sq-AL"/>
        </w:rPr>
      </w:pPr>
      <w:r w:rsidRPr="00CA481C">
        <w:rPr>
          <w:lang w:val="sq-AL"/>
        </w:rPr>
        <w:t>a) për vlerën fillestare të objektit, sipas kontabilitetit;</w:t>
      </w:r>
    </w:p>
    <w:p w:rsidR="00B22201" w:rsidRPr="00CA481C" w:rsidRDefault="00B22201" w:rsidP="00B22201">
      <w:pPr>
        <w:pStyle w:val="Paragrafi"/>
        <w:rPr>
          <w:lang w:val="sq-AL"/>
        </w:rPr>
      </w:pPr>
      <w:r w:rsidRPr="00CA481C">
        <w:rPr>
          <w:lang w:val="sq-AL"/>
        </w:rPr>
        <w:t>b) për vlerën fillestare, sipas kontabilitetit, të objektit të veçuar nga një tërësi me të dhëna të njohura;</w:t>
      </w:r>
    </w:p>
    <w:p w:rsidR="00B22201" w:rsidRPr="00CA481C" w:rsidRDefault="00B22201" w:rsidP="00B22201">
      <w:pPr>
        <w:pStyle w:val="Paragrafi"/>
        <w:rPr>
          <w:lang w:val="sq-AL"/>
        </w:rPr>
      </w:pPr>
      <w:r w:rsidRPr="00CA481C">
        <w:rPr>
          <w:lang w:val="sq-AL"/>
        </w:rPr>
        <w:t>c) kur objekti ka dëmtime, mungesa dhe, njëkohësisht, i mungon vlera fillestare kontabël.</w:t>
      </w:r>
    </w:p>
    <w:p w:rsidR="00B22201" w:rsidRDefault="00B22201" w:rsidP="00B22201">
      <w:pPr>
        <w:pStyle w:val="Paragrafi"/>
        <w:rPr>
          <w:lang w:val="sq-AL"/>
        </w:rPr>
      </w:pPr>
      <w:r w:rsidRPr="00CA481C">
        <w:rPr>
          <w:lang w:val="sq-AL"/>
        </w:rPr>
        <w:t>Në</w:t>
      </w:r>
      <w:r>
        <w:rPr>
          <w:lang w:val="sq-AL"/>
        </w:rPr>
        <w:t xml:space="preserve"> këto raste, grupi i ekspertë</w:t>
      </w:r>
      <w:r w:rsidRPr="00CA481C">
        <w:rPr>
          <w:lang w:val="sq-AL"/>
        </w:rPr>
        <w:t>ve vlerësues pë</w:t>
      </w:r>
      <w:r>
        <w:rPr>
          <w:lang w:val="sq-AL"/>
        </w:rPr>
        <w:t>rcakton vlerën fil</w:t>
      </w:r>
      <w:r w:rsidRPr="00CA481C">
        <w:rPr>
          <w:lang w:val="sq-AL"/>
        </w:rPr>
        <w:t>lestare të objektit, mbështetur në gjykimin teknik të gjendjes faktike të tij, duke përdorur çmime të manualit 1986-1990. Komisioni i vlerësimit miraton vlerën e përcaktuar nga ekspertët, nëpërmjet situacionit dhe raportit vlerësues dhe, pasi zbret amortizimin sipas kontabilitetit, përcakton vlerën e sotme minimale, duke zbatuar indeksin mujor të çmimit dhe koeficientin e vendndodhjes.”.</w:t>
      </w:r>
    </w:p>
    <w:p w:rsidR="00B22201" w:rsidRPr="00CA481C" w:rsidRDefault="00B22201" w:rsidP="00B22201">
      <w:pPr>
        <w:pStyle w:val="Paragrafi"/>
        <w:rPr>
          <w:lang w:val="sq-AL"/>
        </w:rPr>
      </w:pPr>
    </w:p>
    <w:p w:rsidR="00B22201" w:rsidRPr="00CA481C" w:rsidRDefault="00B22201" w:rsidP="00B22201">
      <w:pPr>
        <w:pStyle w:val="Paragrafi"/>
        <w:rPr>
          <w:lang w:val="sq-AL"/>
        </w:rPr>
      </w:pPr>
      <w:r w:rsidRPr="00CA481C">
        <w:rPr>
          <w:lang w:val="sq-AL"/>
        </w:rPr>
        <w:t>b) Në pikën 1, fjalia “Objekti është i dëmtuar mbi 80 për qind të vlerës”, ndryshohet dhe bëhet “*Objekti ndërtimor është i dëmtuar mbi 80 për qind të vlerës.”.</w:t>
      </w:r>
    </w:p>
    <w:p w:rsidR="00B22201" w:rsidRPr="00CA481C" w:rsidRDefault="00B22201" w:rsidP="00B22201">
      <w:pPr>
        <w:pStyle w:val="Paragrafi"/>
        <w:rPr>
          <w:lang w:val="sq-AL"/>
        </w:rPr>
      </w:pPr>
      <w:r w:rsidRPr="00CA481C">
        <w:rPr>
          <w:lang w:val="sq-AL"/>
        </w:rPr>
        <w:t>c) Në fund të pikë</w:t>
      </w:r>
      <w:r>
        <w:rPr>
          <w:lang w:val="sq-AL"/>
        </w:rPr>
        <w:t>s 1, shtohen dy paragrafë</w:t>
      </w:r>
      <w:r w:rsidRPr="00CA481C">
        <w:rPr>
          <w:lang w:val="sq-AL"/>
        </w:rPr>
        <w:t>, me këtë përmbajtje:</w:t>
      </w:r>
    </w:p>
    <w:p w:rsidR="00B22201" w:rsidRPr="00CA481C" w:rsidRDefault="00B22201" w:rsidP="00B22201">
      <w:pPr>
        <w:pStyle w:val="Paragrafi"/>
        <w:rPr>
          <w:lang w:val="sq-AL"/>
        </w:rPr>
      </w:pPr>
      <w:r>
        <w:rPr>
          <w:lang w:val="sq-AL"/>
        </w:rPr>
        <w:t>“- Norma e a</w:t>
      </w:r>
      <w:r w:rsidRPr="00CA481C">
        <w:rPr>
          <w:lang w:val="sq-AL"/>
        </w:rPr>
        <w:t>mortizimit përcaktohet nga ekspertët vetëm në rastet kur ajo nuk është para</w:t>
      </w:r>
      <w:r>
        <w:rPr>
          <w:lang w:val="sq-AL"/>
        </w:rPr>
        <w:t>shikuar në vendimin nr.401, datë</w:t>
      </w:r>
      <w:r w:rsidRPr="00CA481C">
        <w:rPr>
          <w:lang w:val="sq-AL"/>
        </w:rPr>
        <w:t xml:space="preserve"> 23.10.19</w:t>
      </w:r>
      <w:r>
        <w:rPr>
          <w:lang w:val="sq-AL"/>
        </w:rPr>
        <w:t>89</w:t>
      </w:r>
      <w:r w:rsidRPr="00CA481C">
        <w:rPr>
          <w:lang w:val="sq-AL"/>
        </w:rPr>
        <w:t xml:space="preserve"> të Këshillit të Ministrave.</w:t>
      </w:r>
    </w:p>
    <w:p w:rsidR="00B22201" w:rsidRPr="00CA481C" w:rsidRDefault="00B22201" w:rsidP="00B22201">
      <w:pPr>
        <w:pStyle w:val="Paragrafi"/>
        <w:rPr>
          <w:lang w:val="sq-AL"/>
        </w:rPr>
      </w:pPr>
      <w:r w:rsidRPr="00CA481C">
        <w:rPr>
          <w:lang w:val="sq-AL"/>
        </w:rPr>
        <w:t>- Në rastet e vlerësimit të dëmtimeve dhe mungesave, pas datës 1 korrik 1992, ekspertët të përdorin çmimet e vitit të blerjes ose të vënies në shfrytëzim të objektit.”.</w:t>
      </w:r>
    </w:p>
    <w:p w:rsidR="00B22201" w:rsidRPr="00CA481C" w:rsidRDefault="00B22201" w:rsidP="00B22201">
      <w:pPr>
        <w:pStyle w:val="Paragrafi"/>
        <w:rPr>
          <w:lang w:val="sq-AL"/>
        </w:rPr>
      </w:pPr>
      <w:r>
        <w:rPr>
          <w:lang w:val="sq-AL"/>
        </w:rPr>
        <w:t>ç</w:t>
      </w:r>
      <w:r w:rsidRPr="00CA481C">
        <w:rPr>
          <w:lang w:val="sq-AL"/>
        </w:rPr>
        <w:t>) Në</w:t>
      </w:r>
      <w:r>
        <w:rPr>
          <w:lang w:val="sq-AL"/>
        </w:rPr>
        <w:t xml:space="preserve"> rreshtin e fundit</w:t>
      </w:r>
      <w:r w:rsidRPr="00CA481C">
        <w:rPr>
          <w:lang w:val="sq-AL"/>
        </w:rPr>
        <w:t xml:space="preserve"> të pikës 4, </w:t>
      </w:r>
      <w:r>
        <w:rPr>
          <w:lang w:val="sq-AL"/>
        </w:rPr>
        <w:t>pas shprehjes “…</w:t>
      </w:r>
      <w:r w:rsidRPr="00CA481C">
        <w:rPr>
          <w:lang w:val="sq-AL"/>
        </w:rPr>
        <w:t>indeksin e çmimit</w:t>
      </w:r>
      <w:r>
        <w:rPr>
          <w:lang w:val="sq-AL"/>
        </w:rPr>
        <w:t xml:space="preserve">…”, të shtohet </w:t>
      </w:r>
      <w:r w:rsidRPr="00CA481C">
        <w:rPr>
          <w:lang w:val="sq-AL"/>
        </w:rPr>
        <w:t>“…i cili, në këtë rast, del nga raporti ndërmjet dy indekseve: indeksit të periudhës së vlerësimit, ndaj inde</w:t>
      </w:r>
      <w:r>
        <w:rPr>
          <w:lang w:val="sq-AL"/>
        </w:rPr>
        <w:t>ksit të vënies në shfrytëzim…”</w:t>
      </w:r>
      <w:r w:rsidRPr="00CA481C">
        <w:rPr>
          <w:lang w:val="sq-AL"/>
        </w:rPr>
        <w:t>.</w:t>
      </w:r>
    </w:p>
    <w:p w:rsidR="00B22201" w:rsidRPr="00CA481C" w:rsidRDefault="00B22201" w:rsidP="00B22201">
      <w:pPr>
        <w:pStyle w:val="Paragrafi"/>
        <w:rPr>
          <w:lang w:val="sq-AL"/>
        </w:rPr>
      </w:pPr>
      <w:r w:rsidRPr="00CA481C">
        <w:rPr>
          <w:lang w:val="sq-AL"/>
        </w:rPr>
        <w:t>2. Në</w:t>
      </w:r>
      <w:r>
        <w:rPr>
          <w:lang w:val="sq-AL"/>
        </w:rPr>
        <w:t xml:space="preserve"> kapitul</w:t>
      </w:r>
      <w:r w:rsidRPr="00CA481C">
        <w:rPr>
          <w:lang w:val="sq-AL"/>
        </w:rPr>
        <w:t>lin III, të bëhen këto ndryshime dhe shtesa:</w:t>
      </w:r>
    </w:p>
    <w:p w:rsidR="00B22201" w:rsidRPr="00CA481C" w:rsidRDefault="00B22201" w:rsidP="00B22201">
      <w:pPr>
        <w:pStyle w:val="Paragrafi"/>
        <w:rPr>
          <w:lang w:val="sq-AL"/>
        </w:rPr>
      </w:pPr>
      <w:r w:rsidRPr="00CA481C">
        <w:rPr>
          <w:lang w:val="sq-AL"/>
        </w:rPr>
        <w:t>a) Në pikën 3, fjalia “...Miratimi për t’ia shitur atë përdoruesit bëhet nga organi, që ka në va</w:t>
      </w:r>
      <w:r>
        <w:rPr>
          <w:lang w:val="sq-AL"/>
        </w:rPr>
        <w:t>rësi administrative ndërmarrjen</w:t>
      </w:r>
      <w:r w:rsidRPr="00CA481C">
        <w:rPr>
          <w:lang w:val="sq-AL"/>
        </w:rPr>
        <w:t>”</w:t>
      </w:r>
      <w:r>
        <w:rPr>
          <w:lang w:val="sq-AL"/>
        </w:rPr>
        <w:t>,</w:t>
      </w:r>
      <w:r w:rsidRPr="00CA481C">
        <w:rPr>
          <w:lang w:val="sq-AL"/>
        </w:rPr>
        <w:t xml:space="preserve"> shfuqizohet.</w:t>
      </w:r>
    </w:p>
    <w:p w:rsidR="00B22201" w:rsidRPr="00CA481C" w:rsidRDefault="00B22201" w:rsidP="00B22201">
      <w:pPr>
        <w:pStyle w:val="Paragrafi"/>
        <w:rPr>
          <w:lang w:val="sq-AL"/>
        </w:rPr>
      </w:pPr>
      <w:r w:rsidRPr="00CA481C">
        <w:rPr>
          <w:lang w:val="sq-AL"/>
        </w:rPr>
        <w:t>b) Në fund të pikës 3, shtohet pika 3/1, me këtë përmbajtje:</w:t>
      </w:r>
    </w:p>
    <w:p w:rsidR="00B22201" w:rsidRPr="00CA481C" w:rsidRDefault="00B22201" w:rsidP="00B22201">
      <w:pPr>
        <w:pStyle w:val="Paragrafi"/>
        <w:rPr>
          <w:lang w:val="sq-AL"/>
        </w:rPr>
      </w:pPr>
      <w:r w:rsidRPr="00CA481C">
        <w:rPr>
          <w:lang w:val="sq-AL"/>
        </w:rPr>
        <w:t>“3/1. Pasuritë e ndërmarrjeve prodhuese të dhëna me kontratë enfiteozë, i shiten në mënyrë të drejtpërdrejtë enfiteozëmarrësit, kur ai ka realizuar investimin e marrë përsipër.</w:t>
      </w:r>
    </w:p>
    <w:p w:rsidR="00B22201" w:rsidRPr="00CA481C" w:rsidRDefault="00B22201" w:rsidP="00B22201">
      <w:pPr>
        <w:pStyle w:val="Paragrafi"/>
        <w:rPr>
          <w:lang w:val="sq-AL"/>
        </w:rPr>
      </w:pPr>
      <w:r w:rsidRPr="00CA481C">
        <w:rPr>
          <w:lang w:val="sq-AL"/>
        </w:rPr>
        <w:t>Vlerësimi i objektit për privatizimin, në këtë rast, të bëhet pa përfshirë vlerën e investimeve të</w:t>
      </w:r>
      <w:r>
        <w:rPr>
          <w:lang w:val="sq-AL"/>
        </w:rPr>
        <w:t xml:space="preserve"> kryera nga enfiteozëmarrë</w:t>
      </w:r>
      <w:r w:rsidRPr="00CA481C">
        <w:rPr>
          <w:lang w:val="sq-AL"/>
        </w:rPr>
        <w:t>si.</w:t>
      </w:r>
    </w:p>
    <w:p w:rsidR="00B22201" w:rsidRPr="00CA481C" w:rsidRDefault="00B22201" w:rsidP="00B22201">
      <w:pPr>
        <w:pStyle w:val="Paragrafi"/>
        <w:rPr>
          <w:lang w:val="sq-AL"/>
        </w:rPr>
      </w:pPr>
      <w:r w:rsidRPr="00CA481C">
        <w:rPr>
          <w:lang w:val="sq-AL"/>
        </w:rPr>
        <w:t>Agjencia Kombëtar</w:t>
      </w:r>
      <w:r>
        <w:rPr>
          <w:lang w:val="sq-AL"/>
        </w:rPr>
        <w:t>e e Privatizimit kryen procedurë</w:t>
      </w:r>
      <w:r w:rsidRPr="00CA481C">
        <w:rPr>
          <w:lang w:val="sq-AL"/>
        </w:rPr>
        <w:t>n e njoftimit dhe të lidhjes së kontratës së shitjes, brenda një afati prej 30 ditësh nga data e marrjes së dokumentacionit të privatizimit.</w:t>
      </w:r>
    </w:p>
    <w:p w:rsidR="00B22201" w:rsidRPr="00CA481C" w:rsidRDefault="00B22201" w:rsidP="00B22201">
      <w:pPr>
        <w:pStyle w:val="Paragrafi"/>
        <w:rPr>
          <w:lang w:val="sq-AL"/>
        </w:rPr>
      </w:pPr>
      <w:r>
        <w:rPr>
          <w:lang w:val="sq-AL"/>
        </w:rPr>
        <w:t>Procedura e shitjes së drejtpë</w:t>
      </w:r>
      <w:r w:rsidRPr="00CA481C">
        <w:rPr>
          <w:lang w:val="sq-AL"/>
        </w:rPr>
        <w:t>rdrejtë kryhet vetëm një herë.”.</w:t>
      </w:r>
    </w:p>
    <w:p w:rsidR="00B22201" w:rsidRPr="00CA481C" w:rsidRDefault="00B22201" w:rsidP="00B22201">
      <w:pPr>
        <w:pStyle w:val="Paragrafi"/>
        <w:rPr>
          <w:lang w:val="sq-AL"/>
        </w:rPr>
      </w:pPr>
      <w:r w:rsidRPr="00CA481C">
        <w:rPr>
          <w:lang w:val="sq-AL"/>
        </w:rPr>
        <w:t>c) Në fund të pikës 11, shtohet paragrafi, me këtë përmbajtje:</w:t>
      </w:r>
    </w:p>
    <w:p w:rsidR="00B22201" w:rsidRPr="00CA481C" w:rsidRDefault="00B22201" w:rsidP="00B22201">
      <w:pPr>
        <w:pStyle w:val="Paragrafi"/>
        <w:rPr>
          <w:lang w:val="sq-AL"/>
        </w:rPr>
      </w:pPr>
      <w:r w:rsidRPr="00CA481C">
        <w:rPr>
          <w:lang w:val="sq-AL"/>
        </w:rPr>
        <w:t>“Për objektet, të cilat kanë kaluar të gjitha fazat e shitjes dhe nuk është realizuar shitja e tyre, vetëm në rastin kur paraqitet kërkesë me shkrim për ble</w:t>
      </w:r>
      <w:r>
        <w:rPr>
          <w:lang w:val="sq-AL"/>
        </w:rPr>
        <w:t>rje, përsëritet procedura e fazë</w:t>
      </w:r>
      <w:r w:rsidRPr="00CA481C">
        <w:rPr>
          <w:lang w:val="sq-AL"/>
        </w:rPr>
        <w:t xml:space="preserve">s së fundit. Kur edhe në këtë rast nuk është realizuar shitja, dokumentacioni i vlerësimit të objektit kthehet nga Agjencia Kombëtare e Privatizimit në Ministrinë e Ekonomisë, brenda 6 muajve nga zhvillimi i fazës </w:t>
      </w:r>
      <w:r w:rsidRPr="00CA481C">
        <w:rPr>
          <w:lang w:val="sq-AL"/>
        </w:rPr>
        <w:lastRenderedPageBreak/>
        <w:t>së fundit të shitjes.”.</w:t>
      </w:r>
    </w:p>
    <w:p w:rsidR="00B22201" w:rsidRPr="00CA481C" w:rsidRDefault="00B22201" w:rsidP="00B22201">
      <w:pPr>
        <w:pStyle w:val="Paragrafi"/>
        <w:rPr>
          <w:lang w:val="sq-AL"/>
        </w:rPr>
      </w:pPr>
      <w:r>
        <w:rPr>
          <w:lang w:val="sq-AL"/>
        </w:rPr>
        <w:t>ç</w:t>
      </w:r>
      <w:r w:rsidRPr="00CA481C">
        <w:rPr>
          <w:lang w:val="sq-AL"/>
        </w:rPr>
        <w:t>) Në fund të pikës 21, shtohet paragrafi, me këtë përmbajtje:</w:t>
      </w:r>
    </w:p>
    <w:p w:rsidR="00B22201" w:rsidRPr="00CA481C" w:rsidRDefault="00B22201" w:rsidP="00B22201">
      <w:pPr>
        <w:pStyle w:val="Paragrafi"/>
        <w:rPr>
          <w:lang w:val="sq-AL"/>
        </w:rPr>
      </w:pPr>
      <w:r w:rsidRPr="00CA481C">
        <w:rPr>
          <w:lang w:val="sq-AL"/>
        </w:rPr>
        <w:t>“Për makineritë, pajisjet, mjetet e xhiros, inventar ekonomik, të cilat nuk janë shitur edhe pasi janë zbatuar të gjitha fazat e shitjes, të zbatohet vendimi nr.70, datë</w:t>
      </w:r>
      <w:r>
        <w:rPr>
          <w:lang w:val="sq-AL"/>
        </w:rPr>
        <w:t xml:space="preserve"> 11.3.1985 i Këshillit të Ministrave</w:t>
      </w:r>
      <w:r w:rsidRPr="00CA481C">
        <w:rPr>
          <w:lang w:val="sq-AL"/>
        </w:rPr>
        <w:t xml:space="preserve"> “Për administrimin, ruajtjen, dokumentimin dhe qarkullimin e vlerave materiale e monetare”, i ndryshuar.”.</w:t>
      </w:r>
    </w:p>
    <w:p w:rsidR="00B22201" w:rsidRPr="00CA481C" w:rsidRDefault="00B22201" w:rsidP="00B22201">
      <w:pPr>
        <w:pStyle w:val="Paragrafi"/>
        <w:rPr>
          <w:lang w:val="sq-AL"/>
        </w:rPr>
      </w:pPr>
      <w:r w:rsidRPr="00CA481C">
        <w:rPr>
          <w:lang w:val="sq-AL"/>
        </w:rPr>
        <w:t>3. Në</w:t>
      </w:r>
      <w:r>
        <w:rPr>
          <w:lang w:val="sq-AL"/>
        </w:rPr>
        <w:t xml:space="preserve"> kapitullin IV bë</w:t>
      </w:r>
      <w:r w:rsidRPr="00CA481C">
        <w:rPr>
          <w:lang w:val="sq-AL"/>
        </w:rPr>
        <w:t>hen ndryshimet dhe shtesat si më poshtë vijo</w:t>
      </w:r>
      <w:r>
        <w:rPr>
          <w:lang w:val="sq-AL"/>
        </w:rPr>
        <w:t>j</w:t>
      </w:r>
      <w:r w:rsidRPr="00CA481C">
        <w:rPr>
          <w:lang w:val="sq-AL"/>
        </w:rPr>
        <w:t>n</w:t>
      </w:r>
      <w:r>
        <w:rPr>
          <w:lang w:val="sq-AL"/>
        </w:rPr>
        <w:t>ë</w:t>
      </w:r>
      <w:r w:rsidRPr="00CA481C">
        <w:rPr>
          <w:lang w:val="sq-AL"/>
        </w:rPr>
        <w:t>:</w:t>
      </w:r>
    </w:p>
    <w:p w:rsidR="00B22201" w:rsidRPr="00CA481C" w:rsidRDefault="00B22201" w:rsidP="00B22201">
      <w:pPr>
        <w:pStyle w:val="Paragrafi"/>
        <w:rPr>
          <w:lang w:val="sq-AL"/>
        </w:rPr>
      </w:pPr>
      <w:r w:rsidRPr="00CA481C">
        <w:rPr>
          <w:lang w:val="sq-AL"/>
        </w:rPr>
        <w:t>a) Në fund të pikës 4, shtohet paragrafi, me këtë përmbajtje:</w:t>
      </w:r>
    </w:p>
    <w:p w:rsidR="00B22201" w:rsidRPr="00CA481C" w:rsidRDefault="00B22201" w:rsidP="00B22201">
      <w:pPr>
        <w:pStyle w:val="Paragrafi"/>
        <w:rPr>
          <w:lang w:val="sq-AL"/>
        </w:rPr>
      </w:pPr>
      <w:r w:rsidRPr="00CA481C">
        <w:rPr>
          <w:lang w:val="sq-AL"/>
        </w:rPr>
        <w:t>“Ngritja e komisionit të vlerësimit për objektet ndërtimore, të cil</w:t>
      </w:r>
      <w:r>
        <w:rPr>
          <w:lang w:val="sq-AL"/>
        </w:rPr>
        <w:t>a</w:t>
      </w:r>
      <w:r w:rsidRPr="00CA481C">
        <w:rPr>
          <w:lang w:val="sq-AL"/>
        </w:rPr>
        <w:t>t kanë qenë në administrim të një subjekti, që nuk ekziston më, të bëhet nga organi i varësisë administrative dhe, për rastet kur nuk ekziston as kjo strukturë, komisioni i vlerësimit të ngrihet nga organi i qeverisjes vendore, ku ndodhet objekti, sipas përcaktimit të përfaqësuesit të pronarit të pronës publike.”.</w:t>
      </w:r>
    </w:p>
    <w:p w:rsidR="00B22201" w:rsidRPr="00CA481C" w:rsidRDefault="00B22201" w:rsidP="00B22201">
      <w:pPr>
        <w:pStyle w:val="Paragrafi"/>
        <w:rPr>
          <w:lang w:val="sq-AL"/>
        </w:rPr>
      </w:pPr>
      <w:r w:rsidRPr="00CA481C">
        <w:rPr>
          <w:lang w:val="sq-AL"/>
        </w:rPr>
        <w:t>b) Në fund të pikës 9, shtohet paragrafi, me këtë përmbajtje:</w:t>
      </w:r>
    </w:p>
    <w:p w:rsidR="00B22201" w:rsidRPr="00CA481C" w:rsidRDefault="00B22201" w:rsidP="00B22201">
      <w:pPr>
        <w:pStyle w:val="Paragrafi"/>
        <w:rPr>
          <w:lang w:val="sq-AL"/>
        </w:rPr>
      </w:pPr>
      <w:r w:rsidRPr="00CA481C">
        <w:rPr>
          <w:lang w:val="sq-AL"/>
        </w:rPr>
        <w:t>“Për kontratat e shitjes, të deklaruara të pavlefshme, me vendim gjykate të formës së prerë, duke kthyer palët në gjendjen e mëpa</w:t>
      </w:r>
      <w:r>
        <w:rPr>
          <w:lang w:val="sq-AL"/>
        </w:rPr>
        <w:t>rshme, Agjencia Kombë</w:t>
      </w:r>
      <w:r w:rsidRPr="00CA481C">
        <w:rPr>
          <w:lang w:val="sq-AL"/>
        </w:rPr>
        <w:t>tare e Privatizimit:</w:t>
      </w:r>
    </w:p>
    <w:p w:rsidR="00B22201" w:rsidRPr="00CA481C" w:rsidRDefault="00B22201" w:rsidP="00B22201">
      <w:pPr>
        <w:pStyle w:val="Paragrafi"/>
        <w:rPr>
          <w:lang w:val="sq-AL"/>
        </w:rPr>
      </w:pPr>
      <w:r w:rsidRPr="00CA481C">
        <w:rPr>
          <w:lang w:val="sq-AL"/>
        </w:rPr>
        <w:t>a) rifillon procedurat e privatizimit, duke publikuar vlerën e objektit të rivlerësuar nga ekspertë vlerësues në fazën e gjykimit dhe të shprehur në vendimin e formës së prerë të gjykatës;</w:t>
      </w:r>
    </w:p>
    <w:p w:rsidR="00B22201" w:rsidRPr="00CA481C" w:rsidRDefault="00B22201" w:rsidP="00B22201">
      <w:pPr>
        <w:pStyle w:val="Paragrafi"/>
        <w:rPr>
          <w:lang w:val="sq-AL"/>
        </w:rPr>
      </w:pPr>
      <w:r w:rsidRPr="00CA481C">
        <w:rPr>
          <w:lang w:val="sq-AL"/>
        </w:rPr>
        <w:t>b) bën riindeksimin e vlerës së objekteve të privatizuara për të gjitha ra</w:t>
      </w:r>
      <w:r>
        <w:rPr>
          <w:lang w:val="sq-AL"/>
        </w:rPr>
        <w:t>stet që kontratat e shitjes janë</w:t>
      </w:r>
      <w:r w:rsidRPr="00CA481C">
        <w:rPr>
          <w:lang w:val="sq-AL"/>
        </w:rPr>
        <w:t xml:space="preserve"> deklaruar të pavlefshme, me vendim gjykate të formës së prerë, para hyrjes në fuqi të këtij vendimi.”.</w:t>
      </w:r>
    </w:p>
    <w:p w:rsidR="00B22201" w:rsidRPr="00CA481C" w:rsidRDefault="00B22201" w:rsidP="00B22201">
      <w:pPr>
        <w:pStyle w:val="Paragrafi"/>
        <w:rPr>
          <w:lang w:val="sq-AL"/>
        </w:rPr>
      </w:pPr>
      <w:r w:rsidRPr="00CA481C">
        <w:rPr>
          <w:lang w:val="sq-AL"/>
        </w:rPr>
        <w:t>4. Ngarkohen M</w:t>
      </w:r>
      <w:r>
        <w:rPr>
          <w:lang w:val="sq-AL"/>
        </w:rPr>
        <w:t>inistri i Ekonomisë, M</w:t>
      </w:r>
      <w:r w:rsidRPr="00CA481C">
        <w:rPr>
          <w:lang w:val="sq-AL"/>
        </w:rPr>
        <w:t>inistri i Pushtetit Vendor dhe i D</w:t>
      </w:r>
      <w:r>
        <w:rPr>
          <w:lang w:val="sq-AL"/>
        </w:rPr>
        <w:t>ecentralizimit dhe Drejtori i Pë</w:t>
      </w:r>
      <w:r w:rsidRPr="00CA481C">
        <w:rPr>
          <w:lang w:val="sq-AL"/>
        </w:rPr>
        <w:t>rgjithshëm i Agjencisë Kombëtare të Privatizimit për nxjerrjen e udhëzimit përkatës për zbatimin e vendimit.</w:t>
      </w:r>
    </w:p>
    <w:p w:rsidR="00B22201" w:rsidRPr="00CA481C" w:rsidRDefault="00B22201" w:rsidP="00B22201">
      <w:pPr>
        <w:pStyle w:val="Paragrafi"/>
        <w:rPr>
          <w:lang w:val="sq-AL"/>
        </w:rPr>
      </w:pPr>
      <w:r w:rsidRPr="00CA481C">
        <w:rPr>
          <w:lang w:val="sq-AL"/>
        </w:rPr>
        <w:t>Ky vendim hyn në fuqi pas botimit në Fletoren Zyrtare.</w:t>
      </w:r>
    </w:p>
    <w:p w:rsidR="00B22201" w:rsidRPr="00EC1072" w:rsidRDefault="00B22201" w:rsidP="00B22201">
      <w:pPr>
        <w:pStyle w:val="Autoriteti"/>
        <w:keepNext w:val="0"/>
        <w:rPr>
          <w:lang w:val="sq-AL"/>
        </w:rPr>
      </w:pPr>
    </w:p>
    <w:p w:rsidR="00B22201" w:rsidRPr="00EC1072" w:rsidRDefault="00B22201" w:rsidP="00B22201">
      <w:pPr>
        <w:pStyle w:val="Autoriteti"/>
        <w:keepNext w:val="0"/>
        <w:rPr>
          <w:lang w:val="it-IT"/>
        </w:rPr>
      </w:pPr>
      <w:r w:rsidRPr="00EC1072">
        <w:rPr>
          <w:lang w:val="it-IT"/>
        </w:rPr>
        <w:t>Kryeministri</w:t>
      </w:r>
    </w:p>
    <w:p w:rsidR="00B22201" w:rsidRPr="00EC1072" w:rsidRDefault="00B22201" w:rsidP="00B22201">
      <w:pPr>
        <w:pStyle w:val="AutoritetiEmer"/>
        <w:rPr>
          <w:lang w:val="it-IT"/>
        </w:rPr>
      </w:pPr>
      <w:r w:rsidRPr="00EC1072">
        <w:rPr>
          <w:lang w:val="it-IT"/>
        </w:rPr>
        <w:t>Fatos Nano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979F7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22201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5E18CF6-07F5-4C05-89E5-E3EBB56B3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805</Words>
  <Characters>4590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2019-03-16T14:10:00Z</dcterms:created>
  <dcterms:modified xsi:type="dcterms:W3CDTF">2019-03-16T14:10:00Z</dcterms:modified>
</cp:coreProperties>
</file>