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4DF" w:rsidRPr="00CA481C" w:rsidRDefault="00BC34DF" w:rsidP="00BC34DF">
      <w:pPr>
        <w:pStyle w:val="Akti"/>
      </w:pPr>
      <w:bookmarkStart w:id="0" w:name="_GoBack"/>
      <w:bookmarkEnd w:id="0"/>
      <w:r w:rsidRPr="00CA481C">
        <w:t>VENDIM</w:t>
      </w:r>
    </w:p>
    <w:p w:rsidR="00BC34DF" w:rsidRPr="00CA481C" w:rsidRDefault="00BC34DF" w:rsidP="00BC34DF">
      <w:pPr>
        <w:pStyle w:val="NumriData"/>
      </w:pPr>
      <w:r w:rsidRPr="00CA481C">
        <w:t>Nr.150, datë 18.3.2005</w:t>
      </w:r>
    </w:p>
    <w:p w:rsidR="00BC34DF" w:rsidRPr="00CA481C" w:rsidRDefault="00BC34DF" w:rsidP="00BC34DF">
      <w:pPr>
        <w:pStyle w:val="Paragrafi"/>
        <w:rPr>
          <w:lang w:val="sq-AL"/>
        </w:rPr>
      </w:pPr>
    </w:p>
    <w:p w:rsidR="00BC34DF" w:rsidRPr="00EC1072" w:rsidRDefault="00BC34DF" w:rsidP="00BC34DF">
      <w:pPr>
        <w:pStyle w:val="Titulli"/>
        <w:rPr>
          <w:lang w:val="sq-AL"/>
        </w:rPr>
      </w:pPr>
      <w:r w:rsidRPr="00EC1072">
        <w:rPr>
          <w:lang w:val="sq-AL"/>
        </w:rPr>
        <w:t xml:space="preserve">PËR PËRCAKTIMIN E MADHËSISË SË PAKETËS SË AKSIONEVE TË KAPITALIT TË </w:t>
      </w:r>
    </w:p>
    <w:p w:rsidR="00BC34DF" w:rsidRPr="00EC1072" w:rsidRDefault="00BC34DF" w:rsidP="00BC34DF">
      <w:pPr>
        <w:pStyle w:val="Titulli"/>
        <w:rPr>
          <w:lang w:val="sq-AL"/>
        </w:rPr>
      </w:pPr>
      <w:r w:rsidRPr="00EC1072">
        <w:rPr>
          <w:lang w:val="sq-AL"/>
        </w:rPr>
        <w:t>“ARMO” SHA-SË, QË U OFROHET PËR SHITJE INVESTITORËVE STRATEGJIKË</w:t>
      </w:r>
    </w:p>
    <w:p w:rsidR="00BC34DF" w:rsidRPr="00CA481C" w:rsidRDefault="00BC34DF" w:rsidP="00BC34DF">
      <w:pPr>
        <w:pStyle w:val="Paragrafi"/>
        <w:rPr>
          <w:lang w:val="sq-AL"/>
        </w:rPr>
      </w:pPr>
    </w:p>
    <w:p w:rsidR="00BC34DF" w:rsidRPr="00CA481C" w:rsidRDefault="00BC34DF" w:rsidP="00BC34DF">
      <w:pPr>
        <w:pStyle w:val="BazLigjPropozues"/>
      </w:pPr>
      <w:r w:rsidRPr="00CA481C">
        <w:t>Në mbështetje të nenit 100 të</w:t>
      </w:r>
      <w:r>
        <w:t xml:space="preserve"> Kushtetutës, të nenit 9</w:t>
      </w:r>
      <w:r w:rsidRPr="00CA481C">
        <w:t xml:space="preserve"> të ligjit nr.8306, datë</w:t>
      </w:r>
      <w:r>
        <w:t xml:space="preserve"> 14.3.1998</w:t>
      </w:r>
      <w:r w:rsidRPr="00CA481C">
        <w:t xml:space="preserve"> “Për strategjinë e privatizimi</w:t>
      </w:r>
      <w:r>
        <w:t>t të sektorëve me rëndësi të veçantë”</w:t>
      </w:r>
      <w:r w:rsidRPr="00CA481C">
        <w:t xml:space="preserve"> dhe të neneve 4 e</w:t>
      </w:r>
      <w:r>
        <w:t xml:space="preserve"> 8</w:t>
      </w:r>
      <w:r w:rsidRPr="00CA481C">
        <w:t xml:space="preserve"> të ligjit nr.9117, datë</w:t>
      </w:r>
      <w:r>
        <w:t xml:space="preserve"> 24.7.2003</w:t>
      </w:r>
      <w:r w:rsidRPr="00CA481C">
        <w:t xml:space="preserve"> “Për përcaktimin e formës </w:t>
      </w:r>
      <w:r>
        <w:t>dhe të strukturës së formulës së privatizimit të “Armo”</w:t>
      </w:r>
      <w:r w:rsidRPr="00CA481C">
        <w:t xml:space="preserve"> sh</w:t>
      </w:r>
      <w:r>
        <w:t>.</w:t>
      </w:r>
      <w:r w:rsidRPr="00CA481C">
        <w:t>a</w:t>
      </w:r>
      <w:r>
        <w:t>.</w:t>
      </w:r>
      <w:r w:rsidRPr="00CA481C">
        <w:t>, Fier”, me propozimin e Ministrit të Ekonomisë, Këshilli i Ministrave</w:t>
      </w:r>
    </w:p>
    <w:p w:rsidR="00BC34DF" w:rsidRPr="00CA481C" w:rsidRDefault="00BC34DF" w:rsidP="00BC34DF">
      <w:pPr>
        <w:pStyle w:val="Paragrafi"/>
        <w:rPr>
          <w:lang w:val="sq-AL"/>
        </w:rPr>
      </w:pPr>
    </w:p>
    <w:p w:rsidR="00BC34DF" w:rsidRPr="00CA481C" w:rsidRDefault="00BC34DF" w:rsidP="00BC34DF">
      <w:pPr>
        <w:pStyle w:val="VENDOSI"/>
      </w:pPr>
      <w:r w:rsidRPr="00CA481C">
        <w:t>VENDOSI:</w:t>
      </w:r>
    </w:p>
    <w:p w:rsidR="00BC34DF" w:rsidRPr="00CA481C" w:rsidRDefault="00BC34DF" w:rsidP="00BC34DF">
      <w:pPr>
        <w:pStyle w:val="Paragrafi"/>
        <w:rPr>
          <w:lang w:val="sq-AL"/>
        </w:rPr>
      </w:pPr>
    </w:p>
    <w:p w:rsidR="00BC34DF" w:rsidRPr="00CA481C" w:rsidRDefault="00BC34DF" w:rsidP="00BC34DF">
      <w:pPr>
        <w:pStyle w:val="Paragrafi"/>
        <w:rPr>
          <w:lang w:val="sq-AL"/>
        </w:rPr>
      </w:pPr>
      <w:r w:rsidRPr="00CA481C">
        <w:rPr>
          <w:lang w:val="sq-AL"/>
        </w:rPr>
        <w:t>1. Përqindja e a</w:t>
      </w:r>
      <w:r>
        <w:rPr>
          <w:lang w:val="sq-AL"/>
        </w:rPr>
        <w:t>ksioneve të kapitalit të “Armo”</w:t>
      </w:r>
      <w:r w:rsidRPr="00CA481C">
        <w:rPr>
          <w:lang w:val="sq-AL"/>
        </w:rPr>
        <w:t xml:space="preserve"> sh</w:t>
      </w:r>
      <w:r>
        <w:rPr>
          <w:lang w:val="sq-AL"/>
        </w:rPr>
        <w:t>.</w:t>
      </w:r>
      <w:r w:rsidRPr="00CA481C">
        <w:rPr>
          <w:lang w:val="sq-AL"/>
        </w:rPr>
        <w:t>a</w:t>
      </w:r>
      <w:r>
        <w:rPr>
          <w:lang w:val="sq-AL"/>
        </w:rPr>
        <w:t>.</w:t>
      </w:r>
      <w:r w:rsidRPr="00CA481C">
        <w:rPr>
          <w:lang w:val="sq-AL"/>
        </w:rPr>
        <w:t>-së, që u ofrohet për s</w:t>
      </w:r>
      <w:r>
        <w:rPr>
          <w:lang w:val="sq-AL"/>
        </w:rPr>
        <w:t>hitje investitorëve strategjikë</w:t>
      </w:r>
      <w:r w:rsidRPr="00CA481C">
        <w:rPr>
          <w:lang w:val="sq-AL"/>
        </w:rPr>
        <w:t xml:space="preserve"> të jetë 76 për qind.</w:t>
      </w:r>
    </w:p>
    <w:p w:rsidR="00BC34DF" w:rsidRPr="00CA481C" w:rsidRDefault="00BC34DF" w:rsidP="00BC34DF">
      <w:pPr>
        <w:pStyle w:val="Paragrafi"/>
        <w:rPr>
          <w:lang w:val="sq-AL"/>
        </w:rPr>
      </w:pPr>
      <w:r w:rsidRPr="00CA481C">
        <w:rPr>
          <w:lang w:val="sq-AL"/>
        </w:rPr>
        <w:t>2. Investitori strategjik ka të drejtë të marrë pjesë në transferimin e paketës së mbetur, në përputhje me legjislacionin në fuqi.</w:t>
      </w:r>
    </w:p>
    <w:p w:rsidR="00BC34DF" w:rsidRPr="00CA481C" w:rsidRDefault="00BC34DF" w:rsidP="00BC34DF">
      <w:pPr>
        <w:pStyle w:val="Paragrafi"/>
        <w:rPr>
          <w:lang w:val="sq-AL"/>
        </w:rPr>
      </w:pPr>
      <w:r w:rsidRPr="00CA481C">
        <w:rPr>
          <w:lang w:val="sq-AL"/>
        </w:rPr>
        <w:t>3. Ngarkohen Ministria e Ekonomisë dhe Ministria e Industrisë dhe e Energjetikës për zbatimin e këtij vendimi.</w:t>
      </w:r>
    </w:p>
    <w:p w:rsidR="00BC34DF" w:rsidRPr="00CA481C" w:rsidRDefault="00BC34DF" w:rsidP="00BC34DF">
      <w:pPr>
        <w:pStyle w:val="Paragrafi"/>
        <w:rPr>
          <w:lang w:val="sq-AL"/>
        </w:rPr>
      </w:pPr>
      <w:r w:rsidRPr="00CA481C">
        <w:rPr>
          <w:lang w:val="sq-AL"/>
        </w:rPr>
        <w:t>Ky vendim hyn në fuqi pas botimit në  Fletoren Zyrtare.</w:t>
      </w:r>
    </w:p>
    <w:p w:rsidR="00BC34DF" w:rsidRPr="00CA481C" w:rsidRDefault="00BC34DF" w:rsidP="00BC34DF">
      <w:pPr>
        <w:pStyle w:val="Autoriteti"/>
      </w:pPr>
      <w:r w:rsidRPr="00CA481C">
        <w:t>Kryeministri</w:t>
      </w:r>
    </w:p>
    <w:p w:rsidR="00BC34DF" w:rsidRPr="00CA481C" w:rsidRDefault="00BC34DF" w:rsidP="00BC34DF">
      <w:pPr>
        <w:pStyle w:val="AutoritetiEmer"/>
      </w:pPr>
      <w:r w:rsidRPr="00CA481C">
        <w:t>Fatos Nano</w:t>
      </w:r>
    </w:p>
    <w:p w:rsidR="00BC34DF" w:rsidRPr="00CA481C" w:rsidRDefault="00BC34DF" w:rsidP="00BC34DF">
      <w:pPr>
        <w:pStyle w:val="Paragrafi"/>
        <w:ind w:firstLine="0"/>
        <w:rPr>
          <w:lang w:val="sq-AL"/>
        </w:rPr>
      </w:pPr>
    </w:p>
    <w:p w:rsidR="00BC34DF" w:rsidRDefault="00BC34DF" w:rsidP="00BC34DF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34DF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290C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99B7A8-2A9D-42A5-91F9-955C8E8D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