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80E" w:rsidRPr="00CA481C" w:rsidRDefault="00A5280E" w:rsidP="00A5280E">
      <w:pPr>
        <w:pStyle w:val="Akti"/>
      </w:pPr>
      <w:bookmarkStart w:id="0" w:name="_GoBack"/>
      <w:bookmarkEnd w:id="0"/>
      <w:r w:rsidRPr="00CA481C">
        <w:t>VENDIM</w:t>
      </w:r>
    </w:p>
    <w:p w:rsidR="00A5280E" w:rsidRPr="00CA481C" w:rsidRDefault="00A5280E" w:rsidP="00A5280E">
      <w:pPr>
        <w:pStyle w:val="NumriData"/>
      </w:pPr>
      <w:r w:rsidRPr="00CA481C">
        <w:t>Nr.</w:t>
      </w:r>
      <w:r>
        <w:t>151</w:t>
      </w:r>
      <w:r w:rsidRPr="00CA481C">
        <w:t>,</w:t>
      </w:r>
      <w:r>
        <w:t xml:space="preserve"> </w:t>
      </w:r>
      <w:r w:rsidRPr="00CA481C">
        <w:t>datë 18.3.2005</w:t>
      </w:r>
    </w:p>
    <w:p w:rsidR="00A5280E" w:rsidRPr="00594357" w:rsidRDefault="00A5280E" w:rsidP="00A5280E">
      <w:pPr>
        <w:pStyle w:val="Paragrafi"/>
        <w:rPr>
          <w:sz w:val="16"/>
          <w:lang w:val="sq-AL"/>
        </w:rPr>
      </w:pPr>
    </w:p>
    <w:p w:rsidR="00A5280E" w:rsidRPr="00EC1072" w:rsidRDefault="00A5280E" w:rsidP="00A5280E">
      <w:pPr>
        <w:pStyle w:val="Titulli"/>
        <w:rPr>
          <w:lang w:val="sq-AL"/>
        </w:rPr>
      </w:pPr>
      <w:r w:rsidRPr="00EC1072">
        <w:rPr>
          <w:lang w:val="sq-AL"/>
        </w:rPr>
        <w:t xml:space="preserve">PËR MIRATIMIN E INSTRUKSIONEVE PËR PARAQITJEN DHE HAPJEN E OFERTAVE PËR PRIVATIZIMIN E SHOQËRISË </w:t>
      </w:r>
      <w:r>
        <w:rPr>
          <w:lang w:val="sq-AL"/>
        </w:rPr>
        <w:t>ANONIME “ALBTELEC</w:t>
      </w:r>
      <w:r w:rsidRPr="00EC1072">
        <w:rPr>
          <w:lang w:val="sq-AL"/>
        </w:rPr>
        <w:t>OM”</w:t>
      </w:r>
    </w:p>
    <w:p w:rsidR="00A5280E" w:rsidRPr="00594357" w:rsidRDefault="00A5280E" w:rsidP="00A5280E">
      <w:pPr>
        <w:pStyle w:val="Paragrafi"/>
        <w:rPr>
          <w:sz w:val="12"/>
          <w:lang w:val="sq-AL"/>
        </w:rPr>
      </w:pPr>
    </w:p>
    <w:p w:rsidR="00A5280E" w:rsidRPr="00CA481C" w:rsidRDefault="00A5280E" w:rsidP="00A5280E">
      <w:pPr>
        <w:pStyle w:val="BazLigjPropozues"/>
      </w:pPr>
      <w:r w:rsidRPr="00CA481C">
        <w:t xml:space="preserve">Në mbështetje të nenit </w:t>
      </w:r>
      <w:r>
        <w:t>100 të Kushtetutës, të nenit 12</w:t>
      </w:r>
      <w:r w:rsidRPr="00CA481C">
        <w:t xml:space="preserve"> të ligjit nr.8306, datë</w:t>
      </w:r>
      <w:r>
        <w:t xml:space="preserve"> 14.3.1998</w:t>
      </w:r>
      <w:r w:rsidRPr="00CA481C">
        <w:t xml:space="preserve"> “Për strategjinë e privatizimit të sektorëve me rëndësi të veç</w:t>
      </w:r>
      <w:r>
        <w:t>antë” dhe të nenit 6</w:t>
      </w:r>
      <w:r w:rsidRPr="00CA481C">
        <w:t xml:space="preserve"> të ligjit nr.8810, datë</w:t>
      </w:r>
      <w:r>
        <w:t xml:space="preserve"> 17.5.2001</w:t>
      </w:r>
      <w:r w:rsidRPr="00CA481C">
        <w:t xml:space="preserve"> “Për përcaktimin e formës dhe të strukturës së formulës së privatizimit të shoqërisë anonime “Albtelecom”, me propozimin e Ministrit të Ekonomisë, Këshilli i Ministrave</w:t>
      </w:r>
    </w:p>
    <w:p w:rsidR="00A5280E" w:rsidRPr="00594357" w:rsidRDefault="00A5280E" w:rsidP="00A5280E">
      <w:pPr>
        <w:pStyle w:val="Paragrafi"/>
        <w:rPr>
          <w:sz w:val="16"/>
          <w:lang w:val="sq-AL"/>
        </w:rPr>
      </w:pPr>
    </w:p>
    <w:p w:rsidR="00A5280E" w:rsidRPr="00CA481C" w:rsidRDefault="00A5280E" w:rsidP="00A5280E">
      <w:pPr>
        <w:pStyle w:val="VENDOSI"/>
      </w:pPr>
      <w:r w:rsidRPr="00CA481C">
        <w:t>VENDOSI:</w:t>
      </w:r>
    </w:p>
    <w:p w:rsidR="00A5280E" w:rsidRPr="00594357" w:rsidRDefault="00A5280E" w:rsidP="00A5280E">
      <w:pPr>
        <w:pStyle w:val="Paragrafi"/>
        <w:rPr>
          <w:sz w:val="14"/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1. Miratimin e instruksioneve për paraqitjen dhe hapjen e ofertave për privatizimin e shoqërisë anonime “Albtelecom”, sipas shtojcave 1 dhe 2, që i bashkëlidhen këtij vendimi.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 Ngarkohen Ministria e Ekonomisë dhe Ministria e Transportit dhe e Telekomunikacionit për zbatimin e këtij vendimi.</w:t>
      </w:r>
    </w:p>
    <w:p w:rsidR="00A5280E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Ky vendim hyn në fuqi pas botimit në </w:t>
      </w:r>
      <w:r>
        <w:rPr>
          <w:lang w:val="sq-AL"/>
        </w:rPr>
        <w:t>Fletoren Z</w:t>
      </w:r>
      <w:r w:rsidRPr="00CA481C">
        <w:rPr>
          <w:lang w:val="sq-AL"/>
        </w:rPr>
        <w:t>yrtare.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Autoriteti"/>
      </w:pPr>
      <w:r w:rsidRPr="00CA481C">
        <w:t>Kryeministri</w:t>
      </w:r>
    </w:p>
    <w:p w:rsidR="00A5280E" w:rsidRPr="00CA481C" w:rsidRDefault="00A5280E" w:rsidP="00A5280E">
      <w:pPr>
        <w:pStyle w:val="AutoritetiEmer"/>
      </w:pPr>
      <w:r w:rsidRPr="00CA481C">
        <w:t>Fatos Nano</w:t>
      </w:r>
    </w:p>
    <w:p w:rsidR="00A5280E" w:rsidRPr="00CA481C" w:rsidRDefault="00A5280E" w:rsidP="00A5280E">
      <w:pPr>
        <w:pStyle w:val="AneksiNr"/>
      </w:pPr>
      <w:r w:rsidRPr="00CA481C">
        <w:t>Shtojca 1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TitulliTitull"/>
      </w:pPr>
      <w:r w:rsidRPr="00CA481C">
        <w:t>INSTRUKSIONE PËR PARAQITJEN DHE HAPJEN E OFERTAVE NË</w:t>
      </w:r>
      <w:r>
        <w:t xml:space="preserve"> PRIVATIZIMIN E “ALBTELECOM” SH</w:t>
      </w:r>
      <w:r w:rsidRPr="00CA481C">
        <w:t>A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Ministria e Ekonomisë e Republikës së Shqipërisë, në zbatim të nenit 5 dhe 6 t</w:t>
      </w:r>
      <w:r>
        <w:rPr>
          <w:lang w:val="sq-AL"/>
        </w:rPr>
        <w:t>ë</w:t>
      </w:r>
      <w:r w:rsidRPr="00CA481C">
        <w:rPr>
          <w:lang w:val="sq-AL"/>
        </w:rPr>
        <w:t xml:space="preserve"> </w:t>
      </w:r>
      <w:r>
        <w:rPr>
          <w:lang w:val="sq-AL"/>
        </w:rPr>
        <w:t>l</w:t>
      </w:r>
      <w:r w:rsidRPr="00CA481C">
        <w:rPr>
          <w:lang w:val="sq-AL"/>
        </w:rPr>
        <w:t>igjit nr.8810, datë 17.5.2001 “Për përcaktimin e formës dhe të strukturës së formul</w:t>
      </w:r>
      <w:r>
        <w:rPr>
          <w:lang w:val="sq-AL"/>
        </w:rPr>
        <w:t>ë</w:t>
      </w:r>
      <w:r w:rsidRPr="00CA481C">
        <w:rPr>
          <w:lang w:val="sq-AL"/>
        </w:rPr>
        <w:t>s së privatizimit të shoqërisë anonime “Albtelecom”</w:t>
      </w:r>
      <w:r>
        <w:rPr>
          <w:lang w:val="sq-AL"/>
        </w:rPr>
        <w:t>”</w:t>
      </w:r>
      <w:r w:rsidRPr="00CA481C">
        <w:rPr>
          <w:lang w:val="sq-AL"/>
        </w:rPr>
        <w:t xml:space="preserve"> dhe vendimeve të Këshillit të Ministrave nr.329, datë 12.7.1999 “Për procedurat e tenderit për zgjedhjen e investitorë</w:t>
      </w:r>
      <w:r>
        <w:rPr>
          <w:lang w:val="sq-AL"/>
        </w:rPr>
        <w:t>ve strategjikë</w:t>
      </w:r>
      <w:r w:rsidRPr="00CA481C">
        <w:rPr>
          <w:lang w:val="sq-AL"/>
        </w:rPr>
        <w:t xml:space="preserve"> dhe për transferimin e aksioneve të zotëruara nga</w:t>
      </w:r>
      <w:r>
        <w:rPr>
          <w:lang w:val="sq-AL"/>
        </w:rPr>
        <w:t xml:space="preserve"> s</w:t>
      </w:r>
      <w:r w:rsidRPr="00CA481C">
        <w:rPr>
          <w:lang w:val="sq-AL"/>
        </w:rPr>
        <w:t xml:space="preserve">hteti në shoqëri tregtare të sektorëve me rëndësi të veçantë”, i ndryshuar, dhe nr.417, datë 2.7.2004 “Për kriteret e vlerësimit të ofertave për privatizimin e shoqërisë anonime </w:t>
      </w:r>
      <w:r>
        <w:rPr>
          <w:lang w:val="sq-AL"/>
        </w:rPr>
        <w:t>“</w:t>
      </w:r>
      <w:r w:rsidRPr="00CA481C">
        <w:rPr>
          <w:lang w:val="sq-AL"/>
        </w:rPr>
        <w:t>Albtelecom</w:t>
      </w:r>
      <w:r>
        <w:rPr>
          <w:lang w:val="sq-AL"/>
        </w:rPr>
        <w:t>”</w:t>
      </w:r>
      <w:r w:rsidRPr="00CA481C">
        <w:rPr>
          <w:lang w:val="sq-AL"/>
        </w:rPr>
        <w:t xml:space="preserve">”, ka hartuar instruksionet për paraqitjen dhe hapjen e ofertave në privatizimin e </w:t>
      </w:r>
      <w:r>
        <w:rPr>
          <w:lang w:val="sq-AL"/>
        </w:rPr>
        <w:t>“</w:t>
      </w:r>
      <w:r w:rsidRPr="00CA481C">
        <w:rPr>
          <w:lang w:val="sq-AL"/>
        </w:rPr>
        <w:t>Albtelecom</w:t>
      </w:r>
      <w:r>
        <w:rPr>
          <w:lang w:val="sq-AL"/>
        </w:rPr>
        <w:t>”</w:t>
      </w:r>
      <w:r w:rsidRPr="00CA481C">
        <w:rPr>
          <w:lang w:val="sq-AL"/>
        </w:rPr>
        <w:t xml:space="preserve"> sh.a.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1. PËRKUFIZIME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Në kë</w:t>
      </w:r>
      <w:r>
        <w:rPr>
          <w:lang w:val="sq-AL"/>
        </w:rPr>
        <w:t>to instruksione: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“Kontratë” do të thotë kontrata e blerjes se aksioneve që Ministria do të nënshkruajë me investitorin, i cili do të</w:t>
      </w:r>
      <w:r>
        <w:rPr>
          <w:lang w:val="sq-AL"/>
        </w:rPr>
        <w:t xml:space="preserve"> blejë a</w:t>
      </w:r>
      <w:r w:rsidRPr="00CA481C">
        <w:rPr>
          <w:lang w:val="sq-AL"/>
        </w:rPr>
        <w:t>ksionet.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“Albtelecom” do të thotë shoqëria anonime shqiptare “Albtelecom”, e cila është subjekt i privatizimit në pë</w:t>
      </w:r>
      <w:r>
        <w:rPr>
          <w:lang w:val="sq-AL"/>
        </w:rPr>
        <w:t>rputhje me ligjin n</w:t>
      </w:r>
      <w:r w:rsidRPr="00CA481C">
        <w:rPr>
          <w:lang w:val="sq-AL"/>
        </w:rPr>
        <w:t>r.8810, datë</w:t>
      </w:r>
      <w:r>
        <w:rPr>
          <w:lang w:val="sq-AL"/>
        </w:rPr>
        <w:t xml:space="preserve"> 17.5.2001 dhe l</w:t>
      </w:r>
      <w:r w:rsidRPr="00CA481C">
        <w:rPr>
          <w:lang w:val="sq-AL"/>
        </w:rPr>
        <w:t>igjin nr.9127, datë 29.7.2003.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“Kandidati” do të thotë investitori strategjik ose shoqëria e përbashkët ose bashkim investitorë</w:t>
      </w:r>
      <w:r>
        <w:rPr>
          <w:lang w:val="sq-AL"/>
        </w:rPr>
        <w:t>sh, ose “k</w:t>
      </w:r>
      <w:r w:rsidRPr="00CA481C">
        <w:rPr>
          <w:lang w:val="sq-AL"/>
        </w:rPr>
        <w:t>andidatët” të cilëve u ofrohen aksionet.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“Komision” do të thot</w:t>
      </w:r>
      <w:r>
        <w:rPr>
          <w:lang w:val="sq-AL"/>
        </w:rPr>
        <w:t>ë komisioni i v</w:t>
      </w:r>
      <w:r w:rsidRPr="00CA481C">
        <w:rPr>
          <w:lang w:val="sq-AL"/>
        </w:rPr>
        <w:t>l</w:t>
      </w:r>
      <w:r>
        <w:rPr>
          <w:lang w:val="sq-AL"/>
        </w:rPr>
        <w:t>erë</w:t>
      </w:r>
      <w:r w:rsidRPr="00CA481C">
        <w:rPr>
          <w:lang w:val="sq-AL"/>
        </w:rPr>
        <w:t>simit të</w:t>
      </w:r>
      <w:r>
        <w:rPr>
          <w:lang w:val="sq-AL"/>
        </w:rPr>
        <w:t xml:space="preserve"> o</w:t>
      </w:r>
      <w:r w:rsidRPr="00CA481C">
        <w:rPr>
          <w:lang w:val="sq-AL"/>
        </w:rPr>
        <w:t>fertave</w:t>
      </w:r>
      <w:r>
        <w:rPr>
          <w:lang w:val="sq-AL"/>
        </w:rPr>
        <w:t>,</w:t>
      </w:r>
      <w:r w:rsidRPr="00CA481C">
        <w:rPr>
          <w:lang w:val="sq-AL"/>
        </w:rPr>
        <w:t xml:space="preserve"> i krijuar në përputhje me kapitullin VII të vendimit të Këshillit të Ministrave nr.329, datë 12.7.1999.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“Ministria” do të thotë Ministria e Ekonomisë e Republikës së Shqipërisë.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“Ofertë” ose “Ofertat” do të thotë oferta ose ofertat për bl</w:t>
      </w:r>
      <w:r>
        <w:rPr>
          <w:lang w:val="sq-AL"/>
        </w:rPr>
        <w:t>erjen e a</w:t>
      </w:r>
      <w:r w:rsidRPr="00CA481C">
        <w:rPr>
          <w:lang w:val="sq-AL"/>
        </w:rPr>
        <w:t>ksioneve të</w:t>
      </w:r>
      <w:r>
        <w:rPr>
          <w:lang w:val="sq-AL"/>
        </w:rPr>
        <w:t xml:space="preserve"> paraqitura nga kandidatë</w:t>
      </w:r>
      <w:r w:rsidRPr="00CA481C">
        <w:rPr>
          <w:lang w:val="sq-AL"/>
        </w:rPr>
        <w:t>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“Aksione” do të thotë nr.</w:t>
      </w:r>
      <w:r>
        <w:rPr>
          <w:lang w:val="sq-AL"/>
        </w:rPr>
        <w:t xml:space="preserve">13 224 </w:t>
      </w:r>
      <w:r w:rsidRPr="00CA481C">
        <w:rPr>
          <w:lang w:val="sq-AL"/>
        </w:rPr>
        <w:t>000 (trembëdhjetë milion</w:t>
      </w:r>
      <w:r>
        <w:rPr>
          <w:lang w:val="sq-AL"/>
        </w:rPr>
        <w:t>ë</w:t>
      </w:r>
      <w:r w:rsidRPr="00CA481C">
        <w:rPr>
          <w:lang w:val="sq-AL"/>
        </w:rPr>
        <w:t xml:space="preserve"> e dyqind e njëzet e katër mijë) aksione të zakonshme plotësisht të pagueshme të Albtelecom, me një vlerë</w:t>
      </w:r>
      <w:r>
        <w:rPr>
          <w:lang w:val="sq-AL"/>
        </w:rPr>
        <w:t xml:space="preserve"> prej 1 </w:t>
      </w:r>
      <w:r w:rsidRPr="00CA481C">
        <w:rPr>
          <w:lang w:val="sq-AL"/>
        </w:rPr>
        <w:t>000 lekë secili, që i kor</w:t>
      </w:r>
      <w:r>
        <w:rPr>
          <w:lang w:val="sq-AL"/>
        </w:rPr>
        <w:t>r</w:t>
      </w:r>
      <w:r w:rsidRPr="00CA481C">
        <w:rPr>
          <w:lang w:val="sq-AL"/>
        </w:rPr>
        <w:t>espondojnë 76 për</w:t>
      </w:r>
      <w:r>
        <w:rPr>
          <w:lang w:val="sq-AL"/>
        </w:rPr>
        <w:t xml:space="preserve"> </w:t>
      </w:r>
      <w:r w:rsidRPr="00CA481C">
        <w:rPr>
          <w:lang w:val="sq-AL"/>
        </w:rPr>
        <w:t>qind të</w:t>
      </w:r>
      <w:r>
        <w:rPr>
          <w:lang w:val="sq-AL"/>
        </w:rPr>
        <w:t xml:space="preserve"> kapitalit aksiona</w:t>
      </w:r>
      <w:r w:rsidRPr="00CA481C">
        <w:rPr>
          <w:lang w:val="sq-AL"/>
        </w:rPr>
        <w:t>r të Albtelecom, që u ofrohen kandidatëve, në përputhje me vendimin e Këshillit të Ministrave, nr.416, datë 2.7.2004.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Në këtë urdhë</w:t>
      </w:r>
      <w:r>
        <w:rPr>
          <w:lang w:val="sq-AL"/>
        </w:rPr>
        <w:t>r, termat ofertë</w:t>
      </w:r>
      <w:r w:rsidRPr="00CA481C">
        <w:rPr>
          <w:lang w:val="sq-AL"/>
        </w:rPr>
        <w:t xml:space="preserve"> dhe tender</w:t>
      </w:r>
      <w:r>
        <w:rPr>
          <w:lang w:val="sq-AL"/>
        </w:rPr>
        <w:t>”</w:t>
      </w:r>
      <w:r w:rsidRPr="00CA481C">
        <w:rPr>
          <w:lang w:val="sq-AL"/>
        </w:rPr>
        <w:t xml:space="preserve"> dhe derivatet e tyre (kandidat/tenderues, ofruar/tenderuar, ofe</w:t>
      </w:r>
      <w:r>
        <w:rPr>
          <w:lang w:val="sq-AL"/>
        </w:rPr>
        <w:t>rtë/tenderi</w:t>
      </w:r>
      <w:r w:rsidRPr="00CA481C">
        <w:rPr>
          <w:lang w:val="sq-AL"/>
        </w:rPr>
        <w:t xml:space="preserve"> etj.) janë sinonime, dhe </w:t>
      </w:r>
      <w:r>
        <w:rPr>
          <w:lang w:val="sq-AL"/>
        </w:rPr>
        <w:t>“</w:t>
      </w:r>
      <w:r w:rsidRPr="00CA481C">
        <w:rPr>
          <w:lang w:val="sq-AL"/>
        </w:rPr>
        <w:t>ditë</w:t>
      </w:r>
      <w:r>
        <w:rPr>
          <w:lang w:val="sq-AL"/>
        </w:rPr>
        <w:t>”</w:t>
      </w:r>
      <w:r w:rsidRPr="00CA481C">
        <w:rPr>
          <w:lang w:val="sq-AL"/>
        </w:rPr>
        <w:t xml:space="preserve"> do të thotë ditë kalendarike. Njëjës gjithashtu kuptohet shumës.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 TË PËRGJITHSHME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2.1 Qëllimi i ofertës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lastRenderedPageBreak/>
        <w:t>2.1.1 Ministria dëshiron të marrë oferta për blerjen e aksioneve.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2.2 Kualifikimi i kandidatëve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2.2.1 Kandidatët duhet, si pjesë e ofertës së tyre: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a) të paraqesin një prokurë</w:t>
      </w:r>
      <w:r>
        <w:rPr>
          <w:lang w:val="sq-AL"/>
        </w:rPr>
        <w:t xml:space="preserve"> me shkrim, duke autori</w:t>
      </w:r>
      <w:r w:rsidRPr="00CA481C">
        <w:rPr>
          <w:lang w:val="sq-AL"/>
        </w:rPr>
        <w:t>zuar nënshkruesin e ofertës që të</w:t>
      </w:r>
      <w:r>
        <w:rPr>
          <w:lang w:val="sq-AL"/>
        </w:rPr>
        <w:t xml:space="preserve"> angazhohet te</w:t>
      </w:r>
      <w:r w:rsidRPr="00CA481C">
        <w:rPr>
          <w:lang w:val="sq-AL"/>
        </w:rPr>
        <w:t xml:space="preserve"> kandidatët; dhe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të</w:t>
      </w:r>
      <w:r>
        <w:rPr>
          <w:lang w:val="sq-AL"/>
        </w:rPr>
        <w:t xml:space="preserve"> azhu</w:t>
      </w:r>
      <w:r w:rsidRPr="00CA481C">
        <w:rPr>
          <w:lang w:val="sq-AL"/>
        </w:rPr>
        <w:t>rnojë ndonjë informacion të paraqitur me shprehjen e tyre të interesit, i cili ka ndryshuar dhe vazhdon të plotësojë kriteret minimale të fillimit, të vendosura në ftesën për shprehjen e interesit.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2.2.2 Ofertat e paraqitura nga shoqëria e përbashkët ose ortakë</w:t>
      </w:r>
      <w:r>
        <w:rPr>
          <w:lang w:val="sq-AL"/>
        </w:rPr>
        <w:t>ria e investitorë</w:t>
      </w:r>
      <w:r w:rsidRPr="00CA481C">
        <w:rPr>
          <w:lang w:val="sq-AL"/>
        </w:rPr>
        <w:t>ve duhet të plotësojnë kërkesat e mëposhtme: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a) oferta duhet të përfshijë të gjithë informacionin e listuar në pikën e mësipërme 2.2.1;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oferta dhe</w:t>
      </w:r>
      <w:r>
        <w:rPr>
          <w:lang w:val="sq-AL"/>
        </w:rPr>
        <w:t>,</w:t>
      </w:r>
      <w:r w:rsidRPr="00CA481C">
        <w:rPr>
          <w:lang w:val="sq-AL"/>
        </w:rPr>
        <w:t xml:space="preserve"> në rastin e ofertës së suksesshme, marrëveshja duhet të nënshkruhet në mënyrë që të</w:t>
      </w:r>
      <w:r>
        <w:rPr>
          <w:lang w:val="sq-AL"/>
        </w:rPr>
        <w:t xml:space="preserve"> </w:t>
      </w:r>
      <w:r w:rsidRPr="00CA481C">
        <w:rPr>
          <w:lang w:val="sq-AL"/>
        </w:rPr>
        <w:t>jetë ligjërisht detyruese për të gjithë pjes</w:t>
      </w:r>
      <w:r>
        <w:rPr>
          <w:lang w:val="sq-AL"/>
        </w:rPr>
        <w:t>ë</w:t>
      </w:r>
      <w:r w:rsidRPr="00CA481C">
        <w:rPr>
          <w:lang w:val="sq-AL"/>
        </w:rPr>
        <w:t>marrësit;</w:t>
      </w:r>
    </w:p>
    <w:p w:rsidR="00A5280E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c) një nga pjes</w:t>
      </w:r>
      <w:r>
        <w:rPr>
          <w:lang w:val="sq-AL"/>
        </w:rPr>
        <w:t>ë</w:t>
      </w:r>
      <w:r w:rsidRPr="00CA481C">
        <w:rPr>
          <w:lang w:val="sq-AL"/>
        </w:rPr>
        <w:t>marrësit duhet të jetë i autorizuar të veprojë si përfaqësues i kandidatit dhe ky autorizim duhet të evidentohet nga paraqitja e një prokure, e nënshkruar nga në</w:t>
      </w:r>
      <w:r>
        <w:rPr>
          <w:lang w:val="sq-AL"/>
        </w:rPr>
        <w:t>nshkruesit ligjorë</w:t>
      </w:r>
      <w:r w:rsidRPr="00CA481C">
        <w:rPr>
          <w:lang w:val="sq-AL"/>
        </w:rPr>
        <w:t xml:space="preserve"> të autorizuar të të gjith</w:t>
      </w:r>
      <w:r>
        <w:rPr>
          <w:lang w:val="sq-AL"/>
        </w:rPr>
        <w:t>a</w:t>
      </w:r>
      <w:r w:rsidRPr="00CA481C">
        <w:rPr>
          <w:lang w:val="sq-AL"/>
        </w:rPr>
        <w:t xml:space="preserve"> palë</w:t>
      </w:r>
      <w:r>
        <w:rPr>
          <w:lang w:val="sq-AL"/>
        </w:rPr>
        <w:t>ve;</w:t>
      </w:r>
    </w:p>
    <w:p w:rsidR="00A5280E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d) përfaqësuesit të</w:t>
      </w:r>
      <w:r>
        <w:rPr>
          <w:lang w:val="sq-AL"/>
        </w:rPr>
        <w:t xml:space="preserve"> kandidatit duhet t’i jepen</w:t>
      </w:r>
      <w:r w:rsidRPr="00CA481C">
        <w:rPr>
          <w:lang w:val="sq-AL"/>
        </w:rPr>
        <w:t xml:space="preserve"> nga partnerët e tij kompetencat e nevojshme për të hyrë në marrëv</w:t>
      </w:r>
      <w:r>
        <w:rPr>
          <w:lang w:val="sq-AL"/>
        </w:rPr>
        <w:t>e</w:t>
      </w:r>
      <w:r w:rsidRPr="00CA481C">
        <w:rPr>
          <w:lang w:val="sq-AL"/>
        </w:rPr>
        <w:t>shje kontraktuale dhe për të marrë pë</w:t>
      </w:r>
      <w:r>
        <w:rPr>
          <w:lang w:val="sq-AL"/>
        </w:rPr>
        <w:t>rsipë</w:t>
      </w:r>
      <w:r w:rsidRPr="00CA481C">
        <w:rPr>
          <w:lang w:val="sq-AL"/>
        </w:rPr>
        <w:t>r detyrimet e lidhura, që rrjedhin nga marrë</w:t>
      </w:r>
      <w:r>
        <w:rPr>
          <w:lang w:val="sq-AL"/>
        </w:rPr>
        <w:t>veshja;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e) të gjithë pjes</w:t>
      </w:r>
      <w:r>
        <w:rPr>
          <w:lang w:val="sq-AL"/>
        </w:rPr>
        <w:t>ë</w:t>
      </w:r>
      <w:r w:rsidRPr="00CA481C">
        <w:rPr>
          <w:lang w:val="sq-AL"/>
        </w:rPr>
        <w:t>marrësit e shoqërisë së përba</w:t>
      </w:r>
      <w:r>
        <w:rPr>
          <w:lang w:val="sq-AL"/>
        </w:rPr>
        <w:t>shkë</w:t>
      </w:r>
      <w:r w:rsidRPr="00CA481C">
        <w:rPr>
          <w:lang w:val="sq-AL"/>
        </w:rPr>
        <w:t>t ose ortakërisë do të jenë përgjegjës bashkërisht dhe individualisht për zbatimin e marrëveshjes në përputhje me termat dhe kushtet e saj, dhe një dekl</w:t>
      </w:r>
      <w:r>
        <w:rPr>
          <w:lang w:val="sq-AL"/>
        </w:rPr>
        <w:t>aratë</w:t>
      </w:r>
      <w:r w:rsidRPr="00CA481C">
        <w:rPr>
          <w:lang w:val="sq-AL"/>
        </w:rPr>
        <w:t xml:space="preserve"> për këtë veprim duhet të përfshihet në autorizimin e përmendur më sipër (c), si edhe në ofertë dhe në marrëveshje; dhe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f) një kopje e marrëveshjes e lidhur nga përfaqësuesit e shoqërisë së përbashkë</w:t>
      </w:r>
      <w:r>
        <w:rPr>
          <w:lang w:val="sq-AL"/>
        </w:rPr>
        <w:t>t ose ortakë</w:t>
      </w:r>
      <w:r w:rsidRPr="00CA481C">
        <w:rPr>
          <w:lang w:val="sq-AL"/>
        </w:rPr>
        <w:t>risë duhet të paraqitet me ofertën. Ndonjë</w:t>
      </w:r>
      <w:r>
        <w:rPr>
          <w:lang w:val="sq-AL"/>
        </w:rPr>
        <w:t xml:space="preserve"> modifikim i më</w:t>
      </w:r>
      <w:r w:rsidRPr="00CA481C">
        <w:rPr>
          <w:lang w:val="sq-AL"/>
        </w:rPr>
        <w:t>t</w:t>
      </w:r>
      <w:r>
        <w:rPr>
          <w:lang w:val="sq-AL"/>
        </w:rPr>
        <w:t>e</w:t>
      </w:r>
      <w:r w:rsidRPr="00CA481C">
        <w:rPr>
          <w:lang w:val="sq-AL"/>
        </w:rPr>
        <w:t>jsh</w:t>
      </w:r>
      <w:r>
        <w:rPr>
          <w:lang w:val="sq-AL"/>
        </w:rPr>
        <w:t>ë</w:t>
      </w:r>
      <w:r w:rsidRPr="00CA481C">
        <w:rPr>
          <w:lang w:val="sq-AL"/>
        </w:rPr>
        <w:t>m i një marrëveshje</w:t>
      </w:r>
      <w:r>
        <w:rPr>
          <w:lang w:val="sq-AL"/>
        </w:rPr>
        <w:t>je</w:t>
      </w:r>
      <w:r w:rsidRPr="00CA481C">
        <w:rPr>
          <w:lang w:val="sq-AL"/>
        </w:rPr>
        <w:t xml:space="preserve"> të</w:t>
      </w:r>
      <w:r>
        <w:rPr>
          <w:lang w:val="sq-AL"/>
        </w:rPr>
        <w:t xml:space="preserve"> tillë pas paraqitje</w:t>
      </w:r>
      <w:r w:rsidRPr="00CA481C">
        <w:rPr>
          <w:lang w:val="sq-AL"/>
        </w:rPr>
        <w:t>s së ofertës mund të lejohet me miratimin paraprak të Ministrisë.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2.3 Një ofertë për kandidat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Secili kandidat do të paraqesë vetëm një ofertë. Një kandidat i cili paraqet ose merr pjesë në më shumë se një ofertë</w:t>
      </w:r>
      <w:r>
        <w:rPr>
          <w:lang w:val="sq-AL"/>
        </w:rPr>
        <w:t>,</w:t>
      </w:r>
      <w:r w:rsidRPr="00CA481C">
        <w:rPr>
          <w:lang w:val="sq-AL"/>
        </w:rPr>
        <w:t xml:space="preserve"> do të skualifikohet.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2.4 Shpenzimet e tenderit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Kandidati do të përballojë të gjith</w:t>
      </w:r>
      <w:r>
        <w:rPr>
          <w:lang w:val="sq-AL"/>
        </w:rPr>
        <w:t>a</w:t>
      </w:r>
      <w:r w:rsidRPr="00CA481C">
        <w:rPr>
          <w:lang w:val="sq-AL"/>
        </w:rPr>
        <w:t xml:space="preserve"> shpenzimet e lidhura me përgatitjen dhe paraqitjen e ofertës së tij dhe Ministria në asnjë rast nuk do të jetë përgjegjës</w:t>
      </w:r>
      <w:r>
        <w:rPr>
          <w:lang w:val="sq-AL"/>
        </w:rPr>
        <w:t>e</w:t>
      </w:r>
      <w:r w:rsidRPr="00CA481C">
        <w:rPr>
          <w:lang w:val="sq-AL"/>
        </w:rPr>
        <w:t xml:space="preserve"> apo e detyruar për këto shpenzime, pavarësisht nga ecuria ose rezultati i procesit të tenderit.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3. DOKUMENTET E TENDERIT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3.1 Përm</w:t>
      </w:r>
      <w:r>
        <w:rPr>
          <w:lang w:val="sq-AL"/>
        </w:rPr>
        <w:t>bajtja e dokumente</w:t>
      </w:r>
      <w:r w:rsidRPr="00CA481C">
        <w:rPr>
          <w:lang w:val="sq-AL"/>
        </w:rPr>
        <w:t>ve të tenderit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Dokumente</w:t>
      </w:r>
      <w:r w:rsidRPr="00CA481C">
        <w:rPr>
          <w:lang w:val="sq-AL"/>
        </w:rPr>
        <w:t>t e tenderit janë si më poshtë: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1) Letra e prezantimit të ofertës</w:t>
      </w:r>
      <w:r>
        <w:rPr>
          <w:lang w:val="sq-AL"/>
        </w:rPr>
        <w:t>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2) Të dhënat e tenderit</w:t>
      </w:r>
      <w:r>
        <w:rPr>
          <w:lang w:val="sq-AL"/>
        </w:rPr>
        <w:t>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3) Pl</w:t>
      </w:r>
      <w:r>
        <w:rPr>
          <w:lang w:val="sq-AL"/>
        </w:rPr>
        <w:t>anb</w:t>
      </w:r>
      <w:r w:rsidRPr="00CA481C">
        <w:rPr>
          <w:lang w:val="sq-AL"/>
        </w:rPr>
        <w:t>iznesi i propozuar për Albtelecom</w:t>
      </w:r>
      <w:r>
        <w:rPr>
          <w:lang w:val="sq-AL"/>
        </w:rPr>
        <w:t>-in</w:t>
      </w:r>
      <w:r w:rsidRPr="00CA481C">
        <w:rPr>
          <w:lang w:val="sq-AL"/>
        </w:rPr>
        <w:t xml:space="preserve"> për vitet 2005-2009</w:t>
      </w:r>
      <w:r>
        <w:rPr>
          <w:lang w:val="sq-AL"/>
        </w:rPr>
        <w:t>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4) Garancia e tenderit</w:t>
      </w:r>
      <w:r>
        <w:rPr>
          <w:lang w:val="sq-AL"/>
        </w:rPr>
        <w:t>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3.2 Letra e para</w:t>
      </w:r>
      <w:r>
        <w:rPr>
          <w:lang w:val="sq-AL"/>
        </w:rPr>
        <w:t>qitjes</w:t>
      </w:r>
      <w:r w:rsidRPr="00CA481C">
        <w:rPr>
          <w:lang w:val="sq-AL"/>
        </w:rPr>
        <w:t xml:space="preserve"> së ofertës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Letra do të përfshijë angazhimet e mëposhtme: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a) pranimi nga kandidatët të termave dhe </w:t>
      </w:r>
      <w:r>
        <w:rPr>
          <w:lang w:val="sq-AL"/>
        </w:rPr>
        <w:t xml:space="preserve">kushteve </w:t>
      </w:r>
      <w:r w:rsidRPr="00CA481C">
        <w:rPr>
          <w:lang w:val="sq-AL"/>
        </w:rPr>
        <w:t>të parashtruara në vendimet e Këshillit të Ministrave,</w:t>
      </w:r>
      <w:r>
        <w:rPr>
          <w:lang w:val="sq-AL"/>
        </w:rPr>
        <w:t xml:space="preserve"> </w:t>
      </w:r>
      <w:r w:rsidRPr="00CA481C">
        <w:rPr>
          <w:lang w:val="sq-AL"/>
        </w:rPr>
        <w:t>që rregullojnë</w:t>
      </w:r>
      <w:r>
        <w:rPr>
          <w:lang w:val="sq-AL"/>
        </w:rPr>
        <w:t xml:space="preserve"> proc</w:t>
      </w:r>
      <w:r w:rsidRPr="00CA481C">
        <w:rPr>
          <w:lang w:val="sq-AL"/>
        </w:rPr>
        <w:t>edurat e tenderit;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pranimi nga kandidati të detyrimeve që rrjedhin nga vlerësimi i tenderit.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3.3 Dokumentet e tenderit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Dokumente</w:t>
      </w:r>
      <w:r w:rsidRPr="00CA481C">
        <w:rPr>
          <w:lang w:val="sq-AL"/>
        </w:rPr>
        <w:t>t e tenderit do të përfshijnë dokumentet e mëposhtme: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a) emri i kandidatit;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kopje të vendimit pë</w:t>
      </w:r>
      <w:r>
        <w:rPr>
          <w:lang w:val="sq-AL"/>
        </w:rPr>
        <w:t>r regjistri</w:t>
      </w:r>
      <w:r w:rsidRPr="00CA481C">
        <w:rPr>
          <w:lang w:val="sq-AL"/>
        </w:rPr>
        <w:t>min në regjistrin tregtar të kompanive ose një dokument ekuivalent të dhënë nga autontetet kompetente të vendit organizues të tenderit. Në rast se kandidati është një shoqëri e përbashkët ose ortakëri investitorë</w:t>
      </w:r>
      <w:r>
        <w:rPr>
          <w:lang w:val="sq-AL"/>
        </w:rPr>
        <w:t>sh, dokumente</w:t>
      </w:r>
      <w:r w:rsidRPr="00CA481C">
        <w:rPr>
          <w:lang w:val="sq-AL"/>
        </w:rPr>
        <w:t xml:space="preserve"> të tilla duhet të jepen nga secili prej pjes</w:t>
      </w:r>
      <w:r>
        <w:rPr>
          <w:lang w:val="sq-AL"/>
        </w:rPr>
        <w:t>ë</w:t>
      </w:r>
      <w:r w:rsidRPr="00CA481C">
        <w:rPr>
          <w:lang w:val="sq-AL"/>
        </w:rPr>
        <w:t>marrësve;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c) sasia në euro e çmimit total që kandidati ofron për blerjen e aksioneve;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lastRenderedPageBreak/>
        <w:t>d</w:t>
      </w:r>
      <w:r>
        <w:rPr>
          <w:lang w:val="sq-AL"/>
        </w:rPr>
        <w:t>) një</w:t>
      </w:r>
      <w:r w:rsidRPr="00CA481C">
        <w:rPr>
          <w:lang w:val="sq-AL"/>
        </w:rPr>
        <w:t xml:space="preserve"> deklaratë që evidenton mundësinë financiare të kandidatit për të përmbushur shpejt detyrimet që</w:t>
      </w:r>
      <w:r>
        <w:rPr>
          <w:lang w:val="sq-AL"/>
        </w:rPr>
        <w:t xml:space="preserve"> rrjedhin nga plani i b</w:t>
      </w:r>
      <w:r w:rsidRPr="00CA481C">
        <w:rPr>
          <w:lang w:val="sq-AL"/>
        </w:rPr>
        <w:t>iznesi</w:t>
      </w:r>
      <w:r>
        <w:rPr>
          <w:lang w:val="sq-AL"/>
        </w:rPr>
        <w:t>t</w:t>
      </w:r>
      <w:r w:rsidRPr="00CA481C">
        <w:rPr>
          <w:lang w:val="sq-AL"/>
        </w:rPr>
        <w:t>. Në</w:t>
      </w:r>
      <w:r>
        <w:rPr>
          <w:lang w:val="sq-AL"/>
        </w:rPr>
        <w:t xml:space="preserve"> </w:t>
      </w:r>
      <w:r w:rsidRPr="00CA481C">
        <w:rPr>
          <w:lang w:val="sq-AL"/>
        </w:rPr>
        <w:t>qoftë</w:t>
      </w:r>
      <w:r>
        <w:rPr>
          <w:lang w:val="sq-AL"/>
        </w:rPr>
        <w:t xml:space="preserve"> </w:t>
      </w:r>
      <w:r w:rsidRPr="00CA481C">
        <w:rPr>
          <w:lang w:val="sq-AL"/>
        </w:rPr>
        <w:t>se kërkohet financim për këtë qëllim, kandidati duhet të paraqesë një deklaratë bankare që vë</w:t>
      </w:r>
      <w:r>
        <w:rPr>
          <w:lang w:val="sq-AL"/>
        </w:rPr>
        <w:t>rteton</w:t>
      </w:r>
      <w:r w:rsidRPr="00CA481C">
        <w:rPr>
          <w:lang w:val="sq-AL"/>
        </w:rPr>
        <w:t xml:space="preserve"> se mjetet financiare të kandidatit janë të mjaftueshme për të përmbushur detyrimet që</w:t>
      </w:r>
      <w:r>
        <w:rPr>
          <w:lang w:val="sq-AL"/>
        </w:rPr>
        <w:t xml:space="preserve"> rrjedhin nga plani i b</w:t>
      </w:r>
      <w:r w:rsidRPr="00CA481C">
        <w:rPr>
          <w:lang w:val="sq-AL"/>
        </w:rPr>
        <w:t>iznesit.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 PËRGATITJA E OFERTAVE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4.1 Gjuha e ofertës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Oferta dhe e gjithë</w:t>
      </w:r>
      <w:r>
        <w:rPr>
          <w:lang w:val="sq-AL"/>
        </w:rPr>
        <w:t xml:space="preserve"> korrespodenca, dhe dokumentet</w:t>
      </w:r>
      <w:r w:rsidRPr="00CA481C">
        <w:rPr>
          <w:lang w:val="sq-AL"/>
        </w:rPr>
        <w:t xml:space="preserve"> që</w:t>
      </w:r>
      <w:r>
        <w:rPr>
          <w:lang w:val="sq-AL"/>
        </w:rPr>
        <w:t xml:space="preserve"> lidhen me tenderin e</w:t>
      </w:r>
      <w:r w:rsidRPr="00CA481C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CA481C">
        <w:rPr>
          <w:lang w:val="sq-AL"/>
        </w:rPr>
        <w:t>shkëmbyera ndërmjet kandidatit dhe ministrisë</w:t>
      </w:r>
      <w:r>
        <w:rPr>
          <w:lang w:val="sq-AL"/>
        </w:rPr>
        <w:t>,</w:t>
      </w:r>
      <w:r w:rsidRPr="00CA481C">
        <w:rPr>
          <w:lang w:val="sq-AL"/>
        </w:rPr>
        <w:t xml:space="preserve"> duhet të jenë të shkruara në</w:t>
      </w:r>
      <w:r>
        <w:rPr>
          <w:lang w:val="sq-AL"/>
        </w:rPr>
        <w:t xml:space="preserve"> anglisht. Dokumente</w:t>
      </w:r>
      <w:r w:rsidRPr="00CA481C">
        <w:rPr>
          <w:lang w:val="sq-AL"/>
        </w:rPr>
        <w:t>t ndihmëse dhe literatura e shkruar e dhënë nga kandidati mund të jenë në gjuhë tjetër, të shoqëruara nga një përkthim i saktë në anglisht; në këto raste, për qëllimet e interpretimit të ofertës, gjuha angleze do të jetë mbizotëruese.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4.2 Monedha e çmimit të ofertës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Çmimi i ofruar nga kandidati do të jetë i shprehur tërësisht në euro.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4.3 Vlefshmëria e ofertës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4.3.1 Oferta do të jetë e vlefshme për një periudhë prej 120 ditë</w:t>
      </w:r>
      <w:r>
        <w:rPr>
          <w:lang w:val="sq-AL"/>
        </w:rPr>
        <w:t>sh</w:t>
      </w:r>
      <w:r w:rsidRPr="00CA481C">
        <w:rPr>
          <w:lang w:val="sq-AL"/>
        </w:rPr>
        <w:t xml:space="preserve"> (njëqind e një</w:t>
      </w:r>
      <w:r>
        <w:rPr>
          <w:lang w:val="sq-AL"/>
        </w:rPr>
        <w:t>zet)</w:t>
      </w:r>
      <w:r w:rsidRPr="00CA481C">
        <w:rPr>
          <w:lang w:val="sq-AL"/>
        </w:rPr>
        <w:t xml:space="preserve"> pas datës së hapj</w:t>
      </w:r>
      <w:r>
        <w:rPr>
          <w:lang w:val="sq-AL"/>
        </w:rPr>
        <w:t>e</w:t>
      </w:r>
      <w:r w:rsidRPr="00CA481C">
        <w:rPr>
          <w:lang w:val="sq-AL"/>
        </w:rPr>
        <w:t>s së ofertës, specifikuar në pikën 6.1</w:t>
      </w:r>
      <w:r>
        <w:rPr>
          <w:lang w:val="sq-AL"/>
        </w:rPr>
        <w:t>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4.3.2 Në rrethana të veçanta, para mbarimit të periudhës së vlefshmërisë së ofertës origjinale, Ministria mund të kërkojë që</w:t>
      </w:r>
      <w:r>
        <w:rPr>
          <w:lang w:val="sq-AL"/>
        </w:rPr>
        <w:t xml:space="preserve"> kandidatë</w:t>
      </w:r>
      <w:r w:rsidRPr="00CA481C">
        <w:rPr>
          <w:lang w:val="sq-AL"/>
        </w:rPr>
        <w:t>t të zgjasin afatin e vlefshmërisë për një pe</w:t>
      </w:r>
      <w:r>
        <w:rPr>
          <w:lang w:val="sq-AL"/>
        </w:rPr>
        <w:t>riudhë</w:t>
      </w:r>
      <w:r w:rsidRPr="00CA481C">
        <w:rPr>
          <w:lang w:val="sq-AL"/>
        </w:rPr>
        <w:t xml:space="preserve"> shtesë. Kërkesa dhe përgjegjësitë për këtë duhet të bëhen me letër</w:t>
      </w:r>
      <w:r>
        <w:rPr>
          <w:lang w:val="sq-AL"/>
        </w:rPr>
        <w:t>rekomande ose me faks. Një</w:t>
      </w:r>
      <w:r w:rsidRPr="00CA481C">
        <w:rPr>
          <w:lang w:val="sq-AL"/>
        </w:rPr>
        <w:t xml:space="preserve"> kandidat mund të refuzojë kërkesën pa humbur garancinë e tij të tenderit. Një kandidat</w:t>
      </w:r>
      <w:r>
        <w:rPr>
          <w:lang w:val="sq-AL"/>
        </w:rPr>
        <w:t>i</w:t>
      </w:r>
      <w:r w:rsidRPr="00CA481C">
        <w:rPr>
          <w:lang w:val="sq-AL"/>
        </w:rPr>
        <w:t xml:space="preserve"> që pranon kërkesën, nuk do t’i kërkohet ose pranohet të modifikojë ofertën e tij, por do t’i kërkohet të shtyjë vlefshmërinë e garancisë së tij të tenderit për periudhën e zgjatjes dhe në përputhje me pikën 4.4, në </w:t>
      </w:r>
      <w:r>
        <w:rPr>
          <w:lang w:val="sq-AL"/>
        </w:rPr>
        <w:t xml:space="preserve">të </w:t>
      </w:r>
      <w:r w:rsidRPr="00CA481C">
        <w:rPr>
          <w:lang w:val="sq-AL"/>
        </w:rPr>
        <w:t>gjith</w:t>
      </w:r>
      <w:r>
        <w:rPr>
          <w:lang w:val="sq-AL"/>
        </w:rPr>
        <w:t>a</w:t>
      </w:r>
      <w:r w:rsidRPr="00CA481C">
        <w:rPr>
          <w:lang w:val="sq-AL"/>
        </w:rPr>
        <w:t xml:space="preserve"> pik</w:t>
      </w:r>
      <w:r>
        <w:rPr>
          <w:lang w:val="sq-AL"/>
        </w:rPr>
        <w:t>ë</w:t>
      </w:r>
      <w:r w:rsidRPr="00CA481C">
        <w:rPr>
          <w:lang w:val="sq-AL"/>
        </w:rPr>
        <w:t>pamjet.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 Garancia e tenderit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4.4.1 Kandidati do të paraqesë, si pjesë të ofertës së tij, një garanci në sasi prej 10 % të çmimit total që kandidati ofron për blerjen e aksioneve.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4.4.2 Garancia duhet të jetë në formën e një garancie bankare, e lëshuar nga një bankë me reputacion e zgjedhur ng</w:t>
      </w:r>
      <w:r>
        <w:rPr>
          <w:lang w:val="sq-AL"/>
        </w:rPr>
        <w:t>a kandidati. Formati i garancisë</w:t>
      </w:r>
      <w:r w:rsidRPr="00CA481C">
        <w:rPr>
          <w:lang w:val="sq-AL"/>
        </w:rPr>
        <w:t xml:space="preserve"> bankare duhet të jetë në përputhje me formën e garancisë së tenderit, bashkëlidhur këtij urdhri. Garancia e tenderit duhet të jetë e vlefshme për një periudhë prej 28 ditësh pas periudhës së vlefshmërisë origjinale për ofertën dhe pas ndonjë periudh</w:t>
      </w:r>
      <w:r>
        <w:rPr>
          <w:lang w:val="sq-AL"/>
        </w:rPr>
        <w:t>e</w:t>
      </w:r>
      <w:r w:rsidRPr="00CA481C">
        <w:rPr>
          <w:lang w:val="sq-AL"/>
        </w:rPr>
        <w:t xml:space="preserve"> të shtyrjes së më</w:t>
      </w:r>
      <w:r>
        <w:rPr>
          <w:lang w:val="sq-AL"/>
        </w:rPr>
        <w:t>vonsh</w:t>
      </w:r>
      <w:r w:rsidRPr="00CA481C">
        <w:rPr>
          <w:lang w:val="sq-AL"/>
        </w:rPr>
        <w:t>me të kërkuar sipas pikës 4.3.2.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4.4.3 Ministria do të refuzojë ndonjë ofertë të</w:t>
      </w:r>
      <w:r>
        <w:rPr>
          <w:lang w:val="sq-AL"/>
        </w:rPr>
        <w:t xml:space="preserve"> pa</w:t>
      </w:r>
      <w:r w:rsidRPr="00CA481C">
        <w:rPr>
          <w:lang w:val="sq-AL"/>
        </w:rPr>
        <w:t>shoqë</w:t>
      </w:r>
      <w:r>
        <w:rPr>
          <w:lang w:val="sq-AL"/>
        </w:rPr>
        <w:t>ruar nga një</w:t>
      </w:r>
      <w:r w:rsidRPr="00CA481C">
        <w:rPr>
          <w:lang w:val="sq-AL"/>
        </w:rPr>
        <w:t xml:space="preserve"> garanci e pranueshme, si të</w:t>
      </w:r>
      <w:r>
        <w:rPr>
          <w:lang w:val="sq-AL"/>
        </w:rPr>
        <w:t xml:space="preserve"> pa</w:t>
      </w:r>
      <w:r w:rsidRPr="00CA481C">
        <w:rPr>
          <w:lang w:val="sq-AL"/>
        </w:rPr>
        <w:t>pajtueshme. Garancia e tenderit për një shoqëri të përbashkët ose ortakëri investitorësh duhet të jetë në emër të përfaqësuesit të ngarkuar ose në emrin e shoqërisë.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4.4.4 Garancitë e tenderit të kandidatëve të pasuksesshëm do të kthehen sa më shpejt të jetë e mundur dhe në ndonjë rast jo më vonë se 28 ditë pas përfundimit të afatit të vlefshmërisë së ofertës.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4.4.5 Garancia e tenderit për kandidatin e suksesshë</w:t>
      </w:r>
      <w:r>
        <w:rPr>
          <w:lang w:val="sq-AL"/>
        </w:rPr>
        <w:t>m</w:t>
      </w:r>
      <w:r w:rsidRPr="00CA481C">
        <w:rPr>
          <w:lang w:val="sq-AL"/>
        </w:rPr>
        <w:t xml:space="preserve"> do të përfundojë</w:t>
      </w:r>
      <w:r>
        <w:rPr>
          <w:lang w:val="sq-AL"/>
        </w:rPr>
        <w:t xml:space="preserve"> dhe do të</w:t>
      </w:r>
      <w:r w:rsidRPr="00CA481C">
        <w:rPr>
          <w:lang w:val="sq-AL"/>
        </w:rPr>
        <w:t xml:space="preserve"> kthehet kur kandidati ka dhënë garancinë e kryer, të kërkuar nga marrëveshja, brenda datës së specifikuar në të.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4.4.6 Garancia e tenderit mund të humbasë: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a) në</w:t>
      </w:r>
      <w:r>
        <w:rPr>
          <w:lang w:val="sq-AL"/>
        </w:rPr>
        <w:t xml:space="preserve"> </w:t>
      </w:r>
      <w:r w:rsidRPr="00CA481C">
        <w:rPr>
          <w:lang w:val="sq-AL"/>
        </w:rPr>
        <w:t>qoftë</w:t>
      </w:r>
      <w:r>
        <w:rPr>
          <w:lang w:val="sq-AL"/>
        </w:rPr>
        <w:t xml:space="preserve"> </w:t>
      </w:r>
      <w:r w:rsidRPr="00CA481C">
        <w:rPr>
          <w:lang w:val="sq-AL"/>
        </w:rPr>
        <w:t>se kandidati nuk pranon kor</w:t>
      </w:r>
      <w:r>
        <w:rPr>
          <w:lang w:val="sq-AL"/>
        </w:rPr>
        <w:t>r</w:t>
      </w:r>
      <w:r w:rsidRPr="00CA481C">
        <w:rPr>
          <w:lang w:val="sq-AL"/>
        </w:rPr>
        <w:t xml:space="preserve">igjimin e </w:t>
      </w:r>
      <w:r w:rsidRPr="00CA481C">
        <w:rPr>
          <w:rFonts w:ascii="Times New Roman" w:hAnsi="Times New Roman"/>
          <w:lang w:val="sq-AL" w:eastAsia="ja-JP"/>
        </w:rPr>
        <w:t>ç</w:t>
      </w:r>
      <w:r w:rsidRPr="00CA481C">
        <w:rPr>
          <w:lang w:val="sq-AL"/>
        </w:rPr>
        <w:t>mimit të tij të ofertës, në përputhje me pikë</w:t>
      </w:r>
      <w:r>
        <w:rPr>
          <w:lang w:val="sq-AL"/>
        </w:rPr>
        <w:t xml:space="preserve">n 6.5.2 </w:t>
      </w:r>
      <w:r w:rsidRPr="00CA481C">
        <w:rPr>
          <w:lang w:val="sq-AL"/>
        </w:rPr>
        <w:t>ose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në</w:t>
      </w:r>
      <w:r>
        <w:rPr>
          <w:lang w:val="sq-AL"/>
        </w:rPr>
        <w:t xml:space="preserve"> rastin e një kandidati të suksesshëm, në qoftë se ai nuk arrin, pa një shkak të pranueshëm dhe brenda afatit kohor</w:t>
      </w:r>
      <w:r w:rsidRPr="00CA481C">
        <w:rPr>
          <w:lang w:val="sq-AL"/>
        </w:rPr>
        <w:t>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(i) </w:t>
      </w:r>
      <w:r>
        <w:rPr>
          <w:lang w:val="sq-AL"/>
        </w:rPr>
        <w:t>për të</w:t>
      </w:r>
      <w:r w:rsidRPr="00CA481C">
        <w:rPr>
          <w:lang w:val="sq-AL"/>
        </w:rPr>
        <w:t xml:space="preserve"> </w:t>
      </w:r>
      <w:r>
        <w:rPr>
          <w:lang w:val="sq-AL"/>
        </w:rPr>
        <w:t xml:space="preserve"> </w:t>
      </w:r>
      <w:r w:rsidRPr="00CA481C">
        <w:rPr>
          <w:lang w:val="sq-AL"/>
        </w:rPr>
        <w:t>firmosur marrë</w:t>
      </w:r>
      <w:r>
        <w:rPr>
          <w:lang w:val="sq-AL"/>
        </w:rPr>
        <w:t xml:space="preserve">veshjen </w:t>
      </w:r>
      <w:r w:rsidRPr="00CA481C">
        <w:rPr>
          <w:lang w:val="sq-AL"/>
        </w:rPr>
        <w:t>ose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ii) </w:t>
      </w:r>
      <w:r>
        <w:rPr>
          <w:lang w:val="sq-AL"/>
        </w:rPr>
        <w:t>për të</w:t>
      </w:r>
      <w:r w:rsidRPr="00CA481C">
        <w:rPr>
          <w:lang w:val="sq-AL"/>
        </w:rPr>
        <w:t xml:space="preserve"> dhë</w:t>
      </w:r>
      <w:r>
        <w:rPr>
          <w:lang w:val="sq-AL"/>
        </w:rPr>
        <w:t>në</w:t>
      </w:r>
      <w:r w:rsidRPr="00CA481C">
        <w:rPr>
          <w:lang w:val="sq-AL"/>
        </w:rPr>
        <w:t xml:space="preserve"> garancinë e paguar të kërkuar nga marrëveshja.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4.5</w:t>
      </w:r>
      <w:r>
        <w:rPr>
          <w:lang w:val="sq-AL"/>
        </w:rPr>
        <w:t xml:space="preserve"> Formati dhe në</w:t>
      </w:r>
      <w:r w:rsidRPr="00CA481C">
        <w:rPr>
          <w:lang w:val="sq-AL"/>
        </w:rPr>
        <w:t>nshkrimi i ofertës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4.5.1 Kandidati do të përgatisë një origjinal të</w:t>
      </w:r>
      <w:r>
        <w:rPr>
          <w:lang w:val="sq-AL"/>
        </w:rPr>
        <w:t xml:space="preserve"> dokumente</w:t>
      </w:r>
      <w:r w:rsidRPr="00CA481C">
        <w:rPr>
          <w:lang w:val="sq-AL"/>
        </w:rPr>
        <w:t>ve të tenderit të treguara në pikë</w:t>
      </w:r>
      <w:r>
        <w:rPr>
          <w:lang w:val="sq-AL"/>
        </w:rPr>
        <w:t>n 3.1, lidhur me dokumente</w:t>
      </w:r>
      <w:r w:rsidRPr="00CA481C">
        <w:rPr>
          <w:lang w:val="sq-AL"/>
        </w:rPr>
        <w:t xml:space="preserve">t të përshkruara në pikën 2.2.1 dhe 2.2.2, paragrafi </w:t>
      </w:r>
      <w:r>
        <w:rPr>
          <w:lang w:val="sq-AL"/>
        </w:rPr>
        <w:t>(</w:t>
      </w:r>
      <w:r w:rsidRPr="00CA481C">
        <w:rPr>
          <w:lang w:val="sq-AL"/>
        </w:rPr>
        <w:t xml:space="preserve">c) dhe </w:t>
      </w:r>
      <w:r>
        <w:rPr>
          <w:lang w:val="sq-AL"/>
        </w:rPr>
        <w:t>(f</w:t>
      </w:r>
      <w:r w:rsidRPr="00CA481C">
        <w:rPr>
          <w:lang w:val="sq-AL"/>
        </w:rPr>
        <w:t>), të cilat duhet të kenë qartë të shënuar “</w:t>
      </w:r>
      <w:r>
        <w:rPr>
          <w:lang w:val="sq-AL"/>
        </w:rPr>
        <w:t>ORIGJI</w:t>
      </w:r>
      <w:r w:rsidRPr="00CA481C">
        <w:rPr>
          <w:lang w:val="sq-AL"/>
        </w:rPr>
        <w:t>NAL”. Përveç kësaj</w:t>
      </w:r>
      <w:r>
        <w:rPr>
          <w:lang w:val="sq-AL"/>
        </w:rPr>
        <w:t>,</w:t>
      </w:r>
      <w:r w:rsidRPr="00CA481C">
        <w:rPr>
          <w:lang w:val="sq-AL"/>
        </w:rPr>
        <w:t xml:space="preserve"> kandidati do të paraqesë 3</w:t>
      </w:r>
      <w:r>
        <w:rPr>
          <w:lang w:val="sq-AL"/>
        </w:rPr>
        <w:t xml:space="preserve"> (tri</w:t>
      </w:r>
      <w:r w:rsidRPr="00CA481C">
        <w:rPr>
          <w:lang w:val="sq-AL"/>
        </w:rPr>
        <w:t>)</w:t>
      </w:r>
      <w:r>
        <w:rPr>
          <w:lang w:val="sq-AL"/>
        </w:rPr>
        <w:t xml:space="preserve"> </w:t>
      </w:r>
      <w:r w:rsidRPr="00CA481C">
        <w:rPr>
          <w:lang w:val="sq-AL"/>
        </w:rPr>
        <w:t>kopje të ofertës, të cilat duhet të kenë qartë të shënuar “KOPJE”. Në rastet e mospërputhjes midis tyre</w:t>
      </w:r>
      <w:r>
        <w:rPr>
          <w:lang w:val="sq-AL"/>
        </w:rPr>
        <w:t>,</w:t>
      </w:r>
      <w:r w:rsidRPr="00CA481C">
        <w:rPr>
          <w:lang w:val="sq-AL"/>
        </w:rPr>
        <w:t xml:space="preserve"> do të jetë i vlefshëm origjinali.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4.5.2 Origjinali dhe të gjith</w:t>
      </w:r>
      <w:r>
        <w:rPr>
          <w:lang w:val="sq-AL"/>
        </w:rPr>
        <w:t>a</w:t>
      </w:r>
      <w:r w:rsidRPr="00CA481C">
        <w:rPr>
          <w:lang w:val="sq-AL"/>
        </w:rPr>
        <w:t xml:space="preserve"> kopjet duhet të jenë të shtypura ose të</w:t>
      </w:r>
      <w:r>
        <w:rPr>
          <w:lang w:val="sq-AL"/>
        </w:rPr>
        <w:t xml:space="preserve"> shkruara</w:t>
      </w:r>
      <w:r w:rsidRPr="00CA481C">
        <w:rPr>
          <w:lang w:val="sq-AL"/>
        </w:rPr>
        <w:t xml:space="preserve"> me bojë të pashlyeshme</w:t>
      </w:r>
      <w:r>
        <w:rPr>
          <w:lang w:val="sq-AL"/>
        </w:rPr>
        <w:t xml:space="preserve"> (në</w:t>
      </w:r>
      <w:r w:rsidRPr="00CA481C">
        <w:rPr>
          <w:lang w:val="sq-AL"/>
        </w:rPr>
        <w:t xml:space="preserve"> rastin e kopjeve, fotokopjet janë gjithashtu të pranueshme) dhe duhet të jenë të firmosura nga një</w:t>
      </w:r>
      <w:r>
        <w:rPr>
          <w:lang w:val="sq-AL"/>
        </w:rPr>
        <w:t xml:space="preserve"> person ose persona</w:t>
      </w:r>
      <w:r w:rsidRPr="00CA481C">
        <w:rPr>
          <w:lang w:val="sq-AL"/>
        </w:rPr>
        <w:t xml:space="preserve"> të autorizuar sipas rregullit, për të firmosur në emrin e kandidatit. Personi apo personat që</w:t>
      </w:r>
      <w:r>
        <w:rPr>
          <w:lang w:val="sq-AL"/>
        </w:rPr>
        <w:t xml:space="preserve"> firmosin ofertë</w:t>
      </w:r>
      <w:r w:rsidRPr="00CA481C">
        <w:rPr>
          <w:lang w:val="sq-AL"/>
        </w:rPr>
        <w:t>n do të siglojnë të gjith</w:t>
      </w:r>
      <w:r>
        <w:rPr>
          <w:lang w:val="sq-AL"/>
        </w:rPr>
        <w:t>a</w:t>
      </w:r>
      <w:r w:rsidRPr="00CA481C">
        <w:rPr>
          <w:lang w:val="sq-AL"/>
        </w:rPr>
        <w:t xml:space="preserve"> faqet e ofertës ku kanë qenë bërë shënime apo ndryshime.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lastRenderedPageBreak/>
        <w:t>4.5.3 Oferta nuk do të përmbajë asnjë modifikim, heqje apo shtesa, po të mos jenë nënshkruar të tilla kor</w:t>
      </w:r>
      <w:r>
        <w:rPr>
          <w:lang w:val="sq-AL"/>
        </w:rPr>
        <w:t>r</w:t>
      </w:r>
      <w:r w:rsidRPr="00CA481C">
        <w:rPr>
          <w:lang w:val="sq-AL"/>
        </w:rPr>
        <w:t>igjime nga personi ose personat që kanë firmosur ofertën fillestare.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 PARAQITJA E OFERTËS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5.1 Vulosj</w:t>
      </w:r>
      <w:r w:rsidRPr="00CA481C">
        <w:rPr>
          <w:lang w:val="sq-AL"/>
        </w:rPr>
        <w:t>a dhe vlerësimi i ofertave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5.1.1 Kandidati do të vulosë origjinalin dhe secilën kopje të ofertës në zarfa të</w:t>
      </w:r>
      <w:r>
        <w:rPr>
          <w:lang w:val="sq-AL"/>
        </w:rPr>
        <w:t xml:space="preserve"> veç</w:t>
      </w:r>
      <w:r w:rsidRPr="00CA481C">
        <w:rPr>
          <w:lang w:val="sq-AL"/>
        </w:rPr>
        <w:t>antë, në secilën prej të cilave duhet të jetë e shënuar sipas rregullit si:</w:t>
      </w:r>
      <w:r>
        <w:rPr>
          <w:lang w:val="sq-AL"/>
        </w:rPr>
        <w:t xml:space="preserve"> ose “KOPJE”. Zarfe</w:t>
      </w:r>
      <w:r w:rsidRPr="00CA481C">
        <w:rPr>
          <w:lang w:val="sq-AL"/>
        </w:rPr>
        <w:t>t që përmbajnë kopje duhet të vulosen në një zarf të jashtëm të shënuar “KOPJE”.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5.1.2 Zarfi i shë</w:t>
      </w:r>
      <w:r>
        <w:rPr>
          <w:lang w:val="sq-AL"/>
        </w:rPr>
        <w:t>nuar “ORIGJI</w:t>
      </w:r>
      <w:r w:rsidRPr="00CA481C">
        <w:rPr>
          <w:lang w:val="sq-AL"/>
        </w:rPr>
        <w:t>NAL”</w:t>
      </w:r>
      <w:r>
        <w:rPr>
          <w:lang w:val="sq-AL"/>
        </w:rPr>
        <w:t xml:space="preserve"> duhet</w:t>
      </w:r>
      <w:r w:rsidRPr="00CA481C">
        <w:rPr>
          <w:lang w:val="sq-AL"/>
        </w:rPr>
        <w:t>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a) </w:t>
      </w:r>
      <w:r>
        <w:rPr>
          <w:lang w:val="sq-AL"/>
        </w:rPr>
        <w:t xml:space="preserve">t’i </w:t>
      </w:r>
      <w:r w:rsidRPr="00CA481C">
        <w:rPr>
          <w:lang w:val="sq-AL"/>
        </w:rPr>
        <w:t>adresohet Ministrisë në adresën e mëposhtme: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Republika e Shqipërisë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Ministria e Ekonomisë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Drejtoria e Privatizimit të Sektorë</w:t>
      </w:r>
      <w:r>
        <w:rPr>
          <w:lang w:val="sq-AL"/>
        </w:rPr>
        <w:t>ve Strategjikë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Bulevardi Zhan d’Ark.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Tiranë, Shqipëri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 xml:space="preserve">b) të </w:t>
      </w:r>
      <w:r w:rsidRPr="00CA481C">
        <w:rPr>
          <w:lang w:val="sq-AL"/>
        </w:rPr>
        <w:t>mbajë referencën “Privatizimi Al</w:t>
      </w:r>
      <w:r>
        <w:rPr>
          <w:lang w:val="sq-AL"/>
        </w:rPr>
        <w:t>btelecom-</w:t>
      </w:r>
      <w:r w:rsidRPr="00CA481C">
        <w:rPr>
          <w:lang w:val="sq-AL"/>
        </w:rPr>
        <w:t>ofertë për blerjen e aksioneve të Albtelecom”; dhe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c) </w:t>
      </w:r>
      <w:r>
        <w:rPr>
          <w:lang w:val="sq-AL"/>
        </w:rPr>
        <w:t xml:space="preserve">duhet </w:t>
      </w:r>
      <w:r w:rsidRPr="00CA481C">
        <w:rPr>
          <w:lang w:val="sq-AL"/>
        </w:rPr>
        <w:t>të japë një paralajmërim për moshapjen përpara kohës dhe datës së dhën</w:t>
      </w:r>
      <w:r>
        <w:rPr>
          <w:lang w:val="sq-AL"/>
        </w:rPr>
        <w:t>ë</w:t>
      </w:r>
      <w:r w:rsidRPr="00CA481C">
        <w:rPr>
          <w:lang w:val="sq-AL"/>
        </w:rPr>
        <w:t xml:space="preserve"> në pikën 6.1.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5.1.3 Zarfe</w:t>
      </w:r>
      <w:r w:rsidRPr="00CA481C">
        <w:rPr>
          <w:lang w:val="sq-AL"/>
        </w:rPr>
        <w:t>t me shënimin “KOPJE” dhe zarfi i jashtëm: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a) </w:t>
      </w:r>
      <w:r>
        <w:rPr>
          <w:lang w:val="sq-AL"/>
        </w:rPr>
        <w:t xml:space="preserve">duhet të </w:t>
      </w:r>
      <w:r w:rsidRPr="00CA481C">
        <w:rPr>
          <w:lang w:val="sq-AL"/>
        </w:rPr>
        <w:t>adresohen në Ministri në adresën e mëposhtme: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Republika e Shqipërisë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Ministria e Ekonomisë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do Banca d’Intermediazione Mobiliare IMI S.p.A.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Corso Matteotti, nr.</w:t>
      </w:r>
      <w:r w:rsidRPr="00CA481C">
        <w:rPr>
          <w:lang w:val="sq-AL"/>
        </w:rPr>
        <w:t>6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20121-</w:t>
      </w:r>
      <w:r w:rsidRPr="00CA481C">
        <w:rPr>
          <w:lang w:val="sq-AL"/>
        </w:rPr>
        <w:t>Milano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Itali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Në vë</w:t>
      </w:r>
      <w:r>
        <w:rPr>
          <w:lang w:val="sq-AL"/>
        </w:rPr>
        <w:t>mendje Z.Filippo Bruno dhe Z.</w:t>
      </w:r>
      <w:r w:rsidRPr="00CA481C">
        <w:rPr>
          <w:lang w:val="sq-AL"/>
        </w:rPr>
        <w:t>Mario Ambrasio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(tel.nr. 0039.02.77.51.26.47 -</w:t>
      </w:r>
      <w:r>
        <w:rPr>
          <w:lang w:val="sq-AL"/>
        </w:rPr>
        <w:t xml:space="preserve"> fax nr.0039.02.77.5 1.24.46);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b) </w:t>
      </w:r>
      <w:r>
        <w:rPr>
          <w:lang w:val="sq-AL"/>
        </w:rPr>
        <w:t xml:space="preserve">duhet </w:t>
      </w:r>
      <w:r w:rsidRPr="00CA481C">
        <w:rPr>
          <w:lang w:val="sq-AL"/>
        </w:rPr>
        <w:t>të mbajnë referencë</w:t>
      </w:r>
      <w:r>
        <w:rPr>
          <w:lang w:val="sq-AL"/>
        </w:rPr>
        <w:t>n “Privatizimi Albtelecom-</w:t>
      </w:r>
      <w:r w:rsidRPr="00CA481C">
        <w:rPr>
          <w:lang w:val="sq-AL"/>
        </w:rPr>
        <w:t>ofertë për blerjen e aksioneve të</w:t>
      </w:r>
      <w:r>
        <w:rPr>
          <w:lang w:val="sq-AL"/>
        </w:rPr>
        <w:t xml:space="preserve"> Albtelecom”;</w:t>
      </w:r>
      <w:r w:rsidRPr="00CA481C">
        <w:rPr>
          <w:lang w:val="sq-AL"/>
        </w:rPr>
        <w:t xml:space="preserve"> 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c) </w:t>
      </w:r>
      <w:r>
        <w:rPr>
          <w:lang w:val="sq-AL"/>
        </w:rPr>
        <w:t xml:space="preserve">duhet </w:t>
      </w:r>
      <w:r w:rsidRPr="00CA481C">
        <w:rPr>
          <w:lang w:val="sq-AL"/>
        </w:rPr>
        <w:t>të japin një paralajmërim për moshapjen përpara kohës dhe datës së dhënë në pikën 6.1</w:t>
      </w:r>
      <w:r>
        <w:rPr>
          <w:lang w:val="sq-AL"/>
        </w:rPr>
        <w:t>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5.1.4 Veç identifikimit të kërkuar në pikë</w:t>
      </w:r>
      <w:r>
        <w:rPr>
          <w:lang w:val="sq-AL"/>
        </w:rPr>
        <w:t>n 5.1.2</w:t>
      </w:r>
      <w:r w:rsidRPr="00CA481C">
        <w:rPr>
          <w:lang w:val="sq-AL"/>
        </w:rPr>
        <w:t xml:space="preserve"> dhe në pikë</w:t>
      </w:r>
      <w:r>
        <w:rPr>
          <w:lang w:val="sq-AL"/>
        </w:rPr>
        <w:t>n 5.1.3,</w:t>
      </w:r>
      <w:r w:rsidRPr="00CA481C">
        <w:rPr>
          <w:lang w:val="sq-AL"/>
        </w:rPr>
        <w:t xml:space="preserve"> të gjith</w:t>
      </w:r>
      <w:r>
        <w:rPr>
          <w:lang w:val="sq-AL"/>
        </w:rPr>
        <w:t>a zarfe</w:t>
      </w:r>
      <w:r w:rsidRPr="00CA481C">
        <w:rPr>
          <w:lang w:val="sq-AL"/>
        </w:rPr>
        <w:t>t duhet të tregojnë emrin dhe adresë</w:t>
      </w:r>
      <w:r>
        <w:rPr>
          <w:lang w:val="sq-AL"/>
        </w:rPr>
        <w:t>n e k</w:t>
      </w:r>
      <w:r w:rsidRPr="00CA481C">
        <w:rPr>
          <w:lang w:val="sq-AL"/>
        </w:rPr>
        <w:t xml:space="preserve">andidatit për të mundësuar që të kthehet e pahapur oferta në rast se ajo deklarohet </w:t>
      </w:r>
      <w:r>
        <w:rPr>
          <w:lang w:val="sq-AL"/>
        </w:rPr>
        <w:t>“e v</w:t>
      </w:r>
      <w:r w:rsidRPr="00CA481C">
        <w:rPr>
          <w:lang w:val="sq-AL"/>
        </w:rPr>
        <w:t>onuar” sipas pikës 5.3.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5.1.5 Në qoftë</w:t>
      </w:r>
      <w:r>
        <w:rPr>
          <w:lang w:val="sq-AL"/>
        </w:rPr>
        <w:t xml:space="preserve"> se zarfe</w:t>
      </w:r>
      <w:r w:rsidRPr="00CA481C">
        <w:rPr>
          <w:lang w:val="sq-AL"/>
        </w:rPr>
        <w:t>t nuk janë vulosur dhe shënuar si më sipër, Ministria nuk merr përsipër përgjegjësi për dërgimin në një vend të gabuar dhe hapjen para kohe të ofertës.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5.2 Afati për paraqitjen e ofertave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5.2.1 Ministria duhet të marrë ofertat e shë</w:t>
      </w:r>
      <w:r>
        <w:rPr>
          <w:lang w:val="sq-AL"/>
        </w:rPr>
        <w:t>nuara “ORIGJ</w:t>
      </w:r>
      <w:r w:rsidRPr="00CA481C">
        <w:rPr>
          <w:lang w:val="sq-AL"/>
        </w:rPr>
        <w:t>INAL” në adresat e specifikuar</w:t>
      </w:r>
      <w:r>
        <w:rPr>
          <w:lang w:val="sq-AL"/>
        </w:rPr>
        <w:t>a</w:t>
      </w:r>
      <w:r w:rsidRPr="00CA481C">
        <w:rPr>
          <w:lang w:val="sq-AL"/>
        </w:rPr>
        <w:t xml:space="preserve"> në pikat 5.1.2 ose 5.1.3, jo më vonë se 26 prill 2005, në orën 18.</w:t>
      </w:r>
      <w:r w:rsidRPr="006C07BE">
        <w:rPr>
          <w:vertAlign w:val="superscript"/>
          <w:lang w:val="sq-AL"/>
        </w:rPr>
        <w:t>00</w:t>
      </w:r>
      <w:r w:rsidRPr="00CA481C">
        <w:rPr>
          <w:lang w:val="sq-AL"/>
        </w:rPr>
        <w:t xml:space="preserve"> (koha e Shqipërisë).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5.2.2 Ministria, në situata të jashtëzakonshme dhe me zgjedhjen e saj, </w:t>
      </w:r>
      <w:r>
        <w:rPr>
          <w:lang w:val="sq-AL"/>
        </w:rPr>
        <w:t xml:space="preserve">mund </w:t>
      </w:r>
      <w:r w:rsidRPr="00CA481C">
        <w:rPr>
          <w:lang w:val="sq-AL"/>
        </w:rPr>
        <w:t>të zgjatë afatin për paraqitjen e ofertave. Në një rast të tillë, të gjith</w:t>
      </w:r>
      <w:r>
        <w:rPr>
          <w:lang w:val="sq-AL"/>
        </w:rPr>
        <w:t>a</w:t>
      </w:r>
      <w:r w:rsidRPr="00CA481C">
        <w:rPr>
          <w:lang w:val="sq-AL"/>
        </w:rPr>
        <w:t xml:space="preserve"> të drejtat dhe detyrimet e Ministrisë dhe </w:t>
      </w:r>
      <w:r>
        <w:rPr>
          <w:lang w:val="sq-AL"/>
        </w:rPr>
        <w:t>të k</w:t>
      </w:r>
      <w:r w:rsidRPr="00CA481C">
        <w:rPr>
          <w:lang w:val="sq-AL"/>
        </w:rPr>
        <w:t>andidatëve që më parë i në</w:t>
      </w:r>
      <w:r>
        <w:rPr>
          <w:lang w:val="sq-AL"/>
        </w:rPr>
        <w:t>nshtroheshin afatit fil</w:t>
      </w:r>
      <w:r w:rsidRPr="00CA481C">
        <w:rPr>
          <w:lang w:val="sq-AL"/>
        </w:rPr>
        <w:t>lestar, pas kësaj do t’i nënshtrohen afatit të shtyre, duke njoftuar më parë të gjithë kandidatët.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5.3 Ofertat e vonuara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Ndonjë ofertë e marrë nga Ministria pas afatit për paraqitjen e ofertave, të parashikuar në pikën 5</w:t>
      </w:r>
      <w:r>
        <w:rPr>
          <w:lang w:val="sq-AL"/>
        </w:rPr>
        <w:t>.</w:t>
      </w:r>
      <w:r w:rsidRPr="00CA481C">
        <w:rPr>
          <w:lang w:val="sq-AL"/>
        </w:rPr>
        <w:t>2, do t’i kthehet e pahapur kandidatit.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 HAPJA E OFERTËS DHE VLERËSIMI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6.1 Hapja e o</w:t>
      </w:r>
      <w:r w:rsidRPr="00CA481C">
        <w:rPr>
          <w:lang w:val="sq-AL"/>
        </w:rPr>
        <w:t>fertës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6.1.1 Komisioni do të hapë</w:t>
      </w:r>
      <w:r>
        <w:rPr>
          <w:lang w:val="sq-AL"/>
        </w:rPr>
        <w:t xml:space="preserve"> zarfe</w:t>
      </w:r>
      <w:r w:rsidRPr="00CA481C">
        <w:rPr>
          <w:lang w:val="sq-AL"/>
        </w:rPr>
        <w:t>t të shënuara “ ORIGJINAL” në Ministri, në kohën e duhur për paraqitjen e ofertës, si</w:t>
      </w:r>
      <w:r>
        <w:rPr>
          <w:lang w:val="sq-AL"/>
        </w:rPr>
        <w:t>ç</w:t>
      </w:r>
      <w:r w:rsidRPr="00CA481C">
        <w:rPr>
          <w:lang w:val="sq-AL"/>
        </w:rPr>
        <w:t xml:space="preserve"> specifikohet në pikën 5.2.1.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6.1.2 Emrat e kandidatëve, çmimi i ofertës dhe prezenca (apo mungesa) e garancisë së tenderit do të njoftohet nga komisioni në hapje.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6.1.3 Komisioni do të përgatisë procesverbalet e hapjes së ofertës. Një noter publik duhet të jetë i pranishëm dhe të konfirmojë procesverbalet e hapjes së ofertës.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lastRenderedPageBreak/>
        <w:t>6.1.4 Ofertat e pahapura dhe të lexuara me zë në hapjen e ofertave, në përputhje me pikën 5.3, nuk do të shqyrtohen më tej për vlerësim, pavarësisht nga rrethanat.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6.2 Konfidencialiteti i procesit të vlerësimit</w:t>
      </w:r>
    </w:p>
    <w:p w:rsidR="00A5280E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Informacioni lidhur me vlerësimin dhe krahasimin e ofertave</w:t>
      </w:r>
      <w:r>
        <w:rPr>
          <w:lang w:val="sq-AL"/>
        </w:rPr>
        <w:t>,</w:t>
      </w:r>
      <w:r w:rsidRPr="00CA481C">
        <w:rPr>
          <w:lang w:val="sq-AL"/>
        </w:rPr>
        <w:t xml:space="preserve"> dhe rekomandimet për vendimin e tenderit nuk do të zbulohen pë</w:t>
      </w:r>
      <w:r>
        <w:rPr>
          <w:lang w:val="sq-AL"/>
        </w:rPr>
        <w:t>r k</w:t>
      </w:r>
      <w:r w:rsidRPr="00CA481C">
        <w:rPr>
          <w:lang w:val="sq-AL"/>
        </w:rPr>
        <w:t>andida</w:t>
      </w:r>
      <w:r>
        <w:rPr>
          <w:lang w:val="sq-AL"/>
        </w:rPr>
        <w:t>të</w:t>
      </w:r>
      <w:r w:rsidRPr="00CA481C">
        <w:rPr>
          <w:lang w:val="sq-AL"/>
        </w:rPr>
        <w:t>t ose ndonjë person tjetër, që nuk janë të lidhur zyrtarisht me një proces të tillë, deri sa të jetë shpallur vlerësimi p</w:t>
      </w:r>
      <w:r>
        <w:rPr>
          <w:lang w:val="sq-AL"/>
        </w:rPr>
        <w:t>ër k</w:t>
      </w:r>
      <w:r w:rsidRPr="00CA481C">
        <w:rPr>
          <w:lang w:val="sq-AL"/>
        </w:rPr>
        <w:t>andidatin e suksesshëm. Ndonjë përpjekje nga një</w:t>
      </w:r>
      <w:r>
        <w:rPr>
          <w:lang w:val="sq-AL"/>
        </w:rPr>
        <w:t xml:space="preserve"> kandidat</w:t>
      </w:r>
      <w:r w:rsidRPr="00CA481C">
        <w:rPr>
          <w:lang w:val="sq-AL"/>
        </w:rPr>
        <w:t xml:space="preserve"> për të influencuar në përpunimin e ofertave ose vendimet e vlerësimit të</w:t>
      </w:r>
      <w:r>
        <w:rPr>
          <w:lang w:val="sq-AL"/>
        </w:rPr>
        <w:t xml:space="preserve"> k</w:t>
      </w:r>
      <w:r w:rsidRPr="00CA481C">
        <w:rPr>
          <w:lang w:val="sq-AL"/>
        </w:rPr>
        <w:t>omisionit, mund të rezultojnë në refuzim të ofertës së</w:t>
      </w:r>
      <w:r>
        <w:rPr>
          <w:lang w:val="sq-AL"/>
        </w:rPr>
        <w:t xml:space="preserve"> k</w:t>
      </w:r>
      <w:r w:rsidRPr="00CA481C">
        <w:rPr>
          <w:lang w:val="sq-AL"/>
        </w:rPr>
        <w:t>andidatit.</w:t>
      </w:r>
    </w:p>
    <w:p w:rsidR="00A5280E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6.3 Sqarimi i o</w:t>
      </w:r>
      <w:r>
        <w:rPr>
          <w:lang w:val="sq-AL"/>
        </w:rPr>
        <w:t>fertave dhe kontaktimi i k</w:t>
      </w:r>
      <w:r w:rsidRPr="00CA481C">
        <w:rPr>
          <w:lang w:val="sq-AL"/>
        </w:rPr>
        <w:t>omisionit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6.3.1 Komisioni është caktuar të ftojë</w:t>
      </w:r>
      <w:r>
        <w:rPr>
          <w:lang w:val="sq-AL"/>
        </w:rPr>
        <w:t xml:space="preserve"> k</w:t>
      </w:r>
      <w:r w:rsidRPr="00CA481C">
        <w:rPr>
          <w:lang w:val="sq-AL"/>
        </w:rPr>
        <w:t>andidatët të</w:t>
      </w:r>
      <w:r>
        <w:rPr>
          <w:lang w:val="sq-AL"/>
        </w:rPr>
        <w:t xml:space="preserve"> japin dokumente</w:t>
      </w:r>
      <w:r w:rsidRPr="00CA481C">
        <w:rPr>
          <w:lang w:val="sq-AL"/>
        </w:rPr>
        <w:t xml:space="preserve"> të tjera dhe t’u kërkojnë</w:t>
      </w:r>
      <w:r>
        <w:rPr>
          <w:lang w:val="sq-AL"/>
        </w:rPr>
        <w:t xml:space="preserve"> k</w:t>
      </w:r>
      <w:r w:rsidRPr="00CA481C">
        <w:rPr>
          <w:lang w:val="sq-AL"/>
        </w:rPr>
        <w:t>andidatëve për ndonjë sqarim rreth</w:t>
      </w:r>
      <w:r>
        <w:rPr>
          <w:lang w:val="sq-AL"/>
        </w:rPr>
        <w:t xml:space="preserve"> dokumente</w:t>
      </w:r>
      <w:r w:rsidRPr="00CA481C">
        <w:rPr>
          <w:lang w:val="sq-AL"/>
        </w:rPr>
        <w:t>ve tashmë të dhëna, brenda 5 (pesë) ditëve të hapjes së ofertave. Në këtë</w:t>
      </w:r>
      <w:r>
        <w:rPr>
          <w:lang w:val="sq-AL"/>
        </w:rPr>
        <w:t xml:space="preserve"> rast, k</w:t>
      </w:r>
      <w:r w:rsidRPr="00CA481C">
        <w:rPr>
          <w:lang w:val="sq-AL"/>
        </w:rPr>
        <w:t>andidatët duhet të jenë të gatshëm për të dhënë</w:t>
      </w:r>
      <w:r>
        <w:rPr>
          <w:lang w:val="sq-AL"/>
        </w:rPr>
        <w:t xml:space="preserve"> dokumente</w:t>
      </w:r>
      <w:r w:rsidRPr="00CA481C">
        <w:rPr>
          <w:lang w:val="sq-AL"/>
        </w:rPr>
        <w:t>t ose sqarimet brenda 5 (pesë) ditëve prej marrjes së kërkesës së</w:t>
      </w:r>
      <w:r>
        <w:rPr>
          <w:lang w:val="sq-AL"/>
        </w:rPr>
        <w:t xml:space="preserve"> k</w:t>
      </w:r>
      <w:r w:rsidRPr="00CA481C">
        <w:rPr>
          <w:lang w:val="sq-AL"/>
        </w:rPr>
        <w:t>omisionit; neglizhimi për të pranuar një kërkesë të tillë, mund të rezultojë me përjashtimin nga tenderi, me zgjedhjen e komisionit.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6.3.2 Nga koha e hapjes së ofertave deri në kohën e vlerësimit të</w:t>
      </w:r>
      <w:r>
        <w:rPr>
          <w:lang w:val="sq-AL"/>
        </w:rPr>
        <w:t xml:space="preserve"> tenderit, në </w:t>
      </w:r>
      <w:r w:rsidRPr="00CA481C">
        <w:rPr>
          <w:lang w:val="sq-AL"/>
        </w:rPr>
        <w:t>q</w:t>
      </w:r>
      <w:r>
        <w:rPr>
          <w:lang w:val="sq-AL"/>
        </w:rPr>
        <w:t>oftë se</w:t>
      </w:r>
      <w:r w:rsidRPr="00CA481C">
        <w:rPr>
          <w:lang w:val="sq-AL"/>
        </w:rPr>
        <w:t xml:space="preserve"> ndonjë</w:t>
      </w:r>
      <w:r>
        <w:rPr>
          <w:lang w:val="sq-AL"/>
        </w:rPr>
        <w:t xml:space="preserve"> k</w:t>
      </w:r>
      <w:r w:rsidRPr="00CA481C">
        <w:rPr>
          <w:lang w:val="sq-AL"/>
        </w:rPr>
        <w:t>andidat dësh</w:t>
      </w:r>
      <w:r>
        <w:rPr>
          <w:lang w:val="sq-AL"/>
        </w:rPr>
        <w:t>i</w:t>
      </w:r>
      <w:r w:rsidRPr="00CA481C">
        <w:rPr>
          <w:lang w:val="sq-AL"/>
        </w:rPr>
        <w:t>ron të kontaktojë</w:t>
      </w:r>
      <w:r>
        <w:rPr>
          <w:lang w:val="sq-AL"/>
        </w:rPr>
        <w:t xml:space="preserve"> me k</w:t>
      </w:r>
      <w:r w:rsidRPr="00CA481C">
        <w:rPr>
          <w:lang w:val="sq-AL"/>
        </w:rPr>
        <w:t>omisionin për ndonjë çështje lidhur me tenderin, kërkesa duhet të bëhet me shkrim me letër rekomande ose me faks.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6.4 Shqyrtimi i  ofertave dhe përcaktimi i të qenit konform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6.4.1 Para vlerësimit të detajuar të ofertave, komisioni do të përcaktojë në se çdo ofertë</w:t>
      </w:r>
      <w:r>
        <w:rPr>
          <w:lang w:val="sq-AL"/>
        </w:rPr>
        <w:t>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a) është firmosur siç duhet;</w:t>
      </w:r>
    </w:p>
    <w:p w:rsidR="00A5280E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shoqërohet me garancinë</w:t>
      </w:r>
      <w:r>
        <w:rPr>
          <w:lang w:val="sq-AL"/>
        </w:rPr>
        <w:t xml:space="preserve"> e tenderit </w:t>
      </w:r>
      <w:r w:rsidRPr="00CA481C">
        <w:rPr>
          <w:lang w:val="sq-AL"/>
        </w:rPr>
        <w:t xml:space="preserve">të kërkuar në përputhje me pikën 4.4; dhe 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c) është në thelb në përputhje me kë</w:t>
      </w:r>
      <w:r>
        <w:rPr>
          <w:lang w:val="sq-AL"/>
        </w:rPr>
        <w:t>rkesat e dokumente</w:t>
      </w:r>
      <w:r w:rsidRPr="00CA481C">
        <w:rPr>
          <w:lang w:val="sq-AL"/>
        </w:rPr>
        <w:t>ve të tenderit.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</w:t>
      </w:r>
      <w:r>
        <w:rPr>
          <w:lang w:val="sq-AL"/>
        </w:rPr>
        <w:t>.</w:t>
      </w:r>
      <w:r w:rsidRPr="00CA481C">
        <w:rPr>
          <w:lang w:val="sq-AL"/>
        </w:rPr>
        <w:t>4.2 Një ofertë e përputhur në thelb është një që përputhet me të gjitha termat, kushtet dhe specifik</w:t>
      </w:r>
      <w:r>
        <w:rPr>
          <w:lang w:val="sq-AL"/>
        </w:rPr>
        <w:t>imet e dokumente</w:t>
      </w:r>
      <w:r w:rsidRPr="00CA481C">
        <w:rPr>
          <w:lang w:val="sq-AL"/>
        </w:rPr>
        <w:t>ve të tenderit, pa devijime apo rezervime të materialit. Një devijim apo rezervim i materialit është një</w:t>
      </w:r>
      <w:r>
        <w:rPr>
          <w:lang w:val="sq-AL"/>
        </w:rPr>
        <w:t>: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a) i cili kufizon në ndonjë mënyrë thelbësore, të</w:t>
      </w:r>
      <w:r>
        <w:rPr>
          <w:lang w:val="sq-AL"/>
        </w:rPr>
        <w:t xml:space="preserve"> papajtueshme me dokumente</w:t>
      </w:r>
      <w:r w:rsidRPr="00CA481C">
        <w:rPr>
          <w:lang w:val="sq-AL"/>
        </w:rPr>
        <w:t>t e tenderit, të drejtat e Ministrisë</w:t>
      </w:r>
      <w:r>
        <w:rPr>
          <w:lang w:val="sq-AL"/>
        </w:rPr>
        <w:t xml:space="preserve"> ose detyrimet e k</w:t>
      </w:r>
      <w:r w:rsidRPr="00CA481C">
        <w:rPr>
          <w:lang w:val="sq-AL"/>
        </w:rPr>
        <w:t>andidatëve sipas marrëvesh</w:t>
      </w:r>
      <w:r>
        <w:rPr>
          <w:lang w:val="sq-AL"/>
        </w:rPr>
        <w:t>jes</w:t>
      </w:r>
      <w:r w:rsidRPr="00CA481C">
        <w:rPr>
          <w:lang w:val="sq-AL"/>
        </w:rPr>
        <w:t xml:space="preserve"> ose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b) korrigjimi i të cilit mund të ndikojë padrejtësisht pozicionin konkurrues të</w:t>
      </w:r>
      <w:r>
        <w:rPr>
          <w:lang w:val="sq-AL"/>
        </w:rPr>
        <w:t xml:space="preserve"> k</w:t>
      </w:r>
      <w:r w:rsidRPr="00CA481C">
        <w:rPr>
          <w:lang w:val="sq-AL"/>
        </w:rPr>
        <w:t>andidatëve të tjerë</w:t>
      </w:r>
      <w:r>
        <w:rPr>
          <w:lang w:val="sq-AL"/>
        </w:rPr>
        <w:t>,</w:t>
      </w:r>
      <w:r w:rsidRPr="00CA481C">
        <w:rPr>
          <w:lang w:val="sq-AL"/>
        </w:rPr>
        <w:t xml:space="preserve"> që prezantojnë oferta në thelb të përputhura.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6.4.3 Në qoftë se</w:t>
      </w:r>
      <w:r w:rsidRPr="00CA481C">
        <w:rPr>
          <w:lang w:val="sq-AL"/>
        </w:rPr>
        <w:t xml:space="preserve"> një ofertë nuk është në thelb e përputhur, ajo do të refuz</w:t>
      </w:r>
      <w:r>
        <w:rPr>
          <w:lang w:val="sq-AL"/>
        </w:rPr>
        <w:t>ohet nga k</w:t>
      </w:r>
      <w:r w:rsidRPr="00CA481C">
        <w:rPr>
          <w:lang w:val="sq-AL"/>
        </w:rPr>
        <w:t>omisioni, dhe më pas nuk mund të bëhet e përputhur, me korrigjimin ose tërheqjen e devijimit ose rezervimit të pakonfi</w:t>
      </w:r>
      <w:r>
        <w:rPr>
          <w:lang w:val="sq-AL"/>
        </w:rPr>
        <w:t>r</w:t>
      </w:r>
      <w:r w:rsidRPr="00CA481C">
        <w:rPr>
          <w:lang w:val="sq-AL"/>
        </w:rPr>
        <w:t>muar.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6.5 Ndreqja e g</w:t>
      </w:r>
      <w:r w:rsidRPr="00CA481C">
        <w:rPr>
          <w:lang w:val="sq-AL"/>
        </w:rPr>
        <w:t>abimeve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6.5.1 Komisioni do të kontrollojë ofertat e përcaktuara për të qenë në thelb përgjegjës për ndonjë </w:t>
      </w:r>
      <w:r>
        <w:rPr>
          <w:lang w:val="sq-AL"/>
        </w:rPr>
        <w:t>gabim arit</w:t>
      </w:r>
      <w:r w:rsidRPr="00CA481C">
        <w:rPr>
          <w:lang w:val="sq-AL"/>
        </w:rPr>
        <w:t>metik. Ku ka një mospajtim midis shumave në shifra dhe në fjalë, shumat në fjalë do të sundojnë.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6.5.2 Shuma e deklaruar në ofertë do të rregullohet nga komisioni në përputhje me pikën 6.5.1 dhe, me marrëveshjen e kandidatit, do të konsiderohen si detyruese sipas kandidatit. </w:t>
      </w:r>
      <w:r>
        <w:rPr>
          <w:lang w:val="sq-AL"/>
        </w:rPr>
        <w:t>Në qoftë se</w:t>
      </w:r>
      <w:r w:rsidRPr="00CA481C">
        <w:rPr>
          <w:lang w:val="sq-AL"/>
        </w:rPr>
        <w:t xml:space="preserve"> kandidati nuk pranon shumën e korrigjuar të ofertës, oferta e tij nuk do të</w:t>
      </w:r>
      <w:r>
        <w:rPr>
          <w:lang w:val="sq-AL"/>
        </w:rPr>
        <w:t xml:space="preserve"> pranohet</w:t>
      </w:r>
      <w:r w:rsidRPr="00CA481C">
        <w:rPr>
          <w:lang w:val="sq-AL"/>
        </w:rPr>
        <w:t xml:space="preserve"> dhe garancia e tenderit mund të humbasë në përputhje me pikën 4.4.6 (a).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6.6 Vlerësimi dhe krahasimi i ofertave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6.6.1 Komisioni do të vlerësojë dhe krahasojë vetëm ofertat e përcaktuara, të cilat janë në thelb të përputhura me pikën 6.4.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6.6.2 Në vlerësimin e ofertave komisioni do të zbatojë kriteret e vendosura në </w:t>
      </w:r>
      <w:r>
        <w:rPr>
          <w:lang w:val="sq-AL"/>
        </w:rPr>
        <w:t>v</w:t>
      </w:r>
      <w:r w:rsidRPr="00CA481C">
        <w:rPr>
          <w:lang w:val="sq-AL"/>
        </w:rPr>
        <w:t>endimin e Këshillit të Ministrave nr.329/99, nr.578/99 dhe 417/2004.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7.VLERËSIMI I KONTRATËS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7.1 Vlerësimi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7.1.1 Komisioni do t</w:t>
      </w:r>
      <w:r>
        <w:rPr>
          <w:lang w:val="sq-AL"/>
        </w:rPr>
        <w:t>’</w:t>
      </w:r>
      <w:r w:rsidRPr="00CA481C">
        <w:rPr>
          <w:lang w:val="sq-AL"/>
        </w:rPr>
        <w:t>i paraqesë njëkohësisht Këshillit të</w:t>
      </w:r>
      <w:r>
        <w:rPr>
          <w:lang w:val="sq-AL"/>
        </w:rPr>
        <w:t xml:space="preserve"> Ministrave dhe a</w:t>
      </w:r>
      <w:r w:rsidRPr="00CA481C">
        <w:rPr>
          <w:lang w:val="sq-AL"/>
        </w:rPr>
        <w:t>utoritetit të</w:t>
      </w:r>
      <w:r>
        <w:rPr>
          <w:lang w:val="sq-AL"/>
        </w:rPr>
        <w:t xml:space="preserve"> k</w:t>
      </w:r>
      <w:r w:rsidRPr="00CA481C">
        <w:rPr>
          <w:lang w:val="sq-AL"/>
        </w:rPr>
        <w:t>onkurrenc</w:t>
      </w:r>
      <w:r>
        <w:rPr>
          <w:lang w:val="sq-AL"/>
        </w:rPr>
        <w:t>ës</w:t>
      </w:r>
      <w:r w:rsidRPr="00CA481C">
        <w:rPr>
          <w:lang w:val="sq-AL"/>
        </w:rPr>
        <w:t xml:space="preserve"> raportin final të vl</w:t>
      </w:r>
      <w:r>
        <w:rPr>
          <w:lang w:val="sq-AL"/>
        </w:rPr>
        <w:t>erë</w:t>
      </w:r>
      <w:r w:rsidRPr="00CA481C">
        <w:rPr>
          <w:lang w:val="sq-AL"/>
        </w:rPr>
        <w:t>simit të ofertave, të cilat janë klasifikuar në përputhje me kriteret e përmendura në pikën 6.6.2.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7.1.2 Këshilli i Ministrave do të vlerësojë tenderin, për të përcaktuar kandidatin e sukse</w:t>
      </w:r>
      <w:r>
        <w:rPr>
          <w:lang w:val="sq-AL"/>
        </w:rPr>
        <w:t>s</w:t>
      </w:r>
      <w:r w:rsidRPr="00CA481C">
        <w:rPr>
          <w:lang w:val="sq-AL"/>
        </w:rPr>
        <w:t>shëm, pasi të jetë dhënë</w:t>
      </w:r>
      <w:r>
        <w:rPr>
          <w:lang w:val="sq-AL"/>
        </w:rPr>
        <w:t xml:space="preserve"> mendimi i a</w:t>
      </w:r>
      <w:r w:rsidRPr="00CA481C">
        <w:rPr>
          <w:lang w:val="sq-AL"/>
        </w:rPr>
        <w:t>utoritetit të</w:t>
      </w:r>
      <w:r>
        <w:rPr>
          <w:lang w:val="sq-AL"/>
        </w:rPr>
        <w:t xml:space="preserve"> k</w:t>
      </w:r>
      <w:r w:rsidRPr="00CA481C">
        <w:rPr>
          <w:lang w:val="sq-AL"/>
        </w:rPr>
        <w:t>onkurrencës. Ky i fundit është i detyruar që brenda 10 ditëve nga marrja e raportit përfundimtar, të shprehë vlerësimin e tij lidhur me objektin e ligjit “Pë</w:t>
      </w:r>
      <w:r>
        <w:rPr>
          <w:lang w:val="sq-AL"/>
        </w:rPr>
        <w:t xml:space="preserve">r </w:t>
      </w:r>
      <w:r>
        <w:rPr>
          <w:lang w:val="sq-AL"/>
        </w:rPr>
        <w:lastRenderedPageBreak/>
        <w:t>mbrojtjen e k</w:t>
      </w:r>
      <w:r w:rsidRPr="00CA481C">
        <w:rPr>
          <w:lang w:val="sq-AL"/>
        </w:rPr>
        <w:t>onkurrencës”.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7.2 E drejta e Këshillit të Ministrave të pranojë një ofertë ose të refuzojë</w:t>
      </w:r>
      <w:r>
        <w:rPr>
          <w:lang w:val="sq-AL"/>
        </w:rPr>
        <w:t xml:space="preserve"> një</w:t>
      </w:r>
      <w:r w:rsidRPr="00CA481C">
        <w:rPr>
          <w:lang w:val="sq-AL"/>
        </w:rPr>
        <w:t xml:space="preserve"> ose </w:t>
      </w:r>
      <w:r>
        <w:rPr>
          <w:lang w:val="sq-AL"/>
        </w:rPr>
        <w:t xml:space="preserve">të </w:t>
      </w:r>
      <w:r w:rsidRPr="00CA481C">
        <w:rPr>
          <w:lang w:val="sq-AL"/>
        </w:rPr>
        <w:t>gjith</w:t>
      </w:r>
      <w:r>
        <w:rPr>
          <w:lang w:val="sq-AL"/>
        </w:rPr>
        <w:t>a</w:t>
      </w:r>
      <w:r w:rsidRPr="00CA481C">
        <w:rPr>
          <w:lang w:val="sq-AL"/>
        </w:rPr>
        <w:t xml:space="preserve"> ofertat</w:t>
      </w:r>
    </w:p>
    <w:p w:rsidR="00A5280E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7.2.1 Këshilli i Ministrave rezervon të drejtën të pranojë ose të refuzojë ndonjë ofertë dhe të</w:t>
      </w:r>
      <w:r>
        <w:rPr>
          <w:lang w:val="sq-AL"/>
        </w:rPr>
        <w:t xml:space="preserve"> anul</w:t>
      </w:r>
      <w:r w:rsidRPr="00CA481C">
        <w:rPr>
          <w:lang w:val="sq-AL"/>
        </w:rPr>
        <w:t>ojë</w:t>
      </w:r>
      <w:r>
        <w:rPr>
          <w:lang w:val="sq-AL"/>
        </w:rPr>
        <w:t xml:space="preserve"> proc</w:t>
      </w:r>
      <w:r w:rsidRPr="00CA481C">
        <w:rPr>
          <w:lang w:val="sq-AL"/>
        </w:rPr>
        <w:t>esin e tenderit dhe të refuzojë të gjith</w:t>
      </w:r>
      <w:r>
        <w:rPr>
          <w:lang w:val="sq-AL"/>
        </w:rPr>
        <w:t>a</w:t>
      </w:r>
      <w:r w:rsidRPr="00CA481C">
        <w:rPr>
          <w:lang w:val="sq-AL"/>
        </w:rPr>
        <w:t xml:space="preserve"> ofertat, në ndonjë kohë para vendimit të tenderit, pa shkaktuar në këtë mënyrë ndonjë përgjegjë</w:t>
      </w:r>
      <w:r>
        <w:rPr>
          <w:lang w:val="sq-AL"/>
        </w:rPr>
        <w:t>si te</w:t>
      </w:r>
      <w:r w:rsidRPr="00CA481C">
        <w:rPr>
          <w:lang w:val="sq-AL"/>
        </w:rPr>
        <w:t xml:space="preserve"> kandidati ose kandidatët e prekur, ose ndonjë detyrim për të informuar ato për argumen</w:t>
      </w:r>
      <w:r>
        <w:rPr>
          <w:lang w:val="sq-AL"/>
        </w:rPr>
        <w:t>te</w:t>
      </w:r>
      <w:r w:rsidRPr="00CA481C">
        <w:rPr>
          <w:lang w:val="sq-AL"/>
        </w:rPr>
        <w:t>t e veprimit të tij.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7.3 Njoftimi për vlerësimin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7.3.1 Përpara pë</w:t>
      </w:r>
      <w:r>
        <w:rPr>
          <w:lang w:val="sq-AL"/>
        </w:rPr>
        <w:t>rfundimit të</w:t>
      </w:r>
      <w:r w:rsidRPr="00CA481C">
        <w:rPr>
          <w:lang w:val="sq-AL"/>
        </w:rPr>
        <w:t xml:space="preserve"> afatit të vlefshmërisë së ofertës, Ministria do të njoftojë kandidatin e suksesshëm me faks</w:t>
      </w:r>
      <w:r>
        <w:rPr>
          <w:lang w:val="sq-AL"/>
        </w:rPr>
        <w:t>,</w:t>
      </w:r>
      <w:r w:rsidRPr="00CA481C">
        <w:rPr>
          <w:lang w:val="sq-AL"/>
        </w:rPr>
        <w:t xml:space="preserve"> konfirmuar me letër të regjistruar, se oferta e tij është pranuar.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7.3.2 Pas njoftimit të vlerësimit, Ministria do të fillojë negocimin e marrëveshjes me kandidatin e suksesshëm.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7.4 Në</w:t>
      </w:r>
      <w:r>
        <w:rPr>
          <w:lang w:val="sq-AL"/>
        </w:rPr>
        <w:t>nshkrimi i m</w:t>
      </w:r>
      <w:r w:rsidRPr="00CA481C">
        <w:rPr>
          <w:lang w:val="sq-AL"/>
        </w:rPr>
        <w:t>arrëveshjes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7.4.1 Brenda 30 (tridhjetë) ditëve pas marrjes së njoftimit për vlerësimin, kandidati i suksesshëm duhet të firmosë</w:t>
      </w:r>
      <w:r>
        <w:rPr>
          <w:lang w:val="sq-AL"/>
        </w:rPr>
        <w:t xml:space="preserve"> m</w:t>
      </w:r>
      <w:r w:rsidRPr="00CA481C">
        <w:rPr>
          <w:lang w:val="sq-AL"/>
        </w:rPr>
        <w:t>arrëveshjen me Ministrinë. Përndryshe negocimet do të fillojnë me kandidatin e kl</w:t>
      </w:r>
      <w:r>
        <w:rPr>
          <w:lang w:val="sq-AL"/>
        </w:rPr>
        <w:t>asifikuar i dy</w:t>
      </w:r>
      <w:r w:rsidRPr="00CA481C">
        <w:rPr>
          <w:lang w:val="sq-AL"/>
        </w:rPr>
        <w:t>ti dhe pastaj me kandidatin tjetër të klasifikuar, në përputhje me të njëjtë</w:t>
      </w:r>
      <w:r>
        <w:rPr>
          <w:lang w:val="sq-AL"/>
        </w:rPr>
        <w:t>n procedurë</w:t>
      </w:r>
      <w:r w:rsidRPr="00CA481C">
        <w:rPr>
          <w:lang w:val="sq-AL"/>
        </w:rPr>
        <w:t>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7.4.2 Afati i treguar në pikën 7.4.1 mund të</w:t>
      </w:r>
      <w:r>
        <w:rPr>
          <w:lang w:val="sq-AL"/>
        </w:rPr>
        <w:t xml:space="preserve"> shtyhet sipas m</w:t>
      </w:r>
      <w:r w:rsidRPr="00CA481C">
        <w:rPr>
          <w:lang w:val="sq-AL"/>
        </w:rPr>
        <w:t>arrëveshjes ndërmjet palëve për 30 (tridhjetë) ditë, jo më shumë se një herë.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7.4.3 Kandidatët do të regjistrojnë ndonjë apo të gjith</w:t>
      </w:r>
      <w:r>
        <w:rPr>
          <w:lang w:val="sq-AL"/>
        </w:rPr>
        <w:t>a</w:t>
      </w:r>
      <w:r w:rsidRPr="00CA481C">
        <w:rPr>
          <w:lang w:val="sq-AL"/>
        </w:rPr>
        <w:t xml:space="preserve"> kundërshtimet lidhur me procedurën e tenderit, në Këshillin e Ministrave të Republikës së Shqipërisë.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AneksiNr"/>
      </w:pPr>
      <w:r w:rsidRPr="00CA481C">
        <w:t>Shtojca 2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jc w:val="center"/>
        <w:rPr>
          <w:lang w:val="sq-AL"/>
        </w:rPr>
      </w:pPr>
      <w:r>
        <w:rPr>
          <w:lang w:val="sq-AL"/>
        </w:rPr>
        <w:t>Koka e letrës së bankës</w:t>
      </w:r>
    </w:p>
    <w:p w:rsidR="00A5280E" w:rsidRPr="00CA481C" w:rsidRDefault="00A5280E" w:rsidP="00A5280E">
      <w:pPr>
        <w:pStyle w:val="Paragrafi"/>
        <w:jc w:val="right"/>
        <w:rPr>
          <w:lang w:val="sq-AL"/>
        </w:rPr>
      </w:pPr>
      <w:r>
        <w:rPr>
          <w:lang w:val="sq-AL"/>
        </w:rPr>
        <w:t>datë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Republika e Shqipërisë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Ministria e Ekonomisë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Bulevardi Zhan d’Ark,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Tiranë</w:t>
      </w:r>
    </w:p>
    <w:p w:rsidR="00A5280E" w:rsidRPr="00CA481C" w:rsidRDefault="00A5280E" w:rsidP="00A5280E">
      <w:pPr>
        <w:pStyle w:val="Paragrafi"/>
        <w:rPr>
          <w:lang w:val="sq-AL"/>
        </w:rPr>
      </w:pPr>
      <w:r>
        <w:rPr>
          <w:lang w:val="sq-AL"/>
        </w:rPr>
        <w:t>Shqipë</w:t>
      </w:r>
      <w:r w:rsidRPr="00CA481C">
        <w:rPr>
          <w:lang w:val="sq-AL"/>
        </w:rPr>
        <w:t>ri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jc w:val="center"/>
        <w:rPr>
          <w:lang w:val="sq-AL"/>
        </w:rPr>
      </w:pPr>
      <w:r>
        <w:rPr>
          <w:lang w:val="sq-AL"/>
        </w:rPr>
        <w:t>Letë</w:t>
      </w:r>
      <w:r w:rsidRPr="00CA481C">
        <w:rPr>
          <w:lang w:val="sq-AL"/>
        </w:rPr>
        <w:t>r garancie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Ne jemi informuar se klienti ynë ___________________________(më poshtë</w:t>
      </w:r>
      <w:r>
        <w:rPr>
          <w:lang w:val="sq-AL"/>
        </w:rPr>
        <w:t xml:space="preserve"> “Kandidati”) do t’i</w:t>
      </w:r>
      <w:r w:rsidRPr="00CA481C">
        <w:rPr>
          <w:lang w:val="sq-AL"/>
        </w:rPr>
        <w:t>u paraqesë ofertën e tij për blerjen e aksioneve të zotërua</w:t>
      </w:r>
      <w:r>
        <w:rPr>
          <w:lang w:val="sq-AL"/>
        </w:rPr>
        <w:t>r nga shteti</w:t>
      </w:r>
      <w:r w:rsidRPr="00CA481C">
        <w:rPr>
          <w:lang w:val="sq-AL"/>
        </w:rPr>
        <w:t xml:space="preserve"> të kompanisë shqiptare Al</w:t>
      </w:r>
      <w:r>
        <w:rPr>
          <w:lang w:val="sq-AL"/>
        </w:rPr>
        <w:t>btelecom s</w:t>
      </w:r>
      <w:r w:rsidRPr="00CA481C">
        <w:rPr>
          <w:lang w:val="sq-AL"/>
        </w:rPr>
        <w:t>h.a</w:t>
      </w:r>
      <w:r>
        <w:rPr>
          <w:lang w:val="sq-AL"/>
        </w:rPr>
        <w:t>.</w:t>
      </w:r>
      <w:r w:rsidRPr="00CA481C">
        <w:rPr>
          <w:lang w:val="sq-AL"/>
        </w:rPr>
        <w:t xml:space="preserve"> që ju tani zotëroni, bazuar në vendimin e Këshillit të Ministrave nr. , datë</w:t>
      </w:r>
      <w:r>
        <w:rPr>
          <w:lang w:val="sq-AL"/>
        </w:rPr>
        <w:t xml:space="preserve"> 2005</w:t>
      </w:r>
    </w:p>
    <w:p w:rsidR="00A5280E" w:rsidRPr="00CA481C" w:rsidRDefault="00A5280E" w:rsidP="00A5280E">
      <w:pPr>
        <w:pStyle w:val="Paragrafi"/>
        <w:ind w:firstLine="0"/>
        <w:rPr>
          <w:lang w:val="sq-AL"/>
        </w:rPr>
      </w:pPr>
      <w:r w:rsidRPr="00CA481C">
        <w:rPr>
          <w:lang w:val="sq-AL"/>
        </w:rPr>
        <w:t>“Për miratimin e instruksioneve për paraqitjen dhe hapjen e ofertave për privatizimin e shoqëris</w:t>
      </w:r>
      <w:r>
        <w:rPr>
          <w:lang w:val="sq-AL"/>
        </w:rPr>
        <w:t>ë anonimë”</w:t>
      </w:r>
      <w:r w:rsidRPr="00CA481C">
        <w:rPr>
          <w:lang w:val="sq-AL"/>
        </w:rPr>
        <w:t xml:space="preserve"> </w:t>
      </w:r>
      <w:r>
        <w:rPr>
          <w:lang w:val="sq-AL"/>
        </w:rPr>
        <w:t>“</w:t>
      </w:r>
      <w:r w:rsidRPr="00CA481C">
        <w:rPr>
          <w:lang w:val="sq-AL"/>
        </w:rPr>
        <w:t>Albtelecom”</w:t>
      </w:r>
      <w:r>
        <w:rPr>
          <w:lang w:val="sq-AL"/>
        </w:rPr>
        <w:t>”</w:t>
      </w:r>
      <w:r w:rsidRPr="00CA481C">
        <w:rPr>
          <w:lang w:val="sq-AL"/>
        </w:rPr>
        <w:t xml:space="preserve"> (më poshtë “Instruksionet”).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Në përputhje me pikën 4.4 të instruksioneve, kandidati kërkohet të paraqesë një garanci të tenderit në sasinë prej ________ euro.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Duke qenë të dekl</w:t>
      </w:r>
      <w:r>
        <w:rPr>
          <w:lang w:val="sq-AL"/>
        </w:rPr>
        <w:t>aruar</w:t>
      </w:r>
      <w:r w:rsidRPr="00CA481C">
        <w:rPr>
          <w:lang w:val="sq-AL"/>
        </w:rPr>
        <w:t xml:space="preserve"> në _______, me seli në ________me kërkesë të kandidatit, ndërmarrim për t’u paguar menjëherë juve, në mënyrë të pakthyeshme, sipas kërkesës tuaj të parë me shkrim, një sasi deri në ________euro, pa ndonjë njoftim ose kufizim ose kushtëzim dhe pavarësisht nga ndonjë kundërshtim i ngritur nga kandidati.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>Detyrimet tuaja sipas kësaj letre të garancisë do të përfundojnë në datën e treguar në pikën 4.4.2 të</w:t>
      </w:r>
      <w:r>
        <w:rPr>
          <w:lang w:val="sq-AL"/>
        </w:rPr>
        <w:t xml:space="preserve"> instruksioneve</w:t>
      </w:r>
      <w:r w:rsidRPr="00CA481C">
        <w:rPr>
          <w:lang w:val="sq-AL"/>
        </w:rPr>
        <w:t xml:space="preserve"> ose në rast se është përcaktuar kandidati, në datën e treguar në pikën 4.4.5 të instruksioneve. Kërkesa juaj e shkruar duhet të na ketë</w:t>
      </w:r>
      <w:r>
        <w:rPr>
          <w:lang w:val="sq-AL"/>
        </w:rPr>
        <w:t xml:space="preserve"> arritur nga ajo datë</w:t>
      </w:r>
      <w:r w:rsidRPr="00CA481C">
        <w:rPr>
          <w:lang w:val="sq-AL"/>
        </w:rPr>
        <w:t>, përndryshe ndonjë dhe të gjitha kërkesat përkundrejt nesh, sipas kësaj letre të garancisë do t’u mbarojë afati automatikisht.</w:t>
      </w:r>
    </w:p>
    <w:p w:rsidR="00A5280E" w:rsidRPr="00CA481C" w:rsidRDefault="00A5280E" w:rsidP="00A5280E">
      <w:pPr>
        <w:pStyle w:val="Paragrafi"/>
        <w:rPr>
          <w:lang w:val="sq-AL"/>
        </w:rPr>
      </w:pPr>
      <w:r w:rsidRPr="00CA481C">
        <w:rPr>
          <w:lang w:val="sq-AL"/>
        </w:rPr>
        <w:t xml:space="preserve">Origjinali i këtij dokumenti duhet të kthehet brenda afateve të specifikuara në pikën 4.4.4 ose pikën 4.4.5 të instruksioneve, ose në ndonjë rast pasi </w:t>
      </w:r>
      <w:r>
        <w:rPr>
          <w:lang w:val="sq-AL"/>
        </w:rPr>
        <w:t xml:space="preserve">të </w:t>
      </w:r>
      <w:r w:rsidRPr="00CA481C">
        <w:rPr>
          <w:lang w:val="sq-AL"/>
        </w:rPr>
        <w:t>gjith</w:t>
      </w:r>
      <w:r>
        <w:rPr>
          <w:lang w:val="sq-AL"/>
        </w:rPr>
        <w:t>a</w:t>
      </w:r>
      <w:r w:rsidRPr="00CA481C">
        <w:rPr>
          <w:lang w:val="sq-AL"/>
        </w:rPr>
        <w:t xml:space="preserve"> kërkesat tuaja të jenë kënaqur.</w:t>
      </w:r>
    </w:p>
    <w:p w:rsidR="00A5280E" w:rsidRPr="00CA481C" w:rsidRDefault="00A5280E" w:rsidP="00A5280E">
      <w:pPr>
        <w:pStyle w:val="Paragrafi"/>
        <w:rPr>
          <w:lang w:val="sq-AL"/>
        </w:rPr>
      </w:pPr>
    </w:p>
    <w:p w:rsidR="00A5280E" w:rsidRDefault="00A5280E" w:rsidP="00A5280E">
      <w:pPr>
        <w:pStyle w:val="Paragrafi"/>
        <w:ind w:firstLine="0"/>
        <w:rPr>
          <w:lang w:val="sq-AL"/>
        </w:rPr>
      </w:pPr>
    </w:p>
    <w:p w:rsidR="00A5280E" w:rsidRDefault="00A5280E" w:rsidP="00A5280E">
      <w:pPr>
        <w:pStyle w:val="Paragrafi"/>
        <w:ind w:firstLine="0"/>
        <w:rPr>
          <w:lang w:val="sq-AL"/>
        </w:rPr>
      </w:pPr>
    </w:p>
    <w:p w:rsidR="00A5280E" w:rsidRDefault="00A5280E" w:rsidP="00A5280E">
      <w:pPr>
        <w:pStyle w:val="Paragrafi"/>
        <w:ind w:firstLine="0"/>
        <w:rPr>
          <w:lang w:val="sq-AL"/>
        </w:rPr>
      </w:pPr>
    </w:p>
    <w:p w:rsidR="00A5280E" w:rsidRDefault="00A5280E" w:rsidP="00A5280E">
      <w:pPr>
        <w:pStyle w:val="Paragrafi"/>
        <w:ind w:firstLine="0"/>
        <w:rPr>
          <w:lang w:val="sq-AL"/>
        </w:rPr>
      </w:pPr>
    </w:p>
    <w:p w:rsidR="00A5280E" w:rsidRDefault="00A5280E" w:rsidP="00A5280E">
      <w:pPr>
        <w:pStyle w:val="Paragrafi"/>
        <w:ind w:firstLine="0"/>
        <w:rPr>
          <w:lang w:val="sq-AL"/>
        </w:rPr>
      </w:pPr>
    </w:p>
    <w:p w:rsidR="00A5280E" w:rsidRDefault="00A5280E" w:rsidP="00A5280E">
      <w:pPr>
        <w:pStyle w:val="Paragrafi"/>
        <w:ind w:firstLine="0"/>
        <w:rPr>
          <w:lang w:val="sq-AL"/>
        </w:rPr>
      </w:pPr>
    </w:p>
    <w:p w:rsidR="00A5280E" w:rsidRPr="00CA481C" w:rsidRDefault="00A5280E" w:rsidP="00A5280E">
      <w:pPr>
        <w:pStyle w:val="Paragrafi"/>
        <w:ind w:firstLine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1862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280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829D4E-3F31-4FD9-9499-461178E7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80E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3123</Words>
  <Characters>17806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