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5EF" w:rsidRPr="000D06DD" w:rsidRDefault="004415EF" w:rsidP="004415EF">
      <w:pPr>
        <w:pStyle w:val="Akti"/>
      </w:pPr>
      <w:bookmarkStart w:id="0" w:name="_GoBack"/>
      <w:bookmarkEnd w:id="0"/>
      <w:r w:rsidRPr="000D06DD">
        <w:t>VENDIM</w:t>
      </w:r>
    </w:p>
    <w:p w:rsidR="004415EF" w:rsidRPr="000D06DD" w:rsidRDefault="004415EF" w:rsidP="004415EF">
      <w:pPr>
        <w:pStyle w:val="NumriData"/>
      </w:pPr>
      <w:r w:rsidRPr="000D06DD">
        <w:t>Nr.2</w:t>
      </w:r>
      <w:r>
        <w:t>40</w:t>
      </w:r>
      <w:r w:rsidRPr="000D06DD">
        <w:t>,</w:t>
      </w:r>
      <w:r>
        <w:t xml:space="preserve"> datë 21.4.2005</w:t>
      </w:r>
    </w:p>
    <w:p w:rsidR="004415EF" w:rsidRDefault="004415EF" w:rsidP="004415EF">
      <w:pPr>
        <w:pStyle w:val="Paragrafi"/>
      </w:pPr>
    </w:p>
    <w:p w:rsidR="004415EF" w:rsidRPr="000D06DD" w:rsidRDefault="004415EF" w:rsidP="004415EF">
      <w:pPr>
        <w:pStyle w:val="Titulli"/>
      </w:pPr>
      <w:r>
        <w:t>Pë</w:t>
      </w:r>
      <w:r w:rsidRPr="000D06DD">
        <w:t>R</w:t>
      </w:r>
      <w:r>
        <w:t xml:space="preserve"> NJë</w:t>
      </w:r>
      <w:r w:rsidRPr="000D06DD">
        <w:t xml:space="preserve"> N</w:t>
      </w:r>
      <w:r>
        <w:t>DRYSHIM Në VENDIMIN NR.88, DATë 1.3.1993 Të KëSHILLIT Të MINISTRAVE “ PËR MIRATIMIN E ZONAVE Që KANë PëRPARË</w:t>
      </w:r>
      <w:r w:rsidRPr="000D06DD">
        <w:t>SI ZHVILLIMIN E TURIZMIT</w:t>
      </w:r>
      <w:r>
        <w:t>”</w:t>
      </w:r>
    </w:p>
    <w:p w:rsidR="004415EF" w:rsidRDefault="004415EF" w:rsidP="004415EF">
      <w:pPr>
        <w:pStyle w:val="Paragrafi"/>
      </w:pPr>
    </w:p>
    <w:p w:rsidR="004415EF" w:rsidRPr="000D06DD" w:rsidRDefault="004415EF" w:rsidP="004415EF">
      <w:pPr>
        <w:pStyle w:val="BazLigjPropozues"/>
      </w:pPr>
      <w:r>
        <w:t>Në</w:t>
      </w:r>
      <w:r w:rsidRPr="000D06DD">
        <w:t xml:space="preserve"> mbështetje të nenit 100 të </w:t>
      </w:r>
      <w:r>
        <w:t>Kushtetutës dhe të nenit 2 të ligjit nr.7665, datë 21.1</w:t>
      </w:r>
      <w:r w:rsidRPr="000D06DD">
        <w:t>.1993</w:t>
      </w:r>
      <w:r>
        <w:t xml:space="preserve"> “Për zhvillimin e zonave, që kanë përparësi turizmin”, të</w:t>
      </w:r>
      <w:r w:rsidRPr="000D06DD">
        <w:t xml:space="preserve"> ndryshuar, me </w:t>
      </w:r>
      <w:r>
        <w:t>propozimin e Ministrit të Rregul</w:t>
      </w:r>
      <w:r w:rsidRPr="000D06DD">
        <w:t>limit të Territorit dhe të Turizmit, Këshilli i Ministrave</w:t>
      </w:r>
    </w:p>
    <w:p w:rsidR="004415EF" w:rsidRDefault="004415EF" w:rsidP="004415EF">
      <w:pPr>
        <w:pStyle w:val="Paragrafi"/>
      </w:pPr>
    </w:p>
    <w:p w:rsidR="004415EF" w:rsidRPr="000D06DD" w:rsidRDefault="004415EF" w:rsidP="004415EF">
      <w:pPr>
        <w:pStyle w:val="VENDOSI"/>
      </w:pPr>
      <w:r w:rsidRPr="000D06DD">
        <w:t>VENDOSI:</w:t>
      </w:r>
    </w:p>
    <w:p w:rsidR="004415EF" w:rsidRDefault="004415EF" w:rsidP="004415EF">
      <w:pPr>
        <w:pStyle w:val="Paragrafi"/>
      </w:pPr>
    </w:p>
    <w:p w:rsidR="004415EF" w:rsidRPr="000D06DD" w:rsidRDefault="004415EF" w:rsidP="004415EF">
      <w:pPr>
        <w:pStyle w:val="Paragrafi"/>
      </w:pPr>
      <w:r>
        <w:t>1. Në shkronjën “B” të pikës 1</w:t>
      </w:r>
      <w:r w:rsidRPr="000D06DD">
        <w:t xml:space="preserve"> t</w:t>
      </w:r>
      <w:r>
        <w:t>ë vendimit nr.88, datë 1.3.1993</w:t>
      </w:r>
      <w:r w:rsidRPr="000D06DD">
        <w:t xml:space="preserve"> të Këshillit të Ministrave, “Ksamili” zëvendësohet me “Territoret jashtë vijës kufizuese të Ksamilit”.</w:t>
      </w:r>
    </w:p>
    <w:p w:rsidR="004415EF" w:rsidRPr="000D06DD" w:rsidRDefault="004415EF" w:rsidP="004415EF">
      <w:pPr>
        <w:pStyle w:val="Paragrafi"/>
      </w:pPr>
      <w:r w:rsidRPr="000D06DD">
        <w:t>2. Ngarkohet Ministria e Rregullimit</w:t>
      </w:r>
      <w:r>
        <w:t xml:space="preserve"> të Territorit dhe e Turizmit pë</w:t>
      </w:r>
      <w:r w:rsidRPr="000D06DD">
        <w:t>r zbatimin e këtij vendimi.</w:t>
      </w:r>
    </w:p>
    <w:p w:rsidR="004415EF" w:rsidRPr="000D06DD" w:rsidRDefault="004415EF" w:rsidP="004415EF">
      <w:pPr>
        <w:pStyle w:val="Paragrafi"/>
      </w:pPr>
      <w:r w:rsidRPr="000D06DD">
        <w:t>Ky ven</w:t>
      </w:r>
      <w:r>
        <w:t>dim hyn në fuqi pas botimit në Fletoren Zyrtare</w:t>
      </w:r>
      <w:r w:rsidRPr="000D06DD">
        <w:t>.</w:t>
      </w:r>
    </w:p>
    <w:p w:rsidR="004415EF" w:rsidRDefault="004415EF" w:rsidP="004415EF">
      <w:pPr>
        <w:pStyle w:val="Paragrafi"/>
      </w:pPr>
    </w:p>
    <w:p w:rsidR="004415EF" w:rsidRPr="000D06DD" w:rsidRDefault="004415EF" w:rsidP="004415EF">
      <w:pPr>
        <w:pStyle w:val="Autoriteti"/>
      </w:pPr>
      <w:r w:rsidRPr="000D06DD">
        <w:t>KRYEMINISTRI</w:t>
      </w:r>
    </w:p>
    <w:p w:rsidR="004415EF" w:rsidRPr="000D06DD" w:rsidRDefault="004415EF" w:rsidP="004415EF">
      <w:pPr>
        <w:pStyle w:val="AutoritetiEmer"/>
      </w:pPr>
      <w:r w:rsidRPr="000D06DD">
        <w:t>Fatos Nano</w:t>
      </w:r>
    </w:p>
    <w:p w:rsidR="004415EF" w:rsidRDefault="004415EF" w:rsidP="004415EF">
      <w:pPr>
        <w:pStyle w:val="Paragrafi"/>
        <w:spacing w:after="120"/>
        <w:rPr>
          <w:lang w:val="it-IT"/>
        </w:rPr>
      </w:pPr>
    </w:p>
    <w:p w:rsidR="004415EF" w:rsidRDefault="004415EF" w:rsidP="004415EF">
      <w:pPr>
        <w:pStyle w:val="Akti"/>
        <w:keepNext w:val="0"/>
      </w:pPr>
    </w:p>
    <w:p w:rsidR="004415EF" w:rsidRDefault="004415EF" w:rsidP="004415EF">
      <w:pPr>
        <w:pStyle w:val="Akti"/>
        <w:keepNext w:val="0"/>
      </w:pPr>
    </w:p>
    <w:p w:rsidR="004415EF" w:rsidRDefault="004415EF" w:rsidP="004415EF">
      <w:pPr>
        <w:pStyle w:val="Akti"/>
        <w:keepNext w:val="0"/>
      </w:pPr>
    </w:p>
    <w:p w:rsidR="004415EF" w:rsidRDefault="004415EF" w:rsidP="004415EF">
      <w:pPr>
        <w:pStyle w:val="Akti"/>
        <w:keepNext w:val="0"/>
      </w:pPr>
    </w:p>
    <w:p w:rsidR="004415EF" w:rsidRDefault="004415EF" w:rsidP="004415EF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15EF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F200B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04E9C1-6F30-4E98-8DDC-DCBAC728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415E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415E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