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BE0" w:rsidRPr="004B7906" w:rsidRDefault="005F4BE0" w:rsidP="005F4BE0">
      <w:pPr>
        <w:pStyle w:val="Akti"/>
        <w:rPr>
          <w:lang w:val="it-IT"/>
        </w:rPr>
      </w:pPr>
      <w:bookmarkStart w:id="0" w:name="_GoBack"/>
      <w:bookmarkEnd w:id="0"/>
      <w:r w:rsidRPr="004B7906">
        <w:rPr>
          <w:lang w:val="it-IT"/>
        </w:rPr>
        <w:t>Vendim</w:t>
      </w:r>
    </w:p>
    <w:p w:rsidR="005F4BE0" w:rsidRPr="004B7906" w:rsidRDefault="005F4BE0" w:rsidP="005F4BE0">
      <w:pPr>
        <w:pStyle w:val="NumriData"/>
        <w:rPr>
          <w:lang w:val="it-IT"/>
        </w:rPr>
      </w:pPr>
      <w:r w:rsidRPr="004B7906">
        <w:rPr>
          <w:lang w:val="it-IT"/>
        </w:rPr>
        <w:t>Nr.246, datë 21.4.2005</w:t>
      </w:r>
    </w:p>
    <w:p w:rsidR="005F4BE0" w:rsidRPr="004B7906" w:rsidRDefault="005F4BE0" w:rsidP="005F4BE0">
      <w:pPr>
        <w:pStyle w:val="Paragrafi"/>
        <w:rPr>
          <w:lang w:val="it-IT"/>
        </w:rPr>
      </w:pPr>
    </w:p>
    <w:p w:rsidR="005F4BE0" w:rsidRPr="004B7906" w:rsidRDefault="005F4BE0" w:rsidP="005F4BE0">
      <w:pPr>
        <w:pStyle w:val="Titulli"/>
        <w:rPr>
          <w:lang w:val="it-IT"/>
        </w:rPr>
      </w:pPr>
      <w:r w:rsidRPr="004B7906">
        <w:rPr>
          <w:lang w:val="it-IT"/>
        </w:rPr>
        <w:t>Për miratimin e planit të veprimit për reduktimin e ekonomisë informale</w:t>
      </w:r>
    </w:p>
    <w:p w:rsidR="005F4BE0" w:rsidRDefault="005F4BE0" w:rsidP="005F4BE0">
      <w:pPr>
        <w:pStyle w:val="Paragrafi"/>
        <w:rPr>
          <w:lang w:val="it-IT"/>
        </w:rPr>
      </w:pPr>
    </w:p>
    <w:p w:rsidR="005F4BE0" w:rsidRPr="004B7906" w:rsidRDefault="005F4BE0" w:rsidP="005F4BE0">
      <w:pPr>
        <w:pStyle w:val="BazLigjPropozues"/>
        <w:rPr>
          <w:lang w:val="it-IT"/>
        </w:rPr>
      </w:pPr>
      <w:r w:rsidRPr="004B7906">
        <w:rPr>
          <w:lang w:val="it-IT"/>
        </w:rPr>
        <w:t>Në mbështetje të nenit 100 të Kushtetutës, me propozimin e Ministrit të Ekonomisë, Këshilli i Ministrave</w:t>
      </w:r>
    </w:p>
    <w:p w:rsidR="005F4BE0" w:rsidRPr="005F7C57" w:rsidRDefault="005F4BE0" w:rsidP="005F4BE0">
      <w:pPr>
        <w:pStyle w:val="Paragrafi"/>
        <w:rPr>
          <w:lang w:val="it-IT"/>
        </w:rPr>
      </w:pPr>
    </w:p>
    <w:p w:rsidR="005F4BE0" w:rsidRPr="004B7906" w:rsidRDefault="005F4BE0" w:rsidP="005F4BE0">
      <w:pPr>
        <w:pStyle w:val="VENDOSI"/>
        <w:rPr>
          <w:lang w:val="it-IT"/>
        </w:rPr>
      </w:pPr>
      <w:r w:rsidRPr="004B7906">
        <w:rPr>
          <w:lang w:val="it-IT"/>
        </w:rPr>
        <w:t>Vendosi:</w:t>
      </w:r>
    </w:p>
    <w:p w:rsidR="005F4BE0" w:rsidRPr="004B7906" w:rsidRDefault="005F4BE0" w:rsidP="005F4BE0">
      <w:pPr>
        <w:pStyle w:val="Paragrafi"/>
        <w:rPr>
          <w:lang w:val="it-IT"/>
        </w:rPr>
      </w:pPr>
    </w:p>
    <w:p w:rsidR="005F4BE0" w:rsidRPr="004B7906" w:rsidRDefault="005F4BE0" w:rsidP="005F4BE0">
      <w:pPr>
        <w:pStyle w:val="Paragrafi"/>
        <w:rPr>
          <w:lang w:val="it-IT"/>
        </w:rPr>
      </w:pPr>
      <w:r w:rsidRPr="004B7906">
        <w:rPr>
          <w:lang w:val="it-IT"/>
        </w:rPr>
        <w:t>1. Miratimin e planit të veprimit për reduktimin e ekonomisë informale, sipas matricës, që i bashkëlidhet këtij vendimi.</w:t>
      </w:r>
    </w:p>
    <w:p w:rsidR="005F4BE0" w:rsidRPr="004B7906" w:rsidRDefault="005F4BE0" w:rsidP="005F4BE0">
      <w:pPr>
        <w:pStyle w:val="Paragrafi"/>
        <w:rPr>
          <w:lang w:val="it-IT"/>
        </w:rPr>
      </w:pPr>
      <w:r w:rsidRPr="004B7906">
        <w:rPr>
          <w:lang w:val="it-IT"/>
        </w:rPr>
        <w:t>2. Ngarkohen</w:t>
      </w:r>
      <w:r>
        <w:rPr>
          <w:lang w:val="it-IT"/>
        </w:rPr>
        <w:t xml:space="preserve"> të gjitha ministritë dhe instit</w:t>
      </w:r>
      <w:r w:rsidRPr="004B7906">
        <w:rPr>
          <w:lang w:val="it-IT"/>
        </w:rPr>
        <w:t>ucionet qendrore për ndjekjen dhe zbatimin e këtij vendimi.</w:t>
      </w:r>
    </w:p>
    <w:p w:rsidR="005F4BE0" w:rsidRPr="004B7906" w:rsidRDefault="005F4BE0" w:rsidP="005F4BE0">
      <w:pPr>
        <w:pStyle w:val="Paragrafi"/>
        <w:rPr>
          <w:lang w:val="it-IT"/>
        </w:rPr>
      </w:pPr>
      <w:r w:rsidRPr="004B7906">
        <w:rPr>
          <w:lang w:val="it-IT"/>
        </w:rPr>
        <w:t>Ky vendim hyn në fuqi pas botimit në Fletoren Zyrtare.</w:t>
      </w:r>
    </w:p>
    <w:p w:rsidR="005F4BE0" w:rsidRPr="004B7906" w:rsidRDefault="005F4BE0" w:rsidP="005F4BE0">
      <w:pPr>
        <w:pStyle w:val="Paragrafi"/>
        <w:rPr>
          <w:lang w:val="it-IT"/>
        </w:rPr>
      </w:pPr>
    </w:p>
    <w:p w:rsidR="005F4BE0" w:rsidRDefault="005F4BE0" w:rsidP="005F4BE0">
      <w:pPr>
        <w:pStyle w:val="Autoriteti"/>
      </w:pPr>
      <w:r>
        <w:t>Kryeministri</w:t>
      </w:r>
    </w:p>
    <w:p w:rsidR="005F4BE0" w:rsidRDefault="005F4BE0" w:rsidP="005F4BE0">
      <w:pPr>
        <w:pStyle w:val="AutoritetiEmer"/>
      </w:pPr>
      <w:r>
        <w:t>Fatos Nano</w:t>
      </w:r>
    </w:p>
    <w:p w:rsidR="005F4BE0" w:rsidRDefault="00A36520" w:rsidP="005F4BE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3773805" cy="5372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A36520" w:rsidP="005F4BE0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52035" cy="742950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23105" cy="6972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10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296410" cy="7086600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41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174490" cy="7429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49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284980" cy="6858000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8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4479925" cy="7086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25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5160010" cy="788670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01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4408170" cy="7315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824095" cy="7543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9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4191635" cy="7315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63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664710" cy="731520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71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4897120" cy="76581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12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5F4BE0" w:rsidP="005F4BE0">
      <w:pPr>
        <w:pStyle w:val="Paragrafi"/>
      </w:pPr>
    </w:p>
    <w:p w:rsidR="005F4BE0" w:rsidRDefault="00A36520" w:rsidP="005F4BE0">
      <w:pPr>
        <w:pStyle w:val="Paragrafi"/>
      </w:pPr>
      <w:r>
        <w:rPr>
          <w:noProof/>
          <w:lang w:val="en-GB" w:eastAsia="en-GB"/>
        </w:rPr>
        <w:drawing>
          <wp:inline distT="0" distB="0" distL="0" distR="0">
            <wp:extent cx="4728210" cy="76581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21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F4BE0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6520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52A07-987A-487B-A4F2-49EB3173D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F4BE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F4BE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