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C87" w:rsidRDefault="00010C87" w:rsidP="00010C87">
      <w:pPr>
        <w:pStyle w:val="Akti"/>
      </w:pPr>
      <w:bookmarkStart w:id="0" w:name="_GoBack"/>
      <w:bookmarkEnd w:id="0"/>
      <w:r>
        <w:t>VENDIM</w:t>
      </w:r>
    </w:p>
    <w:p w:rsidR="00010C87" w:rsidRDefault="00010C87" w:rsidP="00010C87">
      <w:pPr>
        <w:pStyle w:val="NumriData"/>
      </w:pPr>
      <w:r>
        <w:t xml:space="preserve">Nr.260, datë 28.4.2005 </w:t>
      </w:r>
    </w:p>
    <w:p w:rsidR="00010C87" w:rsidRDefault="00010C87" w:rsidP="00010C87">
      <w:pPr>
        <w:pStyle w:val="Paragrafi"/>
      </w:pPr>
    </w:p>
    <w:p w:rsidR="00010C87" w:rsidRDefault="00010C87" w:rsidP="00010C87">
      <w:pPr>
        <w:pStyle w:val="Titulli"/>
      </w:pPr>
      <w:r>
        <w:t>PËR MIRATIMIN E MARRËVESHJES, NDËRMJET KËSHILLIT TË MINISTRAVE TË REPUBLIKËS SË SHQIPËRISË DHE QEVERISË SË REPUBLIKËS sË SLLOVENISË, PËR BASHKËPUNIMIN SHKENCOR DHE TEKNOLOGJIK</w:t>
      </w:r>
    </w:p>
    <w:p w:rsidR="00010C87" w:rsidRDefault="00010C87" w:rsidP="00010C87">
      <w:pPr>
        <w:pStyle w:val="Paragrafi"/>
      </w:pPr>
    </w:p>
    <w:p w:rsidR="00010C87" w:rsidRDefault="00010C87" w:rsidP="00010C87">
      <w:pPr>
        <w:pStyle w:val="BazLigjPropozues"/>
      </w:pPr>
      <w:r>
        <w:t>Në mbështetje të nenit 100 të Kushtetutës dhe të neneve 17 e 23 të ligjit nr.8371, datë 9.7.1998 “Për lidhjen e traktateve dhe marrëveshjeve ndërkombëtare”, me propozimin e Ministrit të Punëve të Jashtme, Këshilli i Ministrave</w:t>
      </w:r>
    </w:p>
    <w:p w:rsidR="00010C87" w:rsidRDefault="00010C87" w:rsidP="00010C87">
      <w:pPr>
        <w:pStyle w:val="Paragrafi"/>
      </w:pPr>
    </w:p>
    <w:p w:rsidR="00010C87" w:rsidRDefault="00010C87" w:rsidP="00010C87">
      <w:pPr>
        <w:pStyle w:val="VENDOSI"/>
      </w:pPr>
      <w:r>
        <w:t>VENDOSI:</w:t>
      </w:r>
    </w:p>
    <w:p w:rsidR="00010C87" w:rsidRDefault="00010C87" w:rsidP="00010C87">
      <w:pPr>
        <w:pStyle w:val="Paragrafi"/>
      </w:pPr>
    </w:p>
    <w:p w:rsidR="00010C87" w:rsidRDefault="00010C87" w:rsidP="00010C87">
      <w:pPr>
        <w:pStyle w:val="Paragrafi"/>
      </w:pPr>
      <w:r>
        <w:t>Miratimin e marrëveshjes, ndërmjet Këshillit të Ministrave të Republikës së Shqipërisë dhe Qeverisë së Republikës të Sllovenisë, për bashkëpunimin shkencor dhe teknologjik.</w:t>
      </w:r>
    </w:p>
    <w:p w:rsidR="00010C87" w:rsidRDefault="00010C87" w:rsidP="00010C87">
      <w:pPr>
        <w:pStyle w:val="Paragrafi"/>
      </w:pPr>
      <w:r>
        <w:t>Ky vendim hyn në fuqi pas botimit në Fletoren Zyrtare.</w:t>
      </w:r>
    </w:p>
    <w:p w:rsidR="00010C87" w:rsidRDefault="00010C87" w:rsidP="00010C87">
      <w:pPr>
        <w:pStyle w:val="Paragrafi"/>
      </w:pPr>
    </w:p>
    <w:p w:rsidR="00010C87" w:rsidRDefault="00010C87" w:rsidP="00010C87">
      <w:pPr>
        <w:pStyle w:val="Autoriteti"/>
      </w:pPr>
      <w:r>
        <w:t>KRYEMINISTRI</w:t>
      </w:r>
    </w:p>
    <w:p w:rsidR="00010C87" w:rsidRDefault="00010C87" w:rsidP="00010C87">
      <w:pPr>
        <w:pStyle w:val="AutoritetiEmer"/>
      </w:pPr>
      <w:r>
        <w:t>Fatos Nano</w:t>
      </w:r>
    </w:p>
    <w:p w:rsidR="00010C87" w:rsidRDefault="00010C87" w:rsidP="00010C87">
      <w:pPr>
        <w:pStyle w:val="Paragrafi"/>
      </w:pPr>
    </w:p>
    <w:p w:rsidR="00010C87" w:rsidRDefault="00010C87" w:rsidP="00010C87">
      <w:pPr>
        <w:pStyle w:val="Paragrafi"/>
      </w:pPr>
    </w:p>
    <w:p w:rsidR="00010C87" w:rsidRDefault="00010C87" w:rsidP="00010C87">
      <w:pPr>
        <w:pStyle w:val="Paragrafi"/>
      </w:pPr>
    </w:p>
    <w:p w:rsidR="00010C87" w:rsidRDefault="00010C87" w:rsidP="00010C87">
      <w:pPr>
        <w:pStyle w:val="Paragrafi"/>
      </w:pPr>
    </w:p>
    <w:p w:rsidR="00010C87" w:rsidRDefault="00010C87" w:rsidP="00010C87">
      <w:pPr>
        <w:pStyle w:val="Titulli"/>
      </w:pPr>
      <w:r>
        <w:t>MARRËVESHJE</w:t>
      </w:r>
    </w:p>
    <w:p w:rsidR="00010C87" w:rsidRDefault="00010C87" w:rsidP="00010C87">
      <w:pPr>
        <w:pStyle w:val="TitulliTitull"/>
        <w:rPr>
          <w:lang w:val="it-IT"/>
        </w:rPr>
      </w:pPr>
      <w:r>
        <w:t xml:space="preserve">MBI BASHKëpunimin SHKENCOR DHE TEKNOLOGJIK MIDIS KËSHILLIT TË MINISTRAVE TË REPUBLIKËS SË SHQIPËRISË </w:t>
      </w:r>
      <w:r w:rsidRPr="004B189A">
        <w:rPr>
          <w:lang w:val="it-IT"/>
        </w:rPr>
        <w:t>DHE</w:t>
      </w:r>
      <w:r>
        <w:t xml:space="preserve"> </w:t>
      </w:r>
      <w:r w:rsidRPr="004B189A">
        <w:rPr>
          <w:lang w:val="it-IT"/>
        </w:rPr>
        <w:t>QEVERIS</w:t>
      </w:r>
      <w:r>
        <w:rPr>
          <w:lang w:val="it-IT"/>
        </w:rPr>
        <w:t>Ë</w:t>
      </w:r>
      <w:r w:rsidRPr="004B189A">
        <w:rPr>
          <w:lang w:val="it-IT"/>
        </w:rPr>
        <w:t xml:space="preserve"> S</w:t>
      </w:r>
      <w:r>
        <w:rPr>
          <w:lang w:val="it-IT"/>
        </w:rPr>
        <w:t>Ë</w:t>
      </w:r>
      <w:r w:rsidRPr="004B189A">
        <w:rPr>
          <w:lang w:val="it-IT"/>
        </w:rPr>
        <w:t xml:space="preserve"> REPUBLIK</w:t>
      </w:r>
      <w:r>
        <w:rPr>
          <w:lang w:val="it-IT"/>
        </w:rPr>
        <w:t>ËS TË</w:t>
      </w:r>
      <w:r w:rsidRPr="004B189A">
        <w:rPr>
          <w:lang w:val="it-IT"/>
        </w:rPr>
        <w:t xml:space="preserve"> SLLOVENIS</w:t>
      </w:r>
      <w:r>
        <w:rPr>
          <w:lang w:val="it-IT"/>
        </w:rPr>
        <w:t>Ë</w:t>
      </w:r>
    </w:p>
    <w:p w:rsidR="00010C87" w:rsidRPr="00607AF4" w:rsidRDefault="00010C87" w:rsidP="00010C87">
      <w:pPr>
        <w:pStyle w:val="TitulliTitull"/>
        <w:rPr>
          <w:lang w:val="en-US"/>
        </w:rPr>
      </w:pPr>
    </w:p>
    <w:p w:rsidR="00010C87" w:rsidRPr="004B189A" w:rsidRDefault="00010C87" w:rsidP="00010C87">
      <w:pPr>
        <w:pStyle w:val="Paragrafi"/>
        <w:rPr>
          <w:lang w:val="it-IT"/>
        </w:rPr>
      </w:pPr>
      <w:r>
        <w:rPr>
          <w:lang w:val="it-IT"/>
        </w:rPr>
        <w:t>Këshilli i Mini</w:t>
      </w:r>
      <w:r w:rsidRPr="004B189A">
        <w:rPr>
          <w:lang w:val="it-IT"/>
        </w:rPr>
        <w:t>strave i Republikës s</w:t>
      </w:r>
      <w:r>
        <w:rPr>
          <w:lang w:val="it-IT"/>
        </w:rPr>
        <w:t>ë Shqipërisë</w:t>
      </w:r>
      <w:r w:rsidRPr="004B189A">
        <w:rPr>
          <w:lang w:val="it-IT"/>
        </w:rPr>
        <w:t xml:space="preserve"> dhe Qeve</w:t>
      </w:r>
      <w:r>
        <w:rPr>
          <w:lang w:val="it-IT"/>
        </w:rPr>
        <w:t>ria e Republikës së Sllovenisë (më poshtë të quajtura “Palë</w:t>
      </w:r>
      <w:r w:rsidRPr="004B189A">
        <w:rPr>
          <w:lang w:val="it-IT"/>
        </w:rPr>
        <w:t xml:space="preserve"> Kontraktuese”),</w:t>
      </w:r>
    </w:p>
    <w:p w:rsidR="00010C87" w:rsidRPr="004B189A" w:rsidRDefault="00010C87" w:rsidP="00010C87">
      <w:pPr>
        <w:pStyle w:val="Paragrafi"/>
        <w:rPr>
          <w:lang w:val="it-IT"/>
        </w:rPr>
      </w:pPr>
      <w:r w:rsidRPr="006C6F4B">
        <w:rPr>
          <w:i/>
          <w:lang w:val="it-IT"/>
        </w:rPr>
        <w:t>me dëshirën</w:t>
      </w:r>
      <w:r>
        <w:rPr>
          <w:lang w:val="it-IT"/>
        </w:rPr>
        <w:t xml:space="preserve"> për të</w:t>
      </w:r>
      <w:r w:rsidRPr="004B189A">
        <w:rPr>
          <w:lang w:val="it-IT"/>
        </w:rPr>
        <w:t xml:space="preserve"> inkurajuar dhe nxitur bashkëpunimin në fushat e shkencës </w:t>
      </w:r>
      <w:r>
        <w:rPr>
          <w:lang w:val="it-IT"/>
        </w:rPr>
        <w:t>dhe teknologjisë mbi bazë</w:t>
      </w:r>
      <w:r w:rsidRPr="004B189A">
        <w:rPr>
          <w:lang w:val="it-IT"/>
        </w:rPr>
        <w:t>n</w:t>
      </w:r>
      <w:r>
        <w:rPr>
          <w:lang w:val="it-IT"/>
        </w:rPr>
        <w:t xml:space="preserve"> e barazisë dhe pë</w:t>
      </w:r>
      <w:r w:rsidRPr="004B189A">
        <w:rPr>
          <w:lang w:val="it-IT"/>
        </w:rPr>
        <w:t xml:space="preserve">r </w:t>
      </w:r>
      <w:r>
        <w:rPr>
          <w:lang w:val="it-IT"/>
        </w:rPr>
        <w:t xml:space="preserve">përfitimeve </w:t>
      </w:r>
      <w:r w:rsidRPr="004B189A">
        <w:rPr>
          <w:lang w:val="it-IT"/>
        </w:rPr>
        <w:t>reciproke,</w:t>
      </w:r>
    </w:p>
    <w:p w:rsidR="00010C87" w:rsidRPr="004B189A" w:rsidRDefault="00010C87" w:rsidP="00010C87">
      <w:pPr>
        <w:pStyle w:val="Paragrafi"/>
        <w:rPr>
          <w:lang w:val="it-IT"/>
        </w:rPr>
      </w:pPr>
      <w:r w:rsidRPr="006C6F4B">
        <w:rPr>
          <w:i/>
          <w:lang w:val="it-IT"/>
        </w:rPr>
        <w:t>duke pranuar</w:t>
      </w:r>
      <w:r>
        <w:rPr>
          <w:lang w:val="it-IT"/>
        </w:rPr>
        <w:t xml:space="preserve"> avantazhet që do të kenë popujt e të</w:t>
      </w:r>
      <w:r w:rsidRPr="004B189A">
        <w:rPr>
          <w:lang w:val="it-IT"/>
        </w:rPr>
        <w:t xml:space="preserve"> dy vendeve</w:t>
      </w:r>
      <w:r>
        <w:rPr>
          <w:lang w:val="it-IT"/>
        </w:rPr>
        <w:t xml:space="preserve"> </w:t>
      </w:r>
      <w:r w:rsidRPr="004B189A">
        <w:rPr>
          <w:lang w:val="it-IT"/>
        </w:rPr>
        <w:t>nga rritja e bashkëpunimit shk</w:t>
      </w:r>
      <w:r>
        <w:rPr>
          <w:lang w:val="it-IT"/>
        </w:rPr>
        <w:t>encor dhe teknologjik, si dhe rëndësinë</w:t>
      </w:r>
      <w:r w:rsidRPr="004B189A">
        <w:rPr>
          <w:lang w:val="it-IT"/>
        </w:rPr>
        <w:t xml:space="preserve"> e ti</w:t>
      </w:r>
      <w:r>
        <w:rPr>
          <w:lang w:val="it-IT"/>
        </w:rPr>
        <w:t>j pë</w:t>
      </w:r>
      <w:r w:rsidRPr="004B189A">
        <w:rPr>
          <w:lang w:val="it-IT"/>
        </w:rPr>
        <w:t xml:space="preserve">r </w:t>
      </w:r>
      <w:r>
        <w:rPr>
          <w:lang w:val="it-IT"/>
        </w:rPr>
        <w:t>zhvillimin e ekonomive kombëtare dhe prosperitetit</w:t>
      </w:r>
      <w:r w:rsidRPr="004B189A">
        <w:rPr>
          <w:lang w:val="it-IT"/>
        </w:rPr>
        <w:t xml:space="preserve"> n</w:t>
      </w:r>
      <w:r>
        <w:rPr>
          <w:lang w:val="it-IT"/>
        </w:rPr>
        <w:t>ë</w:t>
      </w:r>
      <w:r w:rsidRPr="004B189A">
        <w:rPr>
          <w:lang w:val="it-IT"/>
        </w:rPr>
        <w:t xml:space="preserve"> t</w:t>
      </w:r>
      <w:r>
        <w:rPr>
          <w:lang w:val="it-IT"/>
        </w:rPr>
        <w:t>ë dy vendet,</w:t>
      </w:r>
    </w:p>
    <w:p w:rsidR="00010C87" w:rsidRDefault="00010C87" w:rsidP="00010C87">
      <w:pPr>
        <w:pStyle w:val="Paragrafi"/>
        <w:rPr>
          <w:lang w:val="it-IT"/>
        </w:rPr>
      </w:pPr>
      <w:r w:rsidRPr="006C6F4B">
        <w:rPr>
          <w:i/>
          <w:lang w:val="it-IT"/>
        </w:rPr>
        <w:t>të bindura</w:t>
      </w:r>
      <w:r w:rsidRPr="004B189A">
        <w:rPr>
          <w:lang w:val="it-IT"/>
        </w:rPr>
        <w:t xml:space="preserve"> se ba</w:t>
      </w:r>
      <w:r>
        <w:rPr>
          <w:lang w:val="it-IT"/>
        </w:rPr>
        <w:t>shkëpunimi ndërkombëtar në</w:t>
      </w:r>
      <w:r w:rsidRPr="004B189A">
        <w:rPr>
          <w:lang w:val="it-IT"/>
        </w:rPr>
        <w:t xml:space="preserve"> </w:t>
      </w:r>
      <w:r>
        <w:rPr>
          <w:lang w:val="it-IT"/>
        </w:rPr>
        <w:t>shkencë dhe teknologji do të forcojë lidhjet e miqë</w:t>
      </w:r>
      <w:r w:rsidRPr="004B189A">
        <w:rPr>
          <w:lang w:val="it-IT"/>
        </w:rPr>
        <w:t>sis</w:t>
      </w:r>
      <w:r>
        <w:rPr>
          <w:lang w:val="it-IT"/>
        </w:rPr>
        <w:t>ë</w:t>
      </w:r>
      <w:r w:rsidRPr="004B189A">
        <w:rPr>
          <w:lang w:val="it-IT"/>
        </w:rPr>
        <w:t xml:space="preserve"> dhe </w:t>
      </w:r>
      <w:r>
        <w:rPr>
          <w:lang w:val="it-IT"/>
        </w:rPr>
        <w:t xml:space="preserve">mirëkuptimin midis dy vendeve, </w:t>
      </w:r>
    </w:p>
    <w:p w:rsidR="00010C87" w:rsidRDefault="00010C87" w:rsidP="00010C87">
      <w:pPr>
        <w:pStyle w:val="Paragrafi"/>
        <w:rPr>
          <w:lang w:val="it-IT"/>
        </w:rPr>
      </w:pPr>
      <w:r w:rsidRPr="004B189A">
        <w:rPr>
          <w:lang w:val="it-IT"/>
        </w:rPr>
        <w:t>bien dakord si m</w:t>
      </w:r>
      <w:r>
        <w:rPr>
          <w:lang w:val="it-IT"/>
        </w:rPr>
        <w:t>ë</w:t>
      </w:r>
      <w:r w:rsidRPr="004B189A">
        <w:rPr>
          <w:lang w:val="it-IT"/>
        </w:rPr>
        <w:t xml:space="preserve"> posht</w:t>
      </w:r>
      <w:r>
        <w:rPr>
          <w:lang w:val="it-IT"/>
        </w:rPr>
        <w:t>ë</w:t>
      </w:r>
      <w:r w:rsidRPr="004B189A">
        <w:rPr>
          <w:lang w:val="it-IT"/>
        </w:rPr>
        <w:t xml:space="preserve"> </w:t>
      </w:r>
      <w:r>
        <w:rPr>
          <w:lang w:val="it-IT"/>
        </w:rPr>
        <w:t>v</w:t>
      </w:r>
      <w:r w:rsidRPr="004B189A">
        <w:rPr>
          <w:lang w:val="it-IT"/>
        </w:rPr>
        <w:t>ijon</w:t>
      </w:r>
      <w:r>
        <w:rPr>
          <w:lang w:val="it-IT"/>
        </w:rPr>
        <w:t>:</w:t>
      </w:r>
    </w:p>
    <w:p w:rsidR="00010C87" w:rsidRPr="004B189A" w:rsidRDefault="00010C87" w:rsidP="00010C87">
      <w:pPr>
        <w:pStyle w:val="Paragrafi"/>
        <w:rPr>
          <w:lang w:val="it-IT"/>
        </w:rPr>
      </w:pPr>
    </w:p>
    <w:p w:rsidR="00010C87" w:rsidRDefault="00010C87" w:rsidP="00010C87">
      <w:pPr>
        <w:pStyle w:val="NeniNr"/>
      </w:pPr>
      <w:r w:rsidRPr="004B189A">
        <w:t>Neni</w:t>
      </w:r>
      <w:r>
        <w:t xml:space="preserve"> </w:t>
      </w:r>
      <w:r w:rsidRPr="004B189A">
        <w:t>l</w:t>
      </w:r>
    </w:p>
    <w:p w:rsidR="00010C87" w:rsidRPr="004B189A" w:rsidRDefault="00010C87" w:rsidP="00010C87">
      <w:pPr>
        <w:pStyle w:val="Paragrafi"/>
        <w:rPr>
          <w:lang w:val="it-IT"/>
        </w:rPr>
      </w:pPr>
    </w:p>
    <w:p w:rsidR="00010C87" w:rsidRPr="004B189A" w:rsidRDefault="00010C87" w:rsidP="00010C87">
      <w:pPr>
        <w:pStyle w:val="Paragrafi"/>
        <w:rPr>
          <w:lang w:val="it-IT"/>
        </w:rPr>
      </w:pPr>
      <w:r w:rsidRPr="004B189A">
        <w:rPr>
          <w:lang w:val="it-IT"/>
        </w:rPr>
        <w:t>Palët</w:t>
      </w:r>
      <w:r>
        <w:rPr>
          <w:lang w:val="it-IT"/>
        </w:rPr>
        <w:t xml:space="preserve"> Kontraktuese do</w:t>
      </w:r>
      <w:r w:rsidRPr="004B189A">
        <w:rPr>
          <w:lang w:val="it-IT"/>
        </w:rPr>
        <w:t xml:space="preserve"> të zhvillojnë </w:t>
      </w:r>
      <w:r>
        <w:rPr>
          <w:lang w:val="it-IT"/>
        </w:rPr>
        <w:t>dhe mbështesin bashkëpunimin në fushën e shkencë</w:t>
      </w:r>
      <w:r w:rsidRPr="004B189A">
        <w:rPr>
          <w:lang w:val="it-IT"/>
        </w:rPr>
        <w:t>s dhe t</w:t>
      </w:r>
      <w:r>
        <w:rPr>
          <w:lang w:val="it-IT"/>
        </w:rPr>
        <w:t>eknologjisë mbi bazën e barazisë dhe përfiti</w:t>
      </w:r>
      <w:r w:rsidRPr="004B189A">
        <w:rPr>
          <w:lang w:val="it-IT"/>
        </w:rPr>
        <w:t>mit.</w:t>
      </w:r>
    </w:p>
    <w:p w:rsidR="00010C87" w:rsidRDefault="00010C87" w:rsidP="00010C87">
      <w:pPr>
        <w:pStyle w:val="Paragrafi"/>
        <w:rPr>
          <w:lang w:val="it-IT"/>
        </w:rPr>
      </w:pPr>
      <w:r>
        <w:rPr>
          <w:lang w:val="it-IT"/>
        </w:rPr>
        <w:t>Organizata bashkëpunuese mund të jenë</w:t>
      </w:r>
      <w:r w:rsidRPr="004B189A">
        <w:rPr>
          <w:lang w:val="it-IT"/>
        </w:rPr>
        <w:t xml:space="preserve"> institutet shkencore, shoqatat shk</w:t>
      </w:r>
      <w:r>
        <w:rPr>
          <w:lang w:val="it-IT"/>
        </w:rPr>
        <w:t>encore, universitetet, agjencitë qeveritare dhe organizata të tjera kë</w:t>
      </w:r>
      <w:r w:rsidRPr="004B189A">
        <w:rPr>
          <w:lang w:val="it-IT"/>
        </w:rPr>
        <w:t>rkimore dhe zhvillimore.</w:t>
      </w:r>
    </w:p>
    <w:p w:rsidR="00010C87" w:rsidRPr="004B189A" w:rsidRDefault="00010C87" w:rsidP="00010C87">
      <w:pPr>
        <w:pStyle w:val="Paragrafi"/>
        <w:rPr>
          <w:lang w:val="it-IT"/>
        </w:rPr>
      </w:pPr>
    </w:p>
    <w:p w:rsidR="00010C87" w:rsidRDefault="00010C87" w:rsidP="00010C87">
      <w:pPr>
        <w:pStyle w:val="NeniNr"/>
      </w:pPr>
      <w:r w:rsidRPr="004B189A">
        <w:t>Neni 2</w:t>
      </w:r>
    </w:p>
    <w:p w:rsidR="00010C87" w:rsidRPr="004B189A" w:rsidRDefault="00010C87" w:rsidP="00010C87">
      <w:pPr>
        <w:pStyle w:val="Paragrafi"/>
        <w:rPr>
          <w:lang w:val="it-IT"/>
        </w:rPr>
      </w:pPr>
    </w:p>
    <w:p w:rsidR="00010C87" w:rsidRPr="004B189A" w:rsidRDefault="00010C87" w:rsidP="00010C87">
      <w:pPr>
        <w:pStyle w:val="Paragrafi"/>
        <w:rPr>
          <w:lang w:val="it-IT"/>
        </w:rPr>
      </w:pPr>
      <w:r w:rsidRPr="004B189A">
        <w:rPr>
          <w:lang w:val="it-IT"/>
        </w:rPr>
        <w:t>S</w:t>
      </w:r>
      <w:r>
        <w:rPr>
          <w:lang w:val="it-IT"/>
        </w:rPr>
        <w:t>ipas kësaj Marrëveshjeje, bashkë</w:t>
      </w:r>
      <w:r w:rsidRPr="004B189A">
        <w:rPr>
          <w:lang w:val="it-IT"/>
        </w:rPr>
        <w:t>punim</w:t>
      </w:r>
      <w:r>
        <w:rPr>
          <w:lang w:val="it-IT"/>
        </w:rPr>
        <w:t>i shkencor dhe teknologjik do të nxitet nëpë</w:t>
      </w:r>
      <w:r w:rsidRPr="004B189A">
        <w:rPr>
          <w:lang w:val="it-IT"/>
        </w:rPr>
        <w:t>rmjet:</w:t>
      </w:r>
    </w:p>
    <w:p w:rsidR="00010C87" w:rsidRPr="004B189A" w:rsidRDefault="00010C87" w:rsidP="00010C87">
      <w:pPr>
        <w:pStyle w:val="Paragrafi"/>
        <w:rPr>
          <w:lang w:val="it-IT"/>
        </w:rPr>
      </w:pPr>
      <w:r>
        <w:rPr>
          <w:lang w:val="it-IT"/>
        </w:rPr>
        <w:t>a) projekteve të përbashkëta të zhvillimit dhe kërkimit shkencor e teknologjik në fusha për të cilat Palët kanë rënë dakord bashkë</w:t>
      </w:r>
      <w:r w:rsidRPr="004B189A">
        <w:rPr>
          <w:lang w:val="it-IT"/>
        </w:rPr>
        <w:t>risht;</w:t>
      </w:r>
    </w:p>
    <w:p w:rsidR="00010C87" w:rsidRPr="004B189A" w:rsidRDefault="00010C87" w:rsidP="00010C87">
      <w:pPr>
        <w:pStyle w:val="Paragrafi"/>
        <w:rPr>
          <w:lang w:val="it-IT"/>
        </w:rPr>
      </w:pPr>
      <w:r>
        <w:rPr>
          <w:lang w:val="it-IT"/>
        </w:rPr>
        <w:t>b) shkëmbimit të shkencëtarë</w:t>
      </w:r>
      <w:r w:rsidRPr="004B189A">
        <w:rPr>
          <w:lang w:val="it-IT"/>
        </w:rPr>
        <w:t>ve,</w:t>
      </w:r>
      <w:r>
        <w:rPr>
          <w:lang w:val="it-IT"/>
        </w:rPr>
        <w:t xml:space="preserve"> specialistëve, kërkuesve dhe ekspertë</w:t>
      </w:r>
      <w:r w:rsidRPr="004B189A">
        <w:rPr>
          <w:lang w:val="it-IT"/>
        </w:rPr>
        <w:t>ve;</w:t>
      </w:r>
    </w:p>
    <w:p w:rsidR="00010C87" w:rsidRPr="004B189A" w:rsidRDefault="00010C87" w:rsidP="00010C87">
      <w:pPr>
        <w:pStyle w:val="Paragrafi"/>
        <w:rPr>
          <w:lang w:val="it-IT"/>
        </w:rPr>
      </w:pPr>
      <w:r>
        <w:rPr>
          <w:lang w:val="it-IT"/>
        </w:rPr>
        <w:t>c) shkëmbimit të</w:t>
      </w:r>
      <w:r w:rsidRPr="004B189A">
        <w:rPr>
          <w:lang w:val="it-IT"/>
        </w:rPr>
        <w:t xml:space="preserve"> informacionit dhe dokumentaci</w:t>
      </w:r>
      <w:r>
        <w:rPr>
          <w:lang w:val="it-IT"/>
        </w:rPr>
        <w:t>onit shkencor dhe teknologjik në</w:t>
      </w:r>
      <w:r w:rsidRPr="004B189A">
        <w:rPr>
          <w:lang w:val="it-IT"/>
        </w:rPr>
        <w:t xml:space="preserve"> kuadrin e aktiviteteve;</w:t>
      </w:r>
    </w:p>
    <w:p w:rsidR="00010C87" w:rsidRPr="004B189A" w:rsidRDefault="00010C87" w:rsidP="00010C87">
      <w:pPr>
        <w:pStyle w:val="Paragrafi"/>
        <w:rPr>
          <w:lang w:val="it-IT"/>
        </w:rPr>
      </w:pPr>
      <w:r>
        <w:rPr>
          <w:lang w:val="it-IT"/>
        </w:rPr>
        <w:t>d) k</w:t>
      </w:r>
      <w:r w:rsidRPr="004B189A">
        <w:rPr>
          <w:lang w:val="it-IT"/>
        </w:rPr>
        <w:t>onf</w:t>
      </w:r>
      <w:r>
        <w:rPr>
          <w:lang w:val="it-IT"/>
        </w:rPr>
        <w:t>erencave,</w:t>
      </w:r>
      <w:r w:rsidRPr="004B189A">
        <w:rPr>
          <w:lang w:val="it-IT"/>
        </w:rPr>
        <w:t xml:space="preserve"> simpoziumeve, workshopeve të p</w:t>
      </w:r>
      <w:r>
        <w:rPr>
          <w:lang w:val="it-IT"/>
        </w:rPr>
        <w:t>ë</w:t>
      </w:r>
      <w:r w:rsidRPr="004B189A">
        <w:rPr>
          <w:lang w:val="it-IT"/>
        </w:rPr>
        <w:t>rbashk</w:t>
      </w:r>
      <w:r>
        <w:rPr>
          <w:lang w:val="it-IT"/>
        </w:rPr>
        <w:t>ë</w:t>
      </w:r>
      <w:r w:rsidRPr="004B189A">
        <w:rPr>
          <w:lang w:val="it-IT"/>
        </w:rPr>
        <w:t>ta shkencore</w:t>
      </w:r>
      <w:r>
        <w:rPr>
          <w:lang w:val="it-IT"/>
        </w:rPr>
        <w:t>,</w:t>
      </w:r>
      <w:r w:rsidRPr="004B189A">
        <w:rPr>
          <w:lang w:val="it-IT"/>
        </w:rPr>
        <w:t xml:space="preserve"> si edhe takimeve të </w:t>
      </w:r>
      <w:r w:rsidRPr="004B189A">
        <w:rPr>
          <w:lang w:val="it-IT"/>
        </w:rPr>
        <w:lastRenderedPageBreak/>
        <w:t>tjera;</w:t>
      </w:r>
    </w:p>
    <w:p w:rsidR="00010C87" w:rsidRPr="004B189A" w:rsidRDefault="00010C87" w:rsidP="00010C87">
      <w:pPr>
        <w:pStyle w:val="Paragrafi"/>
        <w:rPr>
          <w:lang w:val="it-IT"/>
        </w:rPr>
      </w:pPr>
      <w:r>
        <w:rPr>
          <w:lang w:val="it-IT"/>
        </w:rPr>
        <w:t>e) f</w:t>
      </w:r>
      <w:r w:rsidRPr="004B189A">
        <w:rPr>
          <w:lang w:val="it-IT"/>
        </w:rPr>
        <w:t>ormave të tjera të bashkëpun</w:t>
      </w:r>
      <w:r>
        <w:rPr>
          <w:lang w:val="it-IT"/>
        </w:rPr>
        <w:t>imit shkencor dhe teknologjik, për të cilat mund të</w:t>
      </w:r>
      <w:r w:rsidRPr="004B189A">
        <w:rPr>
          <w:lang w:val="it-IT"/>
        </w:rPr>
        <w:t xml:space="preserve"> </w:t>
      </w:r>
      <w:r>
        <w:rPr>
          <w:lang w:val="it-IT"/>
        </w:rPr>
        <w:t>biet dakord bashkërisht nga Palë</w:t>
      </w:r>
      <w:r w:rsidRPr="004B189A">
        <w:rPr>
          <w:lang w:val="it-IT"/>
        </w:rPr>
        <w:t>t Kontraktuese.</w:t>
      </w:r>
    </w:p>
    <w:p w:rsidR="00010C87" w:rsidRDefault="00010C87" w:rsidP="00010C87">
      <w:pPr>
        <w:pStyle w:val="Paragrafi"/>
        <w:rPr>
          <w:lang w:val="it-IT"/>
        </w:rPr>
      </w:pPr>
      <w:r>
        <w:rPr>
          <w:lang w:val="it-IT"/>
        </w:rPr>
        <w:t>Përveç tyre, Palët Kontraktuese do të</w:t>
      </w:r>
      <w:r w:rsidRPr="004B189A">
        <w:rPr>
          <w:lang w:val="it-IT"/>
        </w:rPr>
        <w:t xml:space="preserve"> </w:t>
      </w:r>
      <w:r>
        <w:rPr>
          <w:lang w:val="it-IT"/>
        </w:rPr>
        <w:t>inkurajojnë në</w:t>
      </w:r>
      <w:r w:rsidRPr="004B189A">
        <w:rPr>
          <w:lang w:val="it-IT"/>
        </w:rPr>
        <w:t xml:space="preserve"> maksimumin e mundshëm, shk</w:t>
      </w:r>
      <w:r>
        <w:rPr>
          <w:lang w:val="it-IT"/>
        </w:rPr>
        <w:t>ëmbimin e teknologjive midis ndërmarrjeve (d</w:t>
      </w:r>
      <w:r w:rsidRPr="004B189A">
        <w:rPr>
          <w:lang w:val="it-IT"/>
        </w:rPr>
        <w:t>uke p</w:t>
      </w:r>
      <w:r>
        <w:rPr>
          <w:lang w:val="it-IT"/>
        </w:rPr>
        <w:t>ërfshirë bashkëpunimin</w:t>
      </w:r>
      <w:r w:rsidRPr="004B189A">
        <w:rPr>
          <w:lang w:val="it-IT"/>
        </w:rPr>
        <w:t xml:space="preserve"> teknik</w:t>
      </w:r>
      <w:r>
        <w:rPr>
          <w:lang w:val="it-IT"/>
        </w:rPr>
        <w:t>)</w:t>
      </w:r>
      <w:r w:rsidRPr="004B189A">
        <w:rPr>
          <w:lang w:val="it-IT"/>
        </w:rPr>
        <w:t>.</w:t>
      </w:r>
    </w:p>
    <w:p w:rsidR="00010C87" w:rsidRPr="004B189A" w:rsidRDefault="00010C87" w:rsidP="00010C87">
      <w:pPr>
        <w:pStyle w:val="Paragrafi"/>
        <w:rPr>
          <w:lang w:val="it-IT"/>
        </w:rPr>
      </w:pPr>
    </w:p>
    <w:p w:rsidR="00010C87" w:rsidRDefault="00010C87" w:rsidP="00010C87">
      <w:pPr>
        <w:pStyle w:val="NeniNr"/>
      </w:pPr>
      <w:r w:rsidRPr="004B189A">
        <w:t>Neni 3</w:t>
      </w:r>
    </w:p>
    <w:p w:rsidR="00010C87" w:rsidRPr="004B189A" w:rsidRDefault="00010C87" w:rsidP="00010C87">
      <w:pPr>
        <w:pStyle w:val="Paragrafi"/>
        <w:rPr>
          <w:lang w:val="it-IT"/>
        </w:rPr>
      </w:pPr>
    </w:p>
    <w:p w:rsidR="00010C87" w:rsidRPr="004B189A" w:rsidRDefault="00010C87" w:rsidP="00010C87">
      <w:pPr>
        <w:pStyle w:val="Paragrafi"/>
        <w:rPr>
          <w:lang w:val="it-IT"/>
        </w:rPr>
      </w:pPr>
      <w:r>
        <w:rPr>
          <w:lang w:val="it-IT"/>
        </w:rPr>
        <w:t>Palët Kontraktu</w:t>
      </w:r>
      <w:r w:rsidRPr="004B189A">
        <w:rPr>
          <w:lang w:val="it-IT"/>
        </w:rPr>
        <w:t>es</w:t>
      </w:r>
      <w:r>
        <w:rPr>
          <w:lang w:val="it-IT"/>
        </w:rPr>
        <w:t>e do të inkurajojnë dhe mbështesin bashkë</w:t>
      </w:r>
      <w:r w:rsidRPr="004B189A">
        <w:rPr>
          <w:lang w:val="it-IT"/>
        </w:rPr>
        <w:t>punimin dhe pj</w:t>
      </w:r>
      <w:r>
        <w:rPr>
          <w:lang w:val="it-IT"/>
        </w:rPr>
        <w:t>esëmarrjen në programe dhe projekte shkencore,</w:t>
      </w:r>
      <w:r w:rsidRPr="004B189A">
        <w:rPr>
          <w:lang w:val="it-IT"/>
        </w:rPr>
        <w:t xml:space="preserve"> t</w:t>
      </w:r>
      <w:r>
        <w:rPr>
          <w:lang w:val="it-IT"/>
        </w:rPr>
        <w:t>eknologjike dhe zhvillimore mult</w:t>
      </w:r>
      <w:r w:rsidRPr="004B189A">
        <w:rPr>
          <w:lang w:val="it-IT"/>
        </w:rPr>
        <w:t>i</w:t>
      </w:r>
      <w:r>
        <w:rPr>
          <w:lang w:val="it-IT"/>
        </w:rPr>
        <w:t>l</w:t>
      </w:r>
      <w:r w:rsidRPr="004B189A">
        <w:rPr>
          <w:lang w:val="it-IT"/>
        </w:rPr>
        <w:t>aterale.</w:t>
      </w:r>
    </w:p>
    <w:p w:rsidR="00010C87" w:rsidRDefault="00010C87" w:rsidP="00010C87">
      <w:pPr>
        <w:pStyle w:val="Paragrafi"/>
        <w:rPr>
          <w:lang w:val="it-IT"/>
        </w:rPr>
      </w:pPr>
      <w:r w:rsidRPr="004B189A">
        <w:rPr>
          <w:lang w:val="it-IT"/>
        </w:rPr>
        <w:t>P</w:t>
      </w:r>
      <w:r>
        <w:rPr>
          <w:lang w:val="it-IT"/>
        </w:rPr>
        <w:t>alët Kontraktuese do të shkëmbejnë informacion mbi prioritetet e tyre li</w:t>
      </w:r>
      <w:r w:rsidRPr="004B189A">
        <w:rPr>
          <w:lang w:val="it-IT"/>
        </w:rPr>
        <w:t>d</w:t>
      </w:r>
      <w:r>
        <w:rPr>
          <w:lang w:val="it-IT"/>
        </w:rPr>
        <w:t>hur me bashkëpunimin shkencor e teknologjik dhe do të inkurajojnë organi</w:t>
      </w:r>
      <w:r w:rsidRPr="004B189A">
        <w:rPr>
          <w:lang w:val="it-IT"/>
        </w:rPr>
        <w:t>zatat e t</w:t>
      </w:r>
      <w:r>
        <w:rPr>
          <w:lang w:val="it-IT"/>
        </w:rPr>
        <w:t>yre bashkëpunuese që të iniciojnë dhe të marrin pjesë bashkërisht në projekte kë</w:t>
      </w:r>
      <w:r w:rsidRPr="004B189A">
        <w:rPr>
          <w:lang w:val="it-IT"/>
        </w:rPr>
        <w:t>rkimore dhe zh</w:t>
      </w:r>
      <w:r>
        <w:rPr>
          <w:lang w:val="it-IT"/>
        </w:rPr>
        <w:t>villimore brenda programeve kuadër të</w:t>
      </w:r>
      <w:r w:rsidRPr="004B189A">
        <w:rPr>
          <w:lang w:val="it-IT"/>
        </w:rPr>
        <w:t xml:space="preserve"> BE</w:t>
      </w:r>
      <w:r>
        <w:rPr>
          <w:lang w:val="it-IT"/>
        </w:rPr>
        <w:t>-së</w:t>
      </w:r>
      <w:r w:rsidRPr="004B189A">
        <w:rPr>
          <w:lang w:val="it-IT"/>
        </w:rPr>
        <w:t xml:space="preserve"> etj.</w:t>
      </w:r>
    </w:p>
    <w:p w:rsidR="00010C87" w:rsidRPr="004B189A" w:rsidRDefault="00010C87" w:rsidP="00010C87">
      <w:pPr>
        <w:pStyle w:val="Paragrafi"/>
        <w:rPr>
          <w:lang w:val="it-IT"/>
        </w:rPr>
      </w:pPr>
    </w:p>
    <w:p w:rsidR="00010C87" w:rsidRDefault="00010C87" w:rsidP="00010C87">
      <w:pPr>
        <w:pStyle w:val="NeniNr"/>
      </w:pPr>
      <w:r w:rsidRPr="004B189A">
        <w:t>Neni 4</w:t>
      </w:r>
    </w:p>
    <w:p w:rsidR="00010C87" w:rsidRPr="004B189A" w:rsidRDefault="00010C87" w:rsidP="00010C87">
      <w:pPr>
        <w:pStyle w:val="Paragrafi"/>
        <w:rPr>
          <w:lang w:val="it-IT"/>
        </w:rPr>
      </w:pPr>
    </w:p>
    <w:p w:rsidR="00010C87" w:rsidRDefault="00010C87" w:rsidP="00010C87">
      <w:pPr>
        <w:pStyle w:val="Paragrafi"/>
        <w:rPr>
          <w:lang w:val="it-IT"/>
        </w:rPr>
      </w:pPr>
      <w:r w:rsidRPr="004B189A">
        <w:rPr>
          <w:lang w:val="it-IT"/>
        </w:rPr>
        <w:t>Bashk</w:t>
      </w:r>
      <w:r>
        <w:rPr>
          <w:lang w:val="it-IT"/>
        </w:rPr>
        <w:t>ë</w:t>
      </w:r>
      <w:r w:rsidRPr="004B189A">
        <w:rPr>
          <w:lang w:val="it-IT"/>
        </w:rPr>
        <w:t>punimi</w:t>
      </w:r>
      <w:r>
        <w:rPr>
          <w:lang w:val="it-IT"/>
        </w:rPr>
        <w:t xml:space="preserve"> </w:t>
      </w:r>
      <w:r w:rsidRPr="004B189A">
        <w:rPr>
          <w:lang w:val="it-IT"/>
        </w:rPr>
        <w:t>sipas kësaj</w:t>
      </w:r>
      <w:r>
        <w:rPr>
          <w:lang w:val="it-IT"/>
        </w:rPr>
        <w:t xml:space="preserve"> Marrë</w:t>
      </w:r>
      <w:r w:rsidRPr="004B189A">
        <w:rPr>
          <w:lang w:val="it-IT"/>
        </w:rPr>
        <w:t>veshjeje do</w:t>
      </w:r>
      <w:r>
        <w:rPr>
          <w:lang w:val="it-IT"/>
        </w:rPr>
        <w:t xml:space="preserve"> t’i nënshtr</w:t>
      </w:r>
      <w:r w:rsidRPr="004B189A">
        <w:rPr>
          <w:lang w:val="it-IT"/>
        </w:rPr>
        <w:t>ohe</w:t>
      </w:r>
      <w:r>
        <w:rPr>
          <w:lang w:val="it-IT"/>
        </w:rPr>
        <w:t>t</w:t>
      </w:r>
      <w:r w:rsidRPr="004B189A">
        <w:rPr>
          <w:lang w:val="it-IT"/>
        </w:rPr>
        <w:t xml:space="preserve"> </w:t>
      </w:r>
      <w:r>
        <w:rPr>
          <w:lang w:val="it-IT"/>
        </w:rPr>
        <w:t>legjislacionit dhe rregullave në fuqi në të</w:t>
      </w:r>
      <w:r w:rsidRPr="004B189A">
        <w:rPr>
          <w:lang w:val="it-IT"/>
        </w:rPr>
        <w:t xml:space="preserve"> dy vendet, si dhe rreg</w:t>
      </w:r>
      <w:r>
        <w:rPr>
          <w:lang w:val="it-IT"/>
        </w:rPr>
        <w:t>ullave të organizatave ndërkombëtare, në të</w:t>
      </w:r>
      <w:r w:rsidRPr="004B189A">
        <w:rPr>
          <w:lang w:val="it-IT"/>
        </w:rPr>
        <w:t xml:space="preserve"> ci</w:t>
      </w:r>
      <w:r>
        <w:rPr>
          <w:lang w:val="it-IT"/>
        </w:rPr>
        <w:t>lat Palët Kontraktuese janë anë</w:t>
      </w:r>
      <w:r w:rsidRPr="004B189A">
        <w:rPr>
          <w:lang w:val="it-IT"/>
        </w:rPr>
        <w:t>tare.</w:t>
      </w:r>
    </w:p>
    <w:p w:rsidR="00010C87" w:rsidRDefault="00010C87" w:rsidP="00010C87">
      <w:pPr>
        <w:pStyle w:val="Paragrafi"/>
        <w:rPr>
          <w:lang w:val="it-IT"/>
        </w:rPr>
      </w:pPr>
    </w:p>
    <w:p w:rsidR="00010C87" w:rsidRDefault="00010C87" w:rsidP="00010C87">
      <w:pPr>
        <w:pStyle w:val="NeniNr"/>
      </w:pPr>
      <w:r w:rsidRPr="004B189A">
        <w:t>Neni</w:t>
      </w:r>
      <w:r>
        <w:t xml:space="preserve"> </w:t>
      </w:r>
      <w:r w:rsidRPr="004B189A">
        <w:t>5</w:t>
      </w:r>
    </w:p>
    <w:p w:rsidR="00010C87" w:rsidRPr="004B189A" w:rsidRDefault="00010C87" w:rsidP="00010C87">
      <w:pPr>
        <w:pStyle w:val="Paragrafi"/>
        <w:rPr>
          <w:lang w:val="it-IT"/>
        </w:rPr>
      </w:pPr>
    </w:p>
    <w:p w:rsidR="00010C87" w:rsidRPr="004B189A" w:rsidRDefault="00010C87" w:rsidP="00010C87">
      <w:pPr>
        <w:pStyle w:val="Paragrafi"/>
        <w:rPr>
          <w:lang w:val="it-IT"/>
        </w:rPr>
      </w:pPr>
      <w:r w:rsidRPr="004B189A">
        <w:rPr>
          <w:lang w:val="it-IT"/>
        </w:rPr>
        <w:t>Trajtimi i pron</w:t>
      </w:r>
      <w:r>
        <w:rPr>
          <w:lang w:val="it-IT"/>
        </w:rPr>
        <w:t>ë</w:t>
      </w:r>
      <w:r w:rsidRPr="004B189A">
        <w:rPr>
          <w:lang w:val="it-IT"/>
        </w:rPr>
        <w:t>sisë intelektu</w:t>
      </w:r>
      <w:r>
        <w:rPr>
          <w:lang w:val="it-IT"/>
        </w:rPr>
        <w:t>ale, në kuadrin e rezultateve që do të rrjedhin nga bashkë</w:t>
      </w:r>
      <w:r w:rsidRPr="004B189A">
        <w:rPr>
          <w:lang w:val="it-IT"/>
        </w:rPr>
        <w:t>punimi sip</w:t>
      </w:r>
      <w:r>
        <w:rPr>
          <w:lang w:val="it-IT"/>
        </w:rPr>
        <w:t>as kësaj Marrëveshjeje, do të rregullohet nga zbatimi i marrë</w:t>
      </w:r>
      <w:r w:rsidRPr="004B189A">
        <w:rPr>
          <w:lang w:val="it-IT"/>
        </w:rPr>
        <w:t>ve</w:t>
      </w:r>
      <w:r>
        <w:rPr>
          <w:lang w:val="it-IT"/>
        </w:rPr>
        <w:t>shjeve midis organizatave bashkëpunuese për të</w:t>
      </w:r>
      <w:r w:rsidRPr="004B189A">
        <w:rPr>
          <w:lang w:val="it-IT"/>
        </w:rPr>
        <w:t xml:space="preserve"> garantuar m</w:t>
      </w:r>
      <w:r>
        <w:rPr>
          <w:lang w:val="it-IT"/>
        </w:rPr>
        <w:t>brojtjen e duhur dhe efiçente të pronësisë</w:t>
      </w:r>
      <w:r w:rsidRPr="004B189A">
        <w:rPr>
          <w:lang w:val="it-IT"/>
        </w:rPr>
        <w:t xml:space="preserve"> intelektuale. Organizata</w:t>
      </w:r>
      <w:r>
        <w:rPr>
          <w:lang w:val="it-IT"/>
        </w:rPr>
        <w:t>t bashkëpunuese do të bëhen zotëruese të përbashkëta të pronë</w:t>
      </w:r>
      <w:r w:rsidRPr="004B189A">
        <w:rPr>
          <w:lang w:val="it-IT"/>
        </w:rPr>
        <w:t>sisë intelektuale që re</w:t>
      </w:r>
      <w:r>
        <w:rPr>
          <w:lang w:val="it-IT"/>
        </w:rPr>
        <w:t>zulton nga bashkëpunimi sipas kësaj Marrë</w:t>
      </w:r>
      <w:r w:rsidRPr="004B189A">
        <w:rPr>
          <w:lang w:val="it-IT"/>
        </w:rPr>
        <w:t>veshjeje.</w:t>
      </w:r>
    </w:p>
    <w:p w:rsidR="00010C87" w:rsidRDefault="00010C87" w:rsidP="00010C87">
      <w:pPr>
        <w:pStyle w:val="Paragrafi"/>
        <w:rPr>
          <w:lang w:val="it-IT"/>
        </w:rPr>
      </w:pPr>
      <w:r w:rsidRPr="004B189A">
        <w:rPr>
          <w:lang w:val="it-IT"/>
        </w:rPr>
        <w:t>Informacioni shkencor dhe t</w:t>
      </w:r>
      <w:r>
        <w:rPr>
          <w:lang w:val="it-IT"/>
        </w:rPr>
        <w:t>eknologjik i një natyre pa pronësi, që buron nga bashkëpunimi sipas kësaj Marrëveshjeje, do të jetë në posedim të të dyja Palë</w:t>
      </w:r>
      <w:r w:rsidRPr="004B189A">
        <w:rPr>
          <w:lang w:val="it-IT"/>
        </w:rPr>
        <w:t>ve dhe nuk do t’i jepet ndonjë p</w:t>
      </w:r>
      <w:r>
        <w:rPr>
          <w:lang w:val="it-IT"/>
        </w:rPr>
        <w:t>ale të tretë, pa pasur më parë pë</w:t>
      </w:r>
      <w:r w:rsidRPr="004B189A">
        <w:rPr>
          <w:lang w:val="it-IT"/>
        </w:rPr>
        <w:t>lq</w:t>
      </w:r>
      <w:r>
        <w:rPr>
          <w:lang w:val="it-IT"/>
        </w:rPr>
        <w:t>imin me shkrim të të dyja Palëve, me pë</w:t>
      </w:r>
      <w:r w:rsidRPr="004B189A">
        <w:rPr>
          <w:lang w:val="it-IT"/>
        </w:rPr>
        <w:t>rjashtim të rasteve kur org</w:t>
      </w:r>
      <w:r>
        <w:rPr>
          <w:lang w:val="it-IT"/>
        </w:rPr>
        <w:t>anizatat bashkëpunuese kanë rënë</w:t>
      </w:r>
      <w:r w:rsidRPr="004B189A">
        <w:rPr>
          <w:lang w:val="it-IT"/>
        </w:rPr>
        <w:t xml:space="preserve"> dakord me shkrim ndryshe.</w:t>
      </w:r>
    </w:p>
    <w:p w:rsidR="00010C87" w:rsidRPr="004B189A" w:rsidRDefault="00010C87" w:rsidP="00010C87">
      <w:pPr>
        <w:pStyle w:val="Paragrafi"/>
        <w:rPr>
          <w:lang w:val="it-IT"/>
        </w:rPr>
      </w:pPr>
    </w:p>
    <w:p w:rsidR="00010C87" w:rsidRDefault="00010C87" w:rsidP="00010C87">
      <w:pPr>
        <w:pStyle w:val="NeniNr"/>
      </w:pPr>
      <w:r w:rsidRPr="004B189A">
        <w:t>Neni 6</w:t>
      </w:r>
    </w:p>
    <w:p w:rsidR="00010C87" w:rsidRPr="004B189A" w:rsidRDefault="00010C87" w:rsidP="00010C87">
      <w:pPr>
        <w:pStyle w:val="Paragrafi"/>
        <w:rPr>
          <w:lang w:val="it-IT"/>
        </w:rPr>
      </w:pPr>
    </w:p>
    <w:p w:rsidR="00010C87" w:rsidRPr="004B189A" w:rsidRDefault="00010C87" w:rsidP="00010C87">
      <w:pPr>
        <w:pStyle w:val="Paragrafi"/>
        <w:rPr>
          <w:lang w:val="it-IT"/>
        </w:rPr>
      </w:pPr>
      <w:r w:rsidRPr="004B189A">
        <w:rPr>
          <w:lang w:val="it-IT"/>
        </w:rPr>
        <w:t>Me pëlqimin e të dyja or</w:t>
      </w:r>
      <w:r>
        <w:rPr>
          <w:lang w:val="it-IT"/>
        </w:rPr>
        <w:t>ganizatave</w:t>
      </w:r>
      <w:r w:rsidRPr="004B189A">
        <w:rPr>
          <w:lang w:val="it-IT"/>
        </w:rPr>
        <w:t xml:space="preserve"> bashkëpunuese, shkenc</w:t>
      </w:r>
      <w:r>
        <w:rPr>
          <w:lang w:val="it-IT"/>
        </w:rPr>
        <w:t>ëtarë, ekspertë dhe institucione n</w:t>
      </w:r>
      <w:r w:rsidRPr="004B189A">
        <w:rPr>
          <w:lang w:val="it-IT"/>
        </w:rPr>
        <w:t>ga vendet e tjera ose or</w:t>
      </w:r>
      <w:r>
        <w:rPr>
          <w:lang w:val="it-IT"/>
        </w:rPr>
        <w:t>ganizata ndërkombëtare mund të ftohen për të marrë pjesë në aktivitetet që do të realizohen sipas kë</w:t>
      </w:r>
      <w:r w:rsidRPr="004B189A">
        <w:rPr>
          <w:lang w:val="it-IT"/>
        </w:rPr>
        <w:t>saj Marrëveshjeje.</w:t>
      </w:r>
    </w:p>
    <w:p w:rsidR="00010C87" w:rsidRDefault="00010C87" w:rsidP="00010C87">
      <w:pPr>
        <w:pStyle w:val="Paragrafi"/>
        <w:rPr>
          <w:lang w:val="it-IT"/>
        </w:rPr>
      </w:pPr>
      <w:r>
        <w:rPr>
          <w:lang w:val="it-IT"/>
        </w:rPr>
        <w:t>Normalisht, kostot e pjesëmarrjeve në aktivitete të tilla do të mbulohen nga pala e tretë, nëse nuk pë</w:t>
      </w:r>
      <w:r w:rsidRPr="004B189A">
        <w:rPr>
          <w:lang w:val="it-IT"/>
        </w:rPr>
        <w:t>rc</w:t>
      </w:r>
      <w:r>
        <w:rPr>
          <w:lang w:val="it-IT"/>
        </w:rPr>
        <w:t>aktohet ndryshe me shkrim nga të dyja P</w:t>
      </w:r>
      <w:r w:rsidRPr="004B189A">
        <w:rPr>
          <w:lang w:val="it-IT"/>
        </w:rPr>
        <w:t>alët.</w:t>
      </w:r>
    </w:p>
    <w:p w:rsidR="00010C87" w:rsidRPr="004B189A" w:rsidRDefault="00010C87" w:rsidP="00010C87">
      <w:pPr>
        <w:pStyle w:val="Paragrafi"/>
        <w:rPr>
          <w:lang w:val="it-IT"/>
        </w:rPr>
      </w:pPr>
    </w:p>
    <w:p w:rsidR="00010C87" w:rsidRDefault="00010C87" w:rsidP="00010C87">
      <w:pPr>
        <w:pStyle w:val="NeniNr"/>
      </w:pPr>
      <w:r w:rsidRPr="004B189A">
        <w:t>Neni</w:t>
      </w:r>
      <w:r>
        <w:t xml:space="preserve"> </w:t>
      </w:r>
      <w:r w:rsidRPr="004B189A">
        <w:t>7</w:t>
      </w:r>
    </w:p>
    <w:p w:rsidR="00010C87" w:rsidRPr="004B189A" w:rsidRDefault="00010C87" w:rsidP="00010C87">
      <w:pPr>
        <w:pStyle w:val="Paragrafi"/>
        <w:rPr>
          <w:lang w:val="it-IT"/>
        </w:rPr>
      </w:pPr>
    </w:p>
    <w:p w:rsidR="00010C87" w:rsidRDefault="00010C87" w:rsidP="00010C87">
      <w:pPr>
        <w:pStyle w:val="Paragrafi"/>
        <w:rPr>
          <w:lang w:val="it-IT"/>
        </w:rPr>
      </w:pPr>
      <w:r>
        <w:rPr>
          <w:lang w:val="it-IT"/>
        </w:rPr>
        <w:t>Dispozitat e kësaj Marrëveshjeje mund të modifikohen ose amendohen vetëm me pë</w:t>
      </w:r>
      <w:r w:rsidRPr="004B189A">
        <w:rPr>
          <w:lang w:val="it-IT"/>
        </w:rPr>
        <w:t>lqimin e t</w:t>
      </w:r>
      <w:r>
        <w:rPr>
          <w:lang w:val="it-IT"/>
        </w:rPr>
        <w:t>ë</w:t>
      </w:r>
      <w:r w:rsidRPr="004B189A">
        <w:rPr>
          <w:lang w:val="it-IT"/>
        </w:rPr>
        <w:t xml:space="preserve"> d</w:t>
      </w:r>
      <w:r>
        <w:rPr>
          <w:lang w:val="it-IT"/>
        </w:rPr>
        <w:t>yja Palëve Kontr</w:t>
      </w:r>
      <w:r w:rsidRPr="004B189A">
        <w:rPr>
          <w:lang w:val="it-IT"/>
        </w:rPr>
        <w:t>aktuese</w:t>
      </w:r>
      <w:r>
        <w:rPr>
          <w:lang w:val="it-IT"/>
        </w:rPr>
        <w:t>. Modifikimet dhe amendimet duhet të bëhen me shkri</w:t>
      </w:r>
      <w:r w:rsidRPr="004B189A">
        <w:rPr>
          <w:lang w:val="it-IT"/>
        </w:rPr>
        <w:t>m</w:t>
      </w:r>
      <w:r>
        <w:rPr>
          <w:lang w:val="it-IT"/>
        </w:rPr>
        <w:t>.</w:t>
      </w:r>
    </w:p>
    <w:p w:rsidR="00010C87" w:rsidRPr="004B189A" w:rsidRDefault="00010C87" w:rsidP="00010C87">
      <w:pPr>
        <w:pStyle w:val="Paragrafi"/>
        <w:rPr>
          <w:lang w:val="it-IT"/>
        </w:rPr>
      </w:pPr>
    </w:p>
    <w:p w:rsidR="00010C87" w:rsidRDefault="00010C87" w:rsidP="00010C87">
      <w:pPr>
        <w:pStyle w:val="NeniNr"/>
      </w:pPr>
      <w:r>
        <w:t>Neni 8</w:t>
      </w:r>
    </w:p>
    <w:p w:rsidR="00010C87" w:rsidRPr="004B189A" w:rsidRDefault="00010C87" w:rsidP="00010C87">
      <w:pPr>
        <w:pStyle w:val="Paragrafi"/>
        <w:rPr>
          <w:lang w:val="it-IT"/>
        </w:rPr>
      </w:pPr>
    </w:p>
    <w:p w:rsidR="00010C87" w:rsidRDefault="00010C87" w:rsidP="00010C87">
      <w:pPr>
        <w:pStyle w:val="Paragrafi"/>
        <w:rPr>
          <w:lang w:val="it-IT"/>
        </w:rPr>
      </w:pPr>
      <w:r>
        <w:rPr>
          <w:lang w:val="it-IT"/>
        </w:rPr>
        <w:t>Instit</w:t>
      </w:r>
      <w:r w:rsidRPr="004B189A">
        <w:rPr>
          <w:lang w:val="it-IT"/>
        </w:rPr>
        <w:t>ucion</w:t>
      </w:r>
      <w:r>
        <w:rPr>
          <w:lang w:val="it-IT"/>
        </w:rPr>
        <w:t>et përgjegjëse për zbati</w:t>
      </w:r>
      <w:r w:rsidRPr="004B189A">
        <w:rPr>
          <w:lang w:val="it-IT"/>
        </w:rPr>
        <w:t>min e dispozita</w:t>
      </w:r>
      <w:r>
        <w:rPr>
          <w:lang w:val="it-IT"/>
        </w:rPr>
        <w:t>ve të kësaj Marrëveshjeje</w:t>
      </w:r>
      <w:r w:rsidRPr="004B189A">
        <w:rPr>
          <w:lang w:val="it-IT"/>
        </w:rPr>
        <w:t xml:space="preserve"> jan</w:t>
      </w:r>
      <w:r>
        <w:rPr>
          <w:lang w:val="it-IT"/>
        </w:rPr>
        <w:t>ë</w:t>
      </w:r>
      <w:r w:rsidRPr="004B189A">
        <w:rPr>
          <w:lang w:val="it-IT"/>
        </w:rPr>
        <w:t xml:space="preserve"> Min</w:t>
      </w:r>
      <w:r>
        <w:rPr>
          <w:lang w:val="it-IT"/>
        </w:rPr>
        <w:t>istria e Arsimit dhe e Shkencës pë</w:t>
      </w:r>
      <w:r w:rsidRPr="004B189A">
        <w:rPr>
          <w:lang w:val="it-IT"/>
        </w:rPr>
        <w:t>r Republikën e Sh</w:t>
      </w:r>
      <w:r>
        <w:rPr>
          <w:lang w:val="it-IT"/>
        </w:rPr>
        <w:t>qipërisë dhe Minis</w:t>
      </w:r>
      <w:r w:rsidRPr="004B189A">
        <w:rPr>
          <w:lang w:val="it-IT"/>
        </w:rPr>
        <w:t>tri</w:t>
      </w:r>
      <w:r>
        <w:rPr>
          <w:lang w:val="it-IT"/>
        </w:rPr>
        <w:t>a</w:t>
      </w:r>
      <w:r w:rsidRPr="004B189A">
        <w:rPr>
          <w:lang w:val="it-IT"/>
        </w:rPr>
        <w:t xml:space="preserve"> e Arsimi të Lart</w:t>
      </w:r>
      <w:r>
        <w:rPr>
          <w:lang w:val="it-IT"/>
        </w:rPr>
        <w:t>ë,</w:t>
      </w:r>
      <w:r w:rsidRPr="004B189A">
        <w:rPr>
          <w:lang w:val="it-IT"/>
        </w:rPr>
        <w:t xml:space="preserve"> </w:t>
      </w:r>
      <w:r>
        <w:rPr>
          <w:lang w:val="it-IT"/>
        </w:rPr>
        <w:t>të Shkencës dhe Teknologjisë për Republi</w:t>
      </w:r>
      <w:r w:rsidRPr="004B189A">
        <w:rPr>
          <w:lang w:val="it-IT"/>
        </w:rPr>
        <w:t>kën e Sllovenisë.</w:t>
      </w:r>
    </w:p>
    <w:p w:rsidR="00010C87" w:rsidRPr="004B189A" w:rsidRDefault="00010C87" w:rsidP="00010C87">
      <w:pPr>
        <w:pStyle w:val="NeniNr"/>
      </w:pPr>
    </w:p>
    <w:p w:rsidR="00010C87" w:rsidRDefault="00010C87" w:rsidP="00010C87">
      <w:pPr>
        <w:pStyle w:val="NeniNr"/>
      </w:pPr>
      <w:r w:rsidRPr="004B189A">
        <w:t>Neni</w:t>
      </w:r>
      <w:r>
        <w:t xml:space="preserve"> </w:t>
      </w:r>
      <w:r w:rsidRPr="004B189A">
        <w:t>9</w:t>
      </w:r>
    </w:p>
    <w:p w:rsidR="00010C87" w:rsidRPr="004B189A" w:rsidRDefault="00010C87" w:rsidP="00010C87">
      <w:pPr>
        <w:pStyle w:val="Paragrafi"/>
        <w:rPr>
          <w:lang w:val="it-IT"/>
        </w:rPr>
      </w:pPr>
    </w:p>
    <w:p w:rsidR="00010C87" w:rsidRPr="004B189A" w:rsidRDefault="00010C87" w:rsidP="00010C87">
      <w:pPr>
        <w:pStyle w:val="Paragrafi"/>
        <w:rPr>
          <w:lang w:val="it-IT"/>
        </w:rPr>
      </w:pPr>
      <w:r>
        <w:rPr>
          <w:lang w:val="it-IT"/>
        </w:rPr>
        <w:t>Për zbatimin e</w:t>
      </w:r>
      <w:r w:rsidRPr="004B189A">
        <w:rPr>
          <w:lang w:val="it-IT"/>
        </w:rPr>
        <w:t xml:space="preserve"> kësaj Marrëveshjeje, institucione</w:t>
      </w:r>
      <w:r>
        <w:rPr>
          <w:lang w:val="it-IT"/>
        </w:rPr>
        <w:t xml:space="preserve">t përgjegjëse do të krijojnë </w:t>
      </w:r>
      <w:r w:rsidRPr="004B189A">
        <w:rPr>
          <w:lang w:val="it-IT"/>
        </w:rPr>
        <w:t>Bordin e</w:t>
      </w:r>
      <w:r>
        <w:rPr>
          <w:lang w:val="it-IT"/>
        </w:rPr>
        <w:t xml:space="preserve"> </w:t>
      </w:r>
      <w:r>
        <w:rPr>
          <w:lang w:val="it-IT"/>
        </w:rPr>
        <w:lastRenderedPageBreak/>
        <w:t>Përbashkët për Bashkëpunimin</w:t>
      </w:r>
      <w:r w:rsidRPr="004B189A">
        <w:rPr>
          <w:lang w:val="it-IT"/>
        </w:rPr>
        <w:t xml:space="preserve"> Shkencor dhe Teknologjik (m</w:t>
      </w:r>
      <w:r>
        <w:rPr>
          <w:lang w:val="it-IT"/>
        </w:rPr>
        <w:t>ë</w:t>
      </w:r>
      <w:r w:rsidRPr="004B189A">
        <w:rPr>
          <w:lang w:val="it-IT"/>
        </w:rPr>
        <w:t xml:space="preserve"> poshtë i quajtur </w:t>
      </w:r>
      <w:r>
        <w:rPr>
          <w:lang w:val="it-IT"/>
        </w:rPr>
        <w:t>“</w:t>
      </w:r>
      <w:r w:rsidRPr="004B189A">
        <w:rPr>
          <w:lang w:val="it-IT"/>
        </w:rPr>
        <w:t>Bordi i</w:t>
      </w:r>
      <w:r>
        <w:rPr>
          <w:lang w:val="it-IT"/>
        </w:rPr>
        <w:t xml:space="preserve"> Përbashkët”), i cili do të përbëhet nga një numër i barabartë përfaqësuesish dhe ekspertë</w:t>
      </w:r>
      <w:r w:rsidRPr="004B189A">
        <w:rPr>
          <w:lang w:val="it-IT"/>
        </w:rPr>
        <w:t>sh</w:t>
      </w:r>
      <w:r>
        <w:rPr>
          <w:lang w:val="it-IT"/>
        </w:rPr>
        <w:t xml:space="preserve"> të</w:t>
      </w:r>
      <w:r w:rsidRPr="004B189A">
        <w:rPr>
          <w:lang w:val="it-IT"/>
        </w:rPr>
        <w:t xml:space="preserve"> c</w:t>
      </w:r>
      <w:r>
        <w:rPr>
          <w:lang w:val="it-IT"/>
        </w:rPr>
        <w:t>aktuar nga çdo institucion pë</w:t>
      </w:r>
      <w:r w:rsidRPr="004B189A">
        <w:rPr>
          <w:lang w:val="it-IT"/>
        </w:rPr>
        <w:t>rgjegjës.</w:t>
      </w:r>
    </w:p>
    <w:p w:rsidR="00010C87" w:rsidRPr="004B189A" w:rsidRDefault="00010C87" w:rsidP="00010C87">
      <w:pPr>
        <w:pStyle w:val="Paragrafi"/>
        <w:rPr>
          <w:lang w:val="it-IT"/>
        </w:rPr>
      </w:pPr>
      <w:r>
        <w:rPr>
          <w:lang w:val="it-IT"/>
        </w:rPr>
        <w:t>Bordi i Përbashkët përpunon platformën e bashkëpunim</w:t>
      </w:r>
      <w:r w:rsidRPr="004B189A">
        <w:rPr>
          <w:lang w:val="it-IT"/>
        </w:rPr>
        <w:t>it,</w:t>
      </w:r>
      <w:r>
        <w:rPr>
          <w:lang w:val="it-IT"/>
        </w:rPr>
        <w:t xml:space="preserve"> pë</w:t>
      </w:r>
      <w:r w:rsidRPr="004B189A">
        <w:rPr>
          <w:lang w:val="it-IT"/>
        </w:rPr>
        <w:t>rfshirë dhe aspekt</w:t>
      </w:r>
      <w:r>
        <w:rPr>
          <w:lang w:val="it-IT"/>
        </w:rPr>
        <w:t>et financiare. Bordi i Përbashkë</w:t>
      </w:r>
      <w:r w:rsidRPr="004B189A">
        <w:rPr>
          <w:lang w:val="it-IT"/>
        </w:rPr>
        <w:t>t</w:t>
      </w:r>
      <w:r>
        <w:rPr>
          <w:lang w:val="it-IT"/>
        </w:rPr>
        <w:t xml:space="preserve"> planifikon dhe koordinon bashkëpunimin në shkencë e teknologji dhe vlerëson progr</w:t>
      </w:r>
      <w:r w:rsidRPr="004B189A">
        <w:rPr>
          <w:lang w:val="it-IT"/>
        </w:rPr>
        <w:t>esin e këti</w:t>
      </w:r>
      <w:r>
        <w:rPr>
          <w:lang w:val="it-IT"/>
        </w:rPr>
        <w:t>j bashkëpunimi. Ai adopton programe dyvjeçare të bashkëpunim</w:t>
      </w:r>
      <w:r w:rsidRPr="004B189A">
        <w:rPr>
          <w:lang w:val="it-IT"/>
        </w:rPr>
        <w:t>it, kontrollon zbatim</w:t>
      </w:r>
      <w:r>
        <w:rPr>
          <w:lang w:val="it-IT"/>
        </w:rPr>
        <w:t>in e programeve dhe propozon, nëse është e nevojshme, masa konkrete pë</w:t>
      </w:r>
      <w:r w:rsidRPr="004B189A">
        <w:rPr>
          <w:lang w:val="it-IT"/>
        </w:rPr>
        <w:t>r zbatim</w:t>
      </w:r>
      <w:r>
        <w:rPr>
          <w:lang w:val="it-IT"/>
        </w:rPr>
        <w:t>in e rezultateve të bashkëpunim</w:t>
      </w:r>
      <w:r w:rsidRPr="004B189A">
        <w:rPr>
          <w:lang w:val="it-IT"/>
        </w:rPr>
        <w:t>it.</w:t>
      </w:r>
    </w:p>
    <w:p w:rsidR="00010C87" w:rsidRPr="004B189A" w:rsidRDefault="00010C87" w:rsidP="00010C87">
      <w:pPr>
        <w:pStyle w:val="Paragrafi"/>
        <w:rPr>
          <w:lang w:val="it-IT"/>
        </w:rPr>
      </w:pPr>
      <w:r>
        <w:rPr>
          <w:lang w:val="it-IT"/>
        </w:rPr>
        <w:t>Bordi i Përbashkët do të</w:t>
      </w:r>
      <w:r w:rsidRPr="004B189A">
        <w:rPr>
          <w:lang w:val="it-IT"/>
        </w:rPr>
        <w:t xml:space="preserve"> mbli</w:t>
      </w:r>
      <w:r>
        <w:rPr>
          <w:lang w:val="it-IT"/>
        </w:rPr>
        <w:t>dhet çdo dy vjet ose me kërkesën e ndonjërës prej palëve, në</w:t>
      </w:r>
      <w:r w:rsidRPr="004B189A">
        <w:rPr>
          <w:lang w:val="it-IT"/>
        </w:rPr>
        <w:t xml:space="preserve"> </w:t>
      </w:r>
      <w:r>
        <w:rPr>
          <w:lang w:val="it-IT"/>
        </w:rPr>
        <w:t>mënyrë alternative në Republikën e Shqipërisë dhe Republikën e Sllovenisë</w:t>
      </w:r>
      <w:r w:rsidRPr="004B189A">
        <w:rPr>
          <w:lang w:val="it-IT"/>
        </w:rPr>
        <w:t>.</w:t>
      </w:r>
    </w:p>
    <w:p w:rsidR="00010C87" w:rsidRDefault="00010C87" w:rsidP="00010C87">
      <w:pPr>
        <w:pStyle w:val="Paragrafi"/>
        <w:rPr>
          <w:lang w:val="it-IT"/>
        </w:rPr>
      </w:pPr>
      <w:r>
        <w:rPr>
          <w:lang w:val="it-IT"/>
        </w:rPr>
        <w:t>Bordi i Përbashkët do të formohet jo më vonë se 6 muaj pas hyrjes në fuqi të kësaj Marrëveshje</w:t>
      </w:r>
      <w:r w:rsidRPr="004B189A">
        <w:rPr>
          <w:lang w:val="it-IT"/>
        </w:rPr>
        <w:t>je.</w:t>
      </w:r>
    </w:p>
    <w:p w:rsidR="00010C87" w:rsidRPr="004B189A" w:rsidRDefault="00010C87" w:rsidP="00010C87">
      <w:pPr>
        <w:pStyle w:val="Paragrafi"/>
        <w:rPr>
          <w:lang w:val="it-IT"/>
        </w:rPr>
      </w:pPr>
    </w:p>
    <w:p w:rsidR="00010C87" w:rsidRDefault="00010C87" w:rsidP="00010C87">
      <w:pPr>
        <w:pStyle w:val="NeniNr"/>
      </w:pPr>
      <w:r w:rsidRPr="004B189A">
        <w:t>Neni 10</w:t>
      </w:r>
    </w:p>
    <w:p w:rsidR="00010C87" w:rsidRPr="004B189A" w:rsidRDefault="00010C87" w:rsidP="00010C87">
      <w:pPr>
        <w:pStyle w:val="Paragrafi"/>
        <w:rPr>
          <w:lang w:val="it-IT"/>
        </w:rPr>
      </w:pPr>
    </w:p>
    <w:p w:rsidR="00010C87" w:rsidRDefault="00010C87" w:rsidP="00010C87">
      <w:pPr>
        <w:pStyle w:val="Paragrafi"/>
        <w:rPr>
          <w:lang w:val="it-IT"/>
        </w:rPr>
      </w:pPr>
      <w:r>
        <w:rPr>
          <w:lang w:val="it-IT"/>
        </w:rPr>
        <w:t>Çdo mosmarrëveshje në</w:t>
      </w:r>
      <w:r w:rsidRPr="004B189A">
        <w:rPr>
          <w:lang w:val="it-IT"/>
        </w:rPr>
        <w:t xml:space="preserve"> lidh</w:t>
      </w:r>
      <w:r>
        <w:rPr>
          <w:lang w:val="it-IT"/>
        </w:rPr>
        <w:t>j</w:t>
      </w:r>
      <w:r w:rsidRPr="004B189A">
        <w:rPr>
          <w:lang w:val="it-IT"/>
        </w:rPr>
        <w:t>e me interpretimin ose zbatimin e kësaj Marrëveshjeje d</w:t>
      </w:r>
      <w:r>
        <w:rPr>
          <w:lang w:val="it-IT"/>
        </w:rPr>
        <w:t>o të</w:t>
      </w:r>
      <w:r w:rsidRPr="004B189A">
        <w:rPr>
          <w:lang w:val="it-IT"/>
        </w:rPr>
        <w:t xml:space="preserve"> zgjidhet nëpërmjet konsultimeve brenda Bordit të Përbashk</w:t>
      </w:r>
      <w:r>
        <w:rPr>
          <w:lang w:val="it-IT"/>
        </w:rPr>
        <w:t>ët, ose midis institucioneve përgjegjës</w:t>
      </w:r>
      <w:r w:rsidRPr="004B189A">
        <w:rPr>
          <w:lang w:val="it-IT"/>
        </w:rPr>
        <w:t>e.</w:t>
      </w:r>
    </w:p>
    <w:p w:rsidR="00010C87" w:rsidRDefault="00010C87" w:rsidP="00010C87">
      <w:pPr>
        <w:pStyle w:val="Paragrafi"/>
        <w:rPr>
          <w:lang w:val="it-IT"/>
        </w:rPr>
      </w:pPr>
    </w:p>
    <w:p w:rsidR="00010C87" w:rsidRPr="004B189A" w:rsidRDefault="00010C87" w:rsidP="00010C87">
      <w:pPr>
        <w:pStyle w:val="Paragrafi"/>
        <w:rPr>
          <w:lang w:val="it-IT"/>
        </w:rPr>
      </w:pPr>
    </w:p>
    <w:p w:rsidR="00010C87" w:rsidRDefault="00010C87" w:rsidP="00010C87">
      <w:pPr>
        <w:pStyle w:val="NeniNr"/>
      </w:pPr>
      <w:r>
        <w:t>Neni ll</w:t>
      </w:r>
    </w:p>
    <w:p w:rsidR="00010C87" w:rsidRDefault="00010C87" w:rsidP="00010C87">
      <w:pPr>
        <w:pStyle w:val="Paragrafi"/>
      </w:pPr>
    </w:p>
    <w:p w:rsidR="00010C87" w:rsidRDefault="00010C87" w:rsidP="00010C87">
      <w:pPr>
        <w:pStyle w:val="Paragrafi"/>
      </w:pPr>
      <w:r>
        <w:t>Kjo Marrëveshje do të hyjë në fuqi pas shkëmbimit të notave që konfirmojnë se Palët Kontraktuese kanë plotësuar procedurat e tyre të brendshme ligjore, të nevojshme për hyrjen në fuqi. Data e hyrjes në fuqi do të jetë data e marrjes së njoftimit të fundit.</w:t>
      </w:r>
    </w:p>
    <w:p w:rsidR="00010C87" w:rsidRDefault="00010C87" w:rsidP="00010C87">
      <w:pPr>
        <w:pStyle w:val="Paragrafi"/>
      </w:pPr>
      <w:r>
        <w:t xml:space="preserve">Kjo Marrëveshje është e vlefshme për një periudhë 5 (pesë)-vjeçare dhe do të vazhdojë të jetë në fuqi si e tillë për periudha të njëpasnjëshme pesëvjeçare, nëse Palët Kontraktuese nuk njoftojnë me shkrim, gjashtë muaj më parë qëllimin e tyre për ta anuluar këtë Marrëveshje. </w:t>
      </w:r>
    </w:p>
    <w:p w:rsidR="00010C87" w:rsidRDefault="00010C87" w:rsidP="00010C87">
      <w:pPr>
        <w:pStyle w:val="Paragrafi"/>
      </w:pPr>
      <w:r>
        <w:t>Përfundimi i kësaj Marrëveshjeje nuk do të ketë efekt mbi projektet ose programet e ndërmarra sipas kësaj Marrëveshjeje dhe që nuk janë realizuar plotësisht në kohën e anulimit të kësaj Marrëveshjeje.</w:t>
      </w:r>
    </w:p>
    <w:p w:rsidR="00010C87" w:rsidRPr="00AA3124" w:rsidRDefault="00010C87" w:rsidP="00010C87">
      <w:pPr>
        <w:pStyle w:val="Paragrafi"/>
      </w:pPr>
      <w:r>
        <w:t>Nënshkruar në Lubjanë më 23 shkurt 2005, secila në dy kopje origjinale, në gjuhën shqipe, sllovene dhe angleze, ku të gjitha tekstet kanë vlerë autentike të barabartë. Në rast të interpretimeve të ndryshme të Marrëveshjes, teksti në gjuhën angleze do të merret parasysh.</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C87"/>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0FF7"/>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B9A16D-C8D0-432E-ABA1-67A60515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010C8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