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3F7" w:rsidRPr="00916AC8" w:rsidRDefault="00C323F7" w:rsidP="00C323F7">
      <w:pPr>
        <w:pStyle w:val="Akti"/>
        <w:rPr>
          <w:lang w:val="it-IT"/>
        </w:rPr>
      </w:pPr>
      <w:bookmarkStart w:id="0" w:name="_GoBack"/>
      <w:bookmarkEnd w:id="0"/>
      <w:r w:rsidRPr="00916AC8">
        <w:rPr>
          <w:lang w:val="it-IT"/>
        </w:rPr>
        <w:t>Vendim</w:t>
      </w:r>
    </w:p>
    <w:p w:rsidR="00C323F7" w:rsidRPr="00916AC8" w:rsidRDefault="00C323F7" w:rsidP="00C323F7">
      <w:pPr>
        <w:pStyle w:val="NumriData"/>
        <w:rPr>
          <w:lang w:val="it-IT"/>
        </w:rPr>
      </w:pPr>
      <w:r w:rsidRPr="00916AC8">
        <w:rPr>
          <w:lang w:val="it-IT"/>
        </w:rPr>
        <w:t>Nr.328, datë 13.5.2005</w:t>
      </w:r>
    </w:p>
    <w:p w:rsidR="00C323F7" w:rsidRPr="00916AC8" w:rsidRDefault="00C323F7" w:rsidP="00C323F7">
      <w:pPr>
        <w:pStyle w:val="Paragrafi"/>
        <w:rPr>
          <w:lang w:val="it-IT"/>
        </w:rPr>
      </w:pPr>
    </w:p>
    <w:p w:rsidR="00C323F7" w:rsidRPr="00916AC8" w:rsidRDefault="00C323F7" w:rsidP="00C323F7">
      <w:pPr>
        <w:pStyle w:val="Titulli"/>
        <w:rPr>
          <w:lang w:val="it-IT"/>
        </w:rPr>
      </w:pPr>
      <w:r w:rsidRPr="00916AC8">
        <w:rPr>
          <w:lang w:val="it-IT"/>
        </w:rPr>
        <w:t xml:space="preserve">Për një ndryshim në vendimin nr.102, datë 5.3.1999 të Këshillit të ministrave “për një trajtim me strehim të funksionarëve politikë dhe nëpunësve civilë të administratës së </w:t>
      </w:r>
      <w:r>
        <w:rPr>
          <w:lang w:val="it-IT"/>
        </w:rPr>
        <w:t>lartë shtetërore”, të ndryshuar</w:t>
      </w:r>
    </w:p>
    <w:p w:rsidR="00C323F7" w:rsidRPr="00916AC8" w:rsidRDefault="00C323F7" w:rsidP="00C323F7">
      <w:pPr>
        <w:pStyle w:val="Paragrafi"/>
        <w:rPr>
          <w:lang w:val="it-IT"/>
        </w:rPr>
      </w:pPr>
    </w:p>
    <w:p w:rsidR="00C323F7" w:rsidRPr="00916AC8" w:rsidRDefault="00C323F7" w:rsidP="00C323F7">
      <w:pPr>
        <w:pStyle w:val="BazLigjPropozues"/>
        <w:rPr>
          <w:lang w:val="it-IT"/>
        </w:rPr>
      </w:pPr>
      <w:r w:rsidRPr="00916AC8">
        <w:rPr>
          <w:lang w:val="it-IT"/>
        </w:rPr>
        <w:t xml:space="preserve">Në mbështetje të nenit </w:t>
      </w:r>
      <w:r>
        <w:rPr>
          <w:lang w:val="it-IT"/>
        </w:rPr>
        <w:t>100 të Kushtetutës, të nenit 20</w:t>
      </w:r>
      <w:r w:rsidRPr="00916AC8">
        <w:rPr>
          <w:lang w:val="it-IT"/>
        </w:rPr>
        <w:t xml:space="preserve"> të </w:t>
      </w:r>
      <w:r>
        <w:rPr>
          <w:lang w:val="it-IT"/>
        </w:rPr>
        <w:t>ligjit nr.8550, datë 18.11.1999</w:t>
      </w:r>
      <w:r w:rsidRPr="00916AC8">
        <w:rPr>
          <w:lang w:val="it-IT"/>
        </w:rPr>
        <w:t xml:space="preserve"> “Për sta</w:t>
      </w:r>
      <w:r>
        <w:rPr>
          <w:lang w:val="it-IT"/>
        </w:rPr>
        <w:t>tusin e deputetit”, të nenit 30</w:t>
      </w:r>
      <w:r w:rsidRPr="00916AC8">
        <w:rPr>
          <w:lang w:val="it-IT"/>
        </w:rPr>
        <w:t xml:space="preserve"> të ligjit nr.8</w:t>
      </w:r>
      <w:r>
        <w:rPr>
          <w:lang w:val="it-IT"/>
        </w:rPr>
        <w:t>549, datë 11.11.1999</w:t>
      </w:r>
      <w:r w:rsidRPr="00916AC8">
        <w:rPr>
          <w:lang w:val="it-IT"/>
        </w:rPr>
        <w:t xml:space="preserve"> “Statusi</w:t>
      </w:r>
      <w:r>
        <w:rPr>
          <w:lang w:val="it-IT"/>
        </w:rPr>
        <w:t xml:space="preserve"> i nëpunësit civil”, të nenit 7</w:t>
      </w:r>
      <w:r w:rsidRPr="00916AC8">
        <w:rPr>
          <w:lang w:val="it-IT"/>
        </w:rPr>
        <w:t xml:space="preserve"> të ligjit</w:t>
      </w:r>
      <w:r>
        <w:rPr>
          <w:lang w:val="it-IT"/>
        </w:rPr>
        <w:t xml:space="preserve"> nr.9339, datë 21.12.2004 “Për Buxhetin e Shtetit</w:t>
      </w:r>
      <w:r w:rsidRPr="00916AC8">
        <w:rPr>
          <w:lang w:val="it-IT"/>
        </w:rPr>
        <w:t xml:space="preserve"> </w:t>
      </w:r>
      <w:r>
        <w:rPr>
          <w:lang w:val="it-IT"/>
        </w:rPr>
        <w:t>të vitit 2005” dhe të nenit 12</w:t>
      </w:r>
      <w:r w:rsidRPr="00916AC8">
        <w:rPr>
          <w:lang w:val="it-IT"/>
        </w:rPr>
        <w:t xml:space="preserve"> të</w:t>
      </w:r>
      <w:r>
        <w:rPr>
          <w:lang w:val="it-IT"/>
        </w:rPr>
        <w:t xml:space="preserve"> ligjit nr.8095, datë 21.3.1996</w:t>
      </w:r>
      <w:r w:rsidRPr="00916AC8">
        <w:rPr>
          <w:lang w:val="it-IT"/>
        </w:rPr>
        <w:t xml:space="preserve"> “Për shërbimin c</w:t>
      </w:r>
      <w:r>
        <w:rPr>
          <w:lang w:val="it-IT"/>
        </w:rPr>
        <w:t>ivil në Republikën e Shqipërisë”</w:t>
      </w:r>
      <w:r w:rsidRPr="00916AC8">
        <w:rPr>
          <w:lang w:val="it-IT"/>
        </w:rPr>
        <w:t>, me propozimin e Ministrit të Shtetit për Koordinimin, Këshilli i Ministrave</w:t>
      </w:r>
    </w:p>
    <w:p w:rsidR="00C323F7" w:rsidRPr="00916AC8" w:rsidRDefault="00C323F7" w:rsidP="00C323F7">
      <w:pPr>
        <w:pStyle w:val="Paragrafi"/>
        <w:rPr>
          <w:lang w:val="it-IT"/>
        </w:rPr>
      </w:pPr>
    </w:p>
    <w:p w:rsidR="00C323F7" w:rsidRPr="00916AC8" w:rsidRDefault="00C323F7" w:rsidP="00C323F7">
      <w:pPr>
        <w:pStyle w:val="VENDOSI"/>
        <w:rPr>
          <w:lang w:val="it-IT"/>
        </w:rPr>
      </w:pPr>
      <w:r w:rsidRPr="00916AC8">
        <w:rPr>
          <w:lang w:val="it-IT"/>
        </w:rPr>
        <w:t>Vendosi:</w:t>
      </w:r>
    </w:p>
    <w:p w:rsidR="00C323F7" w:rsidRPr="00916AC8" w:rsidRDefault="00C323F7" w:rsidP="00C323F7">
      <w:pPr>
        <w:pStyle w:val="Paragrafi"/>
        <w:rPr>
          <w:lang w:val="it-IT"/>
        </w:rPr>
      </w:pPr>
    </w:p>
    <w:p w:rsidR="00C323F7" w:rsidRPr="00916AC8" w:rsidRDefault="00C323F7" w:rsidP="00C323F7">
      <w:pPr>
        <w:pStyle w:val="Paragrafi"/>
        <w:rPr>
          <w:lang w:val="it-IT"/>
        </w:rPr>
      </w:pPr>
      <w:r>
        <w:rPr>
          <w:lang w:val="it-IT"/>
        </w:rPr>
        <w:t>Pika 1 e vendimit nr</w:t>
      </w:r>
      <w:r w:rsidRPr="00916AC8">
        <w:rPr>
          <w:lang w:val="it-IT"/>
        </w:rPr>
        <w:t>.102, datë 5.3.1999 të Këshillit të Ministrave, të ndryshuar, ndryshohet si më poshtë vijon:</w:t>
      </w:r>
    </w:p>
    <w:p w:rsidR="00C323F7" w:rsidRPr="00916AC8" w:rsidRDefault="00C323F7" w:rsidP="00C323F7">
      <w:pPr>
        <w:pStyle w:val="Paragrafi"/>
        <w:rPr>
          <w:lang w:val="it-IT"/>
        </w:rPr>
      </w:pPr>
      <w:r w:rsidRPr="00916AC8">
        <w:rPr>
          <w:lang w:val="it-IT"/>
        </w:rPr>
        <w:t>“1.</w:t>
      </w:r>
      <w:r>
        <w:rPr>
          <w:lang w:val="it-IT"/>
        </w:rPr>
        <w:t xml:space="preserve"> </w:t>
      </w:r>
      <w:r w:rsidRPr="00916AC8">
        <w:rPr>
          <w:lang w:val="it-IT"/>
        </w:rPr>
        <w:t>Në kuptim të këtij vendimi, trajtohen me strehim funksionarët politikë dhe nëpunësit civilë të administratës së lartë të shtetit, si dhe personat me cilësi të veçanta”.</w:t>
      </w:r>
    </w:p>
    <w:p w:rsidR="00C323F7" w:rsidRPr="00916AC8" w:rsidRDefault="00C323F7" w:rsidP="00C323F7">
      <w:pPr>
        <w:pStyle w:val="Paragrafi"/>
        <w:rPr>
          <w:lang w:val="it-IT"/>
        </w:rPr>
      </w:pPr>
      <w:r w:rsidRPr="00916AC8">
        <w:rPr>
          <w:lang w:val="it-IT"/>
        </w:rPr>
        <w:t>Ky vendim hyn në fuqi pas botimit në Fletoren Zyrtare.</w:t>
      </w:r>
    </w:p>
    <w:p w:rsidR="00C323F7" w:rsidRPr="00916AC8" w:rsidRDefault="00C323F7" w:rsidP="00C323F7">
      <w:pPr>
        <w:pStyle w:val="Paragrafi"/>
        <w:rPr>
          <w:lang w:val="it-IT"/>
        </w:rPr>
      </w:pPr>
    </w:p>
    <w:p w:rsidR="00C323F7" w:rsidRPr="00916AC8" w:rsidRDefault="00C323F7" w:rsidP="00C323F7">
      <w:pPr>
        <w:pStyle w:val="Autoriteti"/>
        <w:rPr>
          <w:lang w:val="it-IT"/>
        </w:rPr>
      </w:pPr>
      <w:r w:rsidRPr="00916AC8">
        <w:rPr>
          <w:lang w:val="it-IT"/>
        </w:rPr>
        <w:t xml:space="preserve">Kryeministri </w:t>
      </w:r>
    </w:p>
    <w:p w:rsidR="00C323F7" w:rsidRPr="00916AC8" w:rsidRDefault="00C323F7" w:rsidP="00C323F7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p w:rsidR="00C323F7" w:rsidRPr="00916AC8" w:rsidRDefault="00C323F7" w:rsidP="00C323F7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D560C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23F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76C91E-C874-4928-B047-865F9863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