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CC" w:rsidRPr="00261338" w:rsidRDefault="00B648CC" w:rsidP="00B648CC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B648CC" w:rsidRPr="00261338" w:rsidRDefault="00B648CC" w:rsidP="00B648CC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Nr.401, datë 9.6.2005</w:t>
      </w:r>
    </w:p>
    <w:p w:rsidR="00B648CC" w:rsidRPr="009E6D3C" w:rsidRDefault="00B648CC" w:rsidP="00B648CC">
      <w:pPr>
        <w:pStyle w:val="Paragrafi"/>
        <w:rPr>
          <w:sz w:val="12"/>
          <w:szCs w:val="22"/>
        </w:rPr>
      </w:pPr>
    </w:p>
    <w:p w:rsidR="00B648CC" w:rsidRPr="00261338" w:rsidRDefault="00B648CC" w:rsidP="00B648CC">
      <w:pPr>
        <w:pStyle w:val="Titulli"/>
        <w:keepNext w:val="0"/>
      </w:pPr>
      <w:r w:rsidRPr="00261338">
        <w:t>Për miratimin e listës paraprake të</w:t>
      </w:r>
      <w:r>
        <w:t xml:space="preserve"> pronave të paluajtshme publike,</w:t>
      </w:r>
      <w:r w:rsidRPr="00261338">
        <w:t xml:space="preserve"> shtetërore, që transf</w:t>
      </w:r>
      <w:r>
        <w:t>E</w:t>
      </w:r>
      <w:r w:rsidRPr="00261338">
        <w:t>ro</w:t>
      </w:r>
      <w:r>
        <w:t>hen, në pronësi ose në përdorim</w:t>
      </w:r>
      <w:r w:rsidRPr="00261338">
        <w:t xml:space="preserve"> </w:t>
      </w:r>
      <w:r>
        <w:t xml:space="preserve">TË </w:t>
      </w:r>
      <w:r w:rsidRPr="00261338">
        <w:t>bashkisë së pogradecit, qarku korçë</w:t>
      </w:r>
    </w:p>
    <w:p w:rsidR="00B648CC" w:rsidRPr="00261338" w:rsidRDefault="00B648CC" w:rsidP="00B648CC">
      <w:pPr>
        <w:pStyle w:val="Paragrafi"/>
        <w:rPr>
          <w:szCs w:val="22"/>
        </w:rPr>
      </w:pPr>
    </w:p>
    <w:p w:rsidR="00B648CC" w:rsidRPr="00261338" w:rsidRDefault="00B648CC" w:rsidP="00B648CC">
      <w:pPr>
        <w:pStyle w:val="BazLigjPropozues"/>
        <w:keepNext w:val="0"/>
      </w:pPr>
      <w:r w:rsidRPr="00261338">
        <w:t>Në mbështetje të nenit 100 të Kushtetutës dhe të neneve 2</w:t>
      </w:r>
      <w:r>
        <w:t>, 3 e 17</w:t>
      </w:r>
      <w:r w:rsidRPr="00261338">
        <w:t xml:space="preserve"> të ligjit nr.8744, datë 22.2.2001 “Për transf</w:t>
      </w:r>
      <w:r>
        <w:t>e</w:t>
      </w:r>
      <w:r w:rsidRPr="00261338">
        <w:t xml:space="preserve">rimin e pronave të paluajtshme publike </w:t>
      </w:r>
      <w:r>
        <w:t>të shtetit në njësitë e qeverisjes vendore”, me propozimin e M</w:t>
      </w:r>
      <w:r w:rsidRPr="00261338">
        <w:t>inistrit të Pushtetit Vendor dhe të Decentralizimit, Këshilli i Ministrave</w:t>
      </w:r>
    </w:p>
    <w:p w:rsidR="00B648CC" w:rsidRPr="009E6D3C" w:rsidRDefault="00B648CC" w:rsidP="00B648CC">
      <w:pPr>
        <w:pStyle w:val="Paragrafi"/>
        <w:rPr>
          <w:sz w:val="14"/>
          <w:szCs w:val="22"/>
        </w:rPr>
      </w:pPr>
    </w:p>
    <w:p w:rsidR="00B648CC" w:rsidRPr="00261338" w:rsidRDefault="00B648CC" w:rsidP="00B648CC">
      <w:pPr>
        <w:pStyle w:val="VENDOSI"/>
        <w:keepNext w:val="0"/>
      </w:pPr>
      <w:r w:rsidRPr="00261338">
        <w:t>Vendosi:</w:t>
      </w:r>
    </w:p>
    <w:p w:rsidR="00B648CC" w:rsidRPr="009E6D3C" w:rsidRDefault="00B648CC" w:rsidP="00B648CC">
      <w:pPr>
        <w:pStyle w:val="Paragrafi"/>
        <w:rPr>
          <w:sz w:val="16"/>
          <w:szCs w:val="22"/>
        </w:rPr>
      </w:pPr>
    </w:p>
    <w:p w:rsidR="00B648CC" w:rsidRPr="00261338" w:rsidRDefault="00B648CC" w:rsidP="00B648CC">
      <w:pPr>
        <w:pStyle w:val="Paragrafi"/>
        <w:rPr>
          <w:szCs w:val="22"/>
        </w:rPr>
      </w:pPr>
      <w:r w:rsidRPr="00261338">
        <w:rPr>
          <w:szCs w:val="22"/>
        </w:rPr>
        <w:t>1. Miratimin e listës paraprake të</w:t>
      </w:r>
      <w:r>
        <w:rPr>
          <w:szCs w:val="22"/>
        </w:rPr>
        <w:t xml:space="preserve"> pronave të paluajtshme publike,</w:t>
      </w:r>
      <w:r w:rsidRPr="00261338">
        <w:rPr>
          <w:szCs w:val="22"/>
        </w:rPr>
        <w:t xml:space="preserve"> shtetërore, që transf</w:t>
      </w:r>
      <w:r>
        <w:rPr>
          <w:szCs w:val="22"/>
        </w:rPr>
        <w:t>e</w:t>
      </w:r>
      <w:r w:rsidRPr="00261338">
        <w:rPr>
          <w:szCs w:val="22"/>
        </w:rPr>
        <w:t>ro</w:t>
      </w:r>
      <w:r>
        <w:rPr>
          <w:szCs w:val="22"/>
        </w:rPr>
        <w:t>hen, në pronësi ose në përdorim të bashkisë së Pogradecit</w:t>
      </w:r>
      <w:r w:rsidRPr="00261338">
        <w:rPr>
          <w:szCs w:val="22"/>
        </w:rPr>
        <w:t xml:space="preserve"> qarku Korçë, e cila i bashkëlidhet këtij vendimi.</w:t>
      </w:r>
    </w:p>
    <w:p w:rsidR="00B648CC" w:rsidRPr="00261338" w:rsidRDefault="00B648CC" w:rsidP="00B648CC">
      <w:pPr>
        <w:pStyle w:val="Paragrafi"/>
        <w:rPr>
          <w:szCs w:val="22"/>
        </w:rPr>
      </w:pPr>
      <w:r w:rsidRPr="00261338">
        <w:rPr>
          <w:szCs w:val="22"/>
        </w:rPr>
        <w:t>Lista paraprake, sipas kërkesave të këshillit të kësaj bashkie, është pjesë e listës së inventarit të pronave të paluajtshme publike, shtetërore</w:t>
      </w:r>
      <w:r>
        <w:rPr>
          <w:szCs w:val="22"/>
        </w:rPr>
        <w:t xml:space="preserve"> që janë në juridiksionin territorial dhe administrativ</w:t>
      </w:r>
      <w:r w:rsidRPr="00261338">
        <w:rPr>
          <w:szCs w:val="22"/>
        </w:rPr>
        <w:t xml:space="preserve"> të bashkisë së Pogradecit, miratuar me vendimin nr.364, datë 5.6.200</w:t>
      </w:r>
      <w:r>
        <w:rPr>
          <w:szCs w:val="22"/>
        </w:rPr>
        <w:t>3 të Këshillit të Ministrave “P</w:t>
      </w:r>
      <w:r w:rsidRPr="00261338">
        <w:rPr>
          <w:szCs w:val="22"/>
        </w:rPr>
        <w:t>ër miratimin e listës së inventarit të pronave të paluajtshme shtetërore në bashkinë e Pogradecit”.</w:t>
      </w:r>
    </w:p>
    <w:p w:rsidR="00B648CC" w:rsidRPr="00261338" w:rsidRDefault="00B648CC" w:rsidP="00B648CC">
      <w:pPr>
        <w:pStyle w:val="Paragrafi"/>
        <w:rPr>
          <w:szCs w:val="22"/>
        </w:rPr>
      </w:pPr>
      <w:r w:rsidRPr="00261338">
        <w:rPr>
          <w:szCs w:val="22"/>
        </w:rPr>
        <w:t>2. Ngarkohen Ministria e Pushtetit Vendor dhe e Decentralizimit dhe bashkia e Pogradecit për zbatimin e këtij vendimi.</w:t>
      </w:r>
    </w:p>
    <w:p w:rsidR="00B648CC" w:rsidRPr="00261338" w:rsidRDefault="00B648CC" w:rsidP="00B648CC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B648CC" w:rsidRPr="00261338" w:rsidRDefault="00B648CC" w:rsidP="00B648CC">
      <w:pPr>
        <w:pStyle w:val="Autoriteti"/>
        <w:keepNext w:val="0"/>
      </w:pPr>
      <w:r w:rsidRPr="00261338">
        <w:t>Kryeministri</w:t>
      </w:r>
    </w:p>
    <w:p w:rsidR="00B648CC" w:rsidRPr="00261338" w:rsidRDefault="00B648CC" w:rsidP="00B648CC">
      <w:pPr>
        <w:pStyle w:val="AutoritetiEmer"/>
      </w:pPr>
      <w:r w:rsidRPr="00261338">
        <w:t>Fatos Nano</w:t>
      </w:r>
    </w:p>
    <w:p w:rsidR="00B648CC" w:rsidRPr="00261338" w:rsidRDefault="00B648CC" w:rsidP="00B648CC">
      <w:pPr>
        <w:pStyle w:val="Paragrafi"/>
        <w:jc w:val="right"/>
        <w:rPr>
          <w:szCs w:val="22"/>
        </w:rPr>
      </w:pPr>
      <w:r w:rsidRPr="00261338">
        <w:rPr>
          <w:szCs w:val="22"/>
        </w:rPr>
        <w:t>Lidhja 1</w:t>
      </w:r>
    </w:p>
    <w:p w:rsidR="00B648CC" w:rsidRPr="00261338" w:rsidRDefault="00B648CC" w:rsidP="00B648CC">
      <w:pPr>
        <w:pStyle w:val="Paragrafi"/>
        <w:rPr>
          <w:szCs w:val="22"/>
        </w:rPr>
      </w:pP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4196"/>
        <w:gridCol w:w="1564"/>
      </w:tblGrid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Numrat rendor</w:t>
            </w:r>
            <w:r>
              <w:t>ë</w:t>
            </w:r>
            <w:r w:rsidRPr="002335E2">
              <w:t xml:space="preserve"> të pronave në listën e inventarit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Fusha e përdorimit të pronës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Lloji i transferimit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106-109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ushtrimin e funksioneve në fushën e zhvillimit ekonomik.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4-5,7-12,16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Monumen</w:t>
            </w:r>
            <w:r>
              <w:t>te</w:t>
            </w:r>
            <w:r w:rsidRPr="002335E2">
              <w:t xml:space="preserve"> historike e kulturore dhe buste me interes vendor 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158-170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realizimin e programeve arsimore</w:t>
            </w:r>
            <w:r>
              <w:t>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173,175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realizimin e funksioneve në shëndetin publik</w:t>
            </w:r>
            <w:r>
              <w:t>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1-3,6,13-15,17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realizimin e veprimtarive sociale-kulturore e sportive</w:t>
            </w:r>
            <w:r>
              <w:t>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19-90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strehim dhe mbrojtje civile</w:t>
            </w:r>
            <w:r>
              <w:t>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91-105,110, 113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Infrastrukturë (rrugë vendore, lulishte) dhe shërbime publike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115-116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Varrezat publike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111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>
              <w:t>Troje dhe hapësira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përdorim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18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Prona që përdoren për realizimin e funksioneve sociale.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112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 xml:space="preserve">Toka jo produktive. 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114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Rrjeti i ndriçimit publik.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  <w:tr w:rsidR="00B648CC" w:rsidRPr="002335E2">
        <w:tc>
          <w:tcPr>
            <w:tcW w:w="3060" w:type="dxa"/>
          </w:tcPr>
          <w:p w:rsidR="00B648CC" w:rsidRPr="002335E2" w:rsidRDefault="00B648CC" w:rsidP="00B648CC">
            <w:pPr>
              <w:pStyle w:val="Tabele"/>
            </w:pPr>
            <w:r w:rsidRPr="002335E2">
              <w:t>119,121-125,127,138-143</w:t>
            </w:r>
          </w:p>
        </w:tc>
        <w:tc>
          <w:tcPr>
            <w:tcW w:w="4196" w:type="dxa"/>
          </w:tcPr>
          <w:p w:rsidR="00B648CC" w:rsidRPr="002335E2" w:rsidRDefault="00B648CC" w:rsidP="00B648CC">
            <w:pPr>
              <w:pStyle w:val="Tabele"/>
            </w:pPr>
            <w:r w:rsidRPr="002335E2">
              <w:t>Zyrat e partive politike</w:t>
            </w:r>
            <w:r>
              <w:t>,</w:t>
            </w:r>
            <w:r w:rsidRPr="002335E2">
              <w:t xml:space="preserve"> shoqatave ose zyra të tjera që ndodhen në ndërtesën e Bashkisë.</w:t>
            </w:r>
          </w:p>
        </w:tc>
        <w:tc>
          <w:tcPr>
            <w:tcW w:w="1564" w:type="dxa"/>
          </w:tcPr>
          <w:p w:rsidR="00B648CC" w:rsidRPr="002335E2" w:rsidRDefault="00B648CC" w:rsidP="00B648CC">
            <w:pPr>
              <w:pStyle w:val="Tabele"/>
            </w:pPr>
            <w:r w:rsidRPr="002335E2">
              <w:t>Në pronësi</w:t>
            </w:r>
          </w:p>
        </w:tc>
      </w:tr>
    </w:tbl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2D614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48C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44FD36-7537-484A-9FD4-02B3F22D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8C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