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5880" w:rsidRPr="00261338" w:rsidRDefault="00545880" w:rsidP="00545880">
      <w:pPr>
        <w:pStyle w:val="Akti"/>
        <w:keepNext w:val="0"/>
      </w:pPr>
      <w:bookmarkStart w:id="0" w:name="_GoBack"/>
      <w:bookmarkEnd w:id="0"/>
      <w:r w:rsidRPr="00261338">
        <w:t xml:space="preserve">Vendim </w:t>
      </w:r>
    </w:p>
    <w:p w:rsidR="00545880" w:rsidRPr="00261338" w:rsidRDefault="00545880" w:rsidP="00545880">
      <w:pPr>
        <w:pStyle w:val="NumriData"/>
        <w:keepNext w:val="0"/>
        <w:rPr>
          <w:szCs w:val="22"/>
        </w:rPr>
      </w:pPr>
      <w:r w:rsidRPr="00261338">
        <w:rPr>
          <w:szCs w:val="22"/>
        </w:rPr>
        <w:t>Nr.406, datë 9.6.2005</w:t>
      </w:r>
    </w:p>
    <w:p w:rsidR="00545880" w:rsidRPr="00261338" w:rsidRDefault="00545880" w:rsidP="00545880">
      <w:pPr>
        <w:pStyle w:val="Paragrafi"/>
        <w:rPr>
          <w:szCs w:val="22"/>
        </w:rPr>
      </w:pPr>
    </w:p>
    <w:p w:rsidR="00545880" w:rsidRPr="00261338" w:rsidRDefault="00545880" w:rsidP="00545880">
      <w:pPr>
        <w:pStyle w:val="Titulli"/>
        <w:keepNext w:val="0"/>
      </w:pPr>
      <w:r w:rsidRPr="00261338">
        <w:t>Për miratimin e listës së inven</w:t>
      </w:r>
      <w:r>
        <w:t>tarit të pronave të paluajtshme</w:t>
      </w:r>
      <w:r w:rsidRPr="00261338">
        <w:t xml:space="preserve"> shtetërore në bashkinë e çorovodës, qarku berat</w:t>
      </w:r>
    </w:p>
    <w:p w:rsidR="00545880" w:rsidRPr="00261338" w:rsidRDefault="00545880" w:rsidP="00545880">
      <w:pPr>
        <w:pStyle w:val="Paragrafi"/>
        <w:rPr>
          <w:szCs w:val="22"/>
        </w:rPr>
      </w:pPr>
    </w:p>
    <w:p w:rsidR="00545880" w:rsidRPr="00261338" w:rsidRDefault="00545880" w:rsidP="00545880">
      <w:pPr>
        <w:pStyle w:val="BazLigjPropozues"/>
        <w:keepNext w:val="0"/>
      </w:pPr>
      <w:r w:rsidRPr="00261338">
        <w:t>Në mbështetje të nenit 10</w:t>
      </w:r>
      <w:r>
        <w:t>0 të Kushtetutës dhe të pikës 3 të nenit 8</w:t>
      </w:r>
      <w:r w:rsidRPr="00261338">
        <w:t xml:space="preserve"> të ligjit nr.8743, datë 22.2.2001 “Për pronat e paluajtshme të shtetit” me propozimin e Ministrit të Pushtetit Vendor dhe të Decentralizimit, Këshilli i Ministrave</w:t>
      </w:r>
    </w:p>
    <w:p w:rsidR="00545880" w:rsidRPr="00261338" w:rsidRDefault="00545880" w:rsidP="00545880">
      <w:pPr>
        <w:pStyle w:val="Paragrafi"/>
        <w:rPr>
          <w:szCs w:val="22"/>
        </w:rPr>
      </w:pPr>
    </w:p>
    <w:p w:rsidR="00545880" w:rsidRPr="00261338" w:rsidRDefault="00545880" w:rsidP="00545880">
      <w:pPr>
        <w:pStyle w:val="VENDOSI"/>
        <w:keepNext w:val="0"/>
      </w:pPr>
      <w:r w:rsidRPr="00261338">
        <w:t>Vendosi:</w:t>
      </w:r>
    </w:p>
    <w:p w:rsidR="00545880" w:rsidRPr="00261338" w:rsidRDefault="00545880" w:rsidP="00545880">
      <w:pPr>
        <w:pStyle w:val="Paragrafi"/>
        <w:rPr>
          <w:szCs w:val="22"/>
        </w:rPr>
      </w:pPr>
    </w:p>
    <w:p w:rsidR="00545880" w:rsidRPr="00261338" w:rsidRDefault="00545880" w:rsidP="00545880">
      <w:pPr>
        <w:pStyle w:val="Paragrafi"/>
        <w:rPr>
          <w:szCs w:val="22"/>
        </w:rPr>
      </w:pPr>
      <w:r w:rsidRPr="00261338">
        <w:rPr>
          <w:szCs w:val="22"/>
        </w:rPr>
        <w:t>1. Miratimin e listës së inven</w:t>
      </w:r>
      <w:r>
        <w:rPr>
          <w:szCs w:val="22"/>
        </w:rPr>
        <w:t>tarit të pronave të paluajtshme</w:t>
      </w:r>
      <w:r w:rsidRPr="00261338">
        <w:rPr>
          <w:szCs w:val="22"/>
        </w:rPr>
        <w:t xml:space="preserve"> shtet</w:t>
      </w:r>
      <w:r>
        <w:rPr>
          <w:szCs w:val="22"/>
        </w:rPr>
        <w:t>ërore, që janë në juridiksionin</w:t>
      </w:r>
      <w:r w:rsidRPr="00261338">
        <w:rPr>
          <w:szCs w:val="22"/>
        </w:rPr>
        <w:t xml:space="preserve"> territorial dhe administr</w:t>
      </w:r>
      <w:r>
        <w:rPr>
          <w:szCs w:val="22"/>
        </w:rPr>
        <w:t>ativ</w:t>
      </w:r>
      <w:r w:rsidRPr="00261338">
        <w:rPr>
          <w:szCs w:val="22"/>
        </w:rPr>
        <w:t xml:space="preserve"> të bashkisë të Çorovodës, qarku Berat, sipas propozimit të paraqitur nga këshilli i kësaj bashkie.</w:t>
      </w:r>
    </w:p>
    <w:p w:rsidR="00545880" w:rsidRPr="00261338" w:rsidRDefault="00545880" w:rsidP="00545880">
      <w:pPr>
        <w:pStyle w:val="Paragrafi"/>
        <w:rPr>
          <w:szCs w:val="22"/>
        </w:rPr>
      </w:pPr>
      <w:r w:rsidRPr="00261338">
        <w:rPr>
          <w:szCs w:val="22"/>
        </w:rPr>
        <w:t>Lista me 134 (njëqind e tridhjetë e katër) fletë, që i bashkëlidhet këtij vendimi, përfundon me numrin rendor 970 (nëntëqind e shtatëdhjetë).</w:t>
      </w:r>
    </w:p>
    <w:p w:rsidR="00545880" w:rsidRPr="00261338" w:rsidRDefault="00545880" w:rsidP="00545880">
      <w:pPr>
        <w:pStyle w:val="Paragrafi"/>
        <w:rPr>
          <w:szCs w:val="22"/>
        </w:rPr>
      </w:pPr>
      <w:r w:rsidRPr="00261338">
        <w:rPr>
          <w:szCs w:val="22"/>
        </w:rPr>
        <w:t>2. Ndryshimet, që mund t’i bëhen listës gjatë periudhës së afishimit, të pasqyrohen në listën përfundimtare të pronave, e cila miratohet nga Këshilli i Ministrave.</w:t>
      </w:r>
    </w:p>
    <w:p w:rsidR="00545880" w:rsidRPr="00261338" w:rsidRDefault="00545880" w:rsidP="00545880">
      <w:pPr>
        <w:pStyle w:val="Paragrafi"/>
        <w:rPr>
          <w:szCs w:val="22"/>
        </w:rPr>
      </w:pPr>
      <w:r w:rsidRPr="00261338">
        <w:rPr>
          <w:szCs w:val="22"/>
        </w:rPr>
        <w:t>Ky vendim hyn në fuqi pas botimit në Fletoren Zyrtare.</w:t>
      </w:r>
    </w:p>
    <w:p w:rsidR="00545880" w:rsidRPr="00261338" w:rsidRDefault="00545880" w:rsidP="00545880">
      <w:pPr>
        <w:pStyle w:val="Paragrafi"/>
        <w:rPr>
          <w:szCs w:val="22"/>
        </w:rPr>
      </w:pPr>
    </w:p>
    <w:p w:rsidR="00545880" w:rsidRPr="00261338" w:rsidRDefault="00545880" w:rsidP="00545880">
      <w:pPr>
        <w:pStyle w:val="Autoriteti"/>
        <w:keepNext w:val="0"/>
      </w:pPr>
      <w:r w:rsidRPr="00261338">
        <w:t>Kryeministri</w:t>
      </w:r>
    </w:p>
    <w:p w:rsidR="00A0784B" w:rsidRPr="003941D1" w:rsidRDefault="00545880" w:rsidP="00012BCA">
      <w:pPr>
        <w:pStyle w:val="AutoritetiEmer"/>
      </w:pPr>
      <w:r w:rsidRPr="00261338">
        <w:t>Fatos Nano</w:t>
      </w: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BCA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45880"/>
    <w:rsid w:val="0058563C"/>
    <w:rsid w:val="005A53C5"/>
    <w:rsid w:val="005C0A10"/>
    <w:rsid w:val="005D342D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76AF7D8-66F6-4C91-A152-259439DD8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2019-03-16T14:26:00Z</dcterms:created>
  <dcterms:modified xsi:type="dcterms:W3CDTF">2019-03-16T14:26:00Z</dcterms:modified>
</cp:coreProperties>
</file>