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DC8" w:rsidRPr="00A15A86" w:rsidRDefault="00617DC8" w:rsidP="00617DC8">
      <w:pPr>
        <w:pStyle w:val="Akti"/>
      </w:pPr>
      <w:bookmarkStart w:id="0" w:name="_GoBack"/>
      <w:bookmarkEnd w:id="0"/>
      <w:r w:rsidRPr="00A15A86">
        <w:t>Vendim</w:t>
      </w:r>
    </w:p>
    <w:p w:rsidR="00617DC8" w:rsidRPr="00A15A86" w:rsidRDefault="00617DC8" w:rsidP="00617DC8">
      <w:pPr>
        <w:pStyle w:val="NumriData"/>
        <w:rPr>
          <w:szCs w:val="22"/>
        </w:rPr>
      </w:pPr>
      <w:r w:rsidRPr="00A15A86">
        <w:rPr>
          <w:szCs w:val="22"/>
        </w:rPr>
        <w:t>Nr.470, datë 23.6.2005</w:t>
      </w:r>
    </w:p>
    <w:p w:rsidR="00617DC8" w:rsidRPr="00A15A86" w:rsidRDefault="00617DC8" w:rsidP="00617DC8">
      <w:pPr>
        <w:pStyle w:val="Paragrafi"/>
        <w:rPr>
          <w:szCs w:val="22"/>
        </w:rPr>
      </w:pPr>
    </w:p>
    <w:p w:rsidR="00617DC8" w:rsidRPr="00A15A86" w:rsidRDefault="00617DC8" w:rsidP="00617DC8">
      <w:pPr>
        <w:pStyle w:val="Titulli"/>
      </w:pPr>
      <w:r w:rsidRPr="00A15A86">
        <w:t>Për dhënie fondi shoqatës së invalidëve paraplegjikë dhe tetraplegjikë të Shqipërisë</w:t>
      </w:r>
    </w:p>
    <w:p w:rsidR="00617DC8" w:rsidRPr="00A15A86" w:rsidRDefault="00617DC8" w:rsidP="00617DC8">
      <w:pPr>
        <w:pStyle w:val="Paragrafi"/>
        <w:rPr>
          <w:szCs w:val="22"/>
        </w:rPr>
      </w:pPr>
    </w:p>
    <w:p w:rsidR="00617DC8" w:rsidRPr="00A15A86" w:rsidRDefault="00617DC8" w:rsidP="00617DC8">
      <w:pPr>
        <w:pStyle w:val="BazLigjPropozues"/>
      </w:pPr>
      <w:r w:rsidRPr="00A15A86">
        <w:t>Në mbështetje të nenit 100 të Kushtetutës, të nenit 13 të ligjit nr.8626, datë 22.6.2000 “Për statusin e invalidit paraplegjik dhe tetraplegjik”, të neneve 21 e 27 të ligjit nr.8379, datë 29.7.1998 “Për hartimin dhe zbatimin e Buxhetit të Shtetit të Republikës së Shqipërisë” dhe të nenit 10 të ligjit nr.9339, datë 21.12.2004 “Për Buxhetin e Shtetit të vitit 2005”, me propozimin e Ministrit të Financave, Këshilli i Ministrave</w:t>
      </w:r>
    </w:p>
    <w:p w:rsidR="00617DC8" w:rsidRPr="00A15A86" w:rsidRDefault="00617DC8" w:rsidP="00617DC8">
      <w:pPr>
        <w:pStyle w:val="Paragrafi"/>
        <w:rPr>
          <w:szCs w:val="22"/>
        </w:rPr>
      </w:pPr>
    </w:p>
    <w:p w:rsidR="00617DC8" w:rsidRPr="00A15A86" w:rsidRDefault="00617DC8" w:rsidP="00617DC8">
      <w:pPr>
        <w:pStyle w:val="VENDOSI"/>
      </w:pPr>
      <w:r w:rsidRPr="00A15A86">
        <w:t>Vendosi:</w:t>
      </w:r>
    </w:p>
    <w:p w:rsidR="00617DC8" w:rsidRPr="00A15A86" w:rsidRDefault="00617DC8" w:rsidP="00617DC8">
      <w:pPr>
        <w:pStyle w:val="Paragrafi"/>
        <w:rPr>
          <w:szCs w:val="22"/>
        </w:rPr>
      </w:pPr>
    </w:p>
    <w:p w:rsidR="00617DC8" w:rsidRPr="00A15A86" w:rsidRDefault="00617DC8" w:rsidP="00617DC8">
      <w:pPr>
        <w:pStyle w:val="Paragrafi"/>
        <w:rPr>
          <w:szCs w:val="22"/>
        </w:rPr>
      </w:pPr>
      <w:r w:rsidRPr="00A15A86">
        <w:rPr>
          <w:szCs w:val="22"/>
        </w:rPr>
        <w:t>1. Shoqatës së Paraplegjikëve dhe Tetraplegjikëve të Shqipërisë t’i jepet fondi prej 1 000 000 (një milion) lekësh.</w:t>
      </w:r>
    </w:p>
    <w:p w:rsidR="00617DC8" w:rsidRPr="00A15A86" w:rsidRDefault="00617DC8" w:rsidP="00617DC8">
      <w:pPr>
        <w:pStyle w:val="Paragrafi"/>
        <w:rPr>
          <w:szCs w:val="22"/>
        </w:rPr>
      </w:pPr>
    </w:p>
    <w:p w:rsidR="00617DC8" w:rsidRPr="00A15A86" w:rsidRDefault="00617DC8" w:rsidP="00617DC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Ky fond të përballohet nga fondi rezervë i Këshillit të Ministrave.</w:t>
      </w:r>
    </w:p>
    <w:p w:rsidR="00617DC8" w:rsidRPr="00A15A86" w:rsidRDefault="00617DC8" w:rsidP="00617DC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Ngarkohet Ministri i Financave për zbatimin e këtij vendimi.</w:t>
      </w:r>
    </w:p>
    <w:p w:rsidR="00617DC8" w:rsidRPr="00A15A86" w:rsidRDefault="00617DC8" w:rsidP="00617DC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Zyrtare.</w:t>
      </w:r>
    </w:p>
    <w:p w:rsidR="00617DC8" w:rsidRPr="00A15A86" w:rsidRDefault="00617DC8" w:rsidP="00617DC8">
      <w:pPr>
        <w:pStyle w:val="Paragrafi"/>
        <w:rPr>
          <w:szCs w:val="22"/>
          <w:lang w:val="it-IT"/>
        </w:rPr>
      </w:pPr>
    </w:p>
    <w:p w:rsidR="00617DC8" w:rsidRPr="00A15A86" w:rsidRDefault="00617DC8" w:rsidP="00617DC8">
      <w:pPr>
        <w:pStyle w:val="Autoriteti"/>
      </w:pPr>
      <w:r w:rsidRPr="00A15A86">
        <w:t>Kryeministri</w:t>
      </w:r>
    </w:p>
    <w:p w:rsidR="00617DC8" w:rsidRPr="00A15A86" w:rsidRDefault="00617DC8" w:rsidP="00617DC8">
      <w:pPr>
        <w:pStyle w:val="AutoritetiEmer"/>
      </w:pPr>
      <w:r w:rsidRPr="00A15A8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7DC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623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B76640-A14B-4406-BBA5-5CAF9257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617DC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