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E8" w:rsidRPr="0032517B" w:rsidRDefault="002816E8" w:rsidP="002816E8">
      <w:pPr>
        <w:pStyle w:val="Akti"/>
        <w:rPr>
          <w:sz w:val="21"/>
          <w:szCs w:val="21"/>
        </w:rPr>
      </w:pPr>
      <w:bookmarkStart w:id="0" w:name="_GoBack"/>
      <w:bookmarkEnd w:id="0"/>
      <w:r w:rsidRPr="0032517B">
        <w:rPr>
          <w:sz w:val="21"/>
          <w:szCs w:val="21"/>
        </w:rPr>
        <w:t xml:space="preserve">Vendim </w:t>
      </w:r>
    </w:p>
    <w:p w:rsidR="002816E8" w:rsidRPr="0032517B" w:rsidRDefault="002816E8" w:rsidP="002816E8">
      <w:pPr>
        <w:pStyle w:val="NumriData"/>
        <w:rPr>
          <w:sz w:val="21"/>
          <w:szCs w:val="21"/>
        </w:rPr>
      </w:pPr>
      <w:r w:rsidRPr="0032517B">
        <w:rPr>
          <w:sz w:val="21"/>
          <w:szCs w:val="21"/>
        </w:rPr>
        <w:t>Nr.473, datë 23.6.2005</w:t>
      </w:r>
    </w:p>
    <w:p w:rsidR="002816E8" w:rsidRPr="0032517B" w:rsidRDefault="002816E8" w:rsidP="002816E8">
      <w:pPr>
        <w:pStyle w:val="Paragrafi0"/>
      </w:pPr>
    </w:p>
    <w:p w:rsidR="002816E8" w:rsidRPr="005D38C8" w:rsidRDefault="002816E8" w:rsidP="002816E8">
      <w:pPr>
        <w:pStyle w:val="Titulli0"/>
        <w:rPr>
          <w:sz w:val="21"/>
          <w:szCs w:val="21"/>
        </w:rPr>
      </w:pPr>
      <w:r w:rsidRPr="0032517B">
        <w:rPr>
          <w:sz w:val="21"/>
          <w:szCs w:val="21"/>
        </w:rPr>
        <w:t>PËR MIRATIMIN E MARRËVESHJES, NDËRMJET KËSHILLIT TË MINISTRAVE TË REPUBLIKËS SË SHQIPËRISË DHE KËSHILLIT TË MINISTRAVE TË SERBISË DHE MALIT TË ZI, PËR BASHKËPUNIMIN TREGTAR DHE EKONOMIK.</w:t>
      </w:r>
    </w:p>
    <w:p w:rsidR="002816E8" w:rsidRPr="00503D7D" w:rsidRDefault="002816E8" w:rsidP="002816E8">
      <w:pPr>
        <w:pStyle w:val="Paragrafi0"/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 xml:space="preserve">Në mbështetje të nenit 100 të Kushtetutës dhe të neneve 17 e 23, të ligjit nr.8371, datë 9.7.1998, “Për lidhjen e traktateve dhe marrëveshjeve ndërkombëtare”, me propozimin e Ministrit të Punëve të Jashtme, Këshilli i Ministrave  </w:t>
      </w:r>
    </w:p>
    <w:p w:rsidR="002816E8" w:rsidRPr="00D26CFA" w:rsidRDefault="002816E8" w:rsidP="002816E8">
      <w:pPr>
        <w:pStyle w:val="Paragrafi0"/>
        <w:rPr>
          <w:sz w:val="12"/>
          <w:szCs w:val="21"/>
        </w:rPr>
      </w:pPr>
    </w:p>
    <w:p w:rsidR="002816E8" w:rsidRPr="0032517B" w:rsidRDefault="002816E8" w:rsidP="002816E8">
      <w:pPr>
        <w:pStyle w:val="VENDOSI0"/>
        <w:rPr>
          <w:sz w:val="21"/>
          <w:szCs w:val="21"/>
        </w:rPr>
      </w:pPr>
      <w:r w:rsidRPr="0032517B">
        <w:rPr>
          <w:sz w:val="21"/>
          <w:szCs w:val="21"/>
        </w:rPr>
        <w:t>Vendosi:</w:t>
      </w:r>
    </w:p>
    <w:p w:rsidR="002816E8" w:rsidRPr="00503D7D" w:rsidRDefault="002816E8" w:rsidP="002816E8">
      <w:pPr>
        <w:pStyle w:val="VENDOSI0"/>
        <w:rPr>
          <w:sz w:val="14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Miratimin e marrëveshjes, ndërmjet Këshillit të Ministrave të Republikës së Shqipërisë dhe Këshillit të Ministrave të Serbisë dhe Malit të Zi, për bashkëpunimin tregtar dhe ekonomik.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Ky vendim hyn në fuqi menjëherë.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Autoriteti"/>
        <w:rPr>
          <w:sz w:val="21"/>
          <w:szCs w:val="21"/>
        </w:rPr>
      </w:pPr>
      <w:r w:rsidRPr="0032517B">
        <w:rPr>
          <w:sz w:val="21"/>
          <w:szCs w:val="21"/>
        </w:rPr>
        <w:t xml:space="preserve">KRYEMINISTRI </w:t>
      </w:r>
    </w:p>
    <w:p w:rsidR="002816E8" w:rsidRPr="0032517B" w:rsidRDefault="002816E8" w:rsidP="002816E8">
      <w:pPr>
        <w:pStyle w:val="AutoritetiEmer"/>
        <w:rPr>
          <w:sz w:val="21"/>
          <w:szCs w:val="21"/>
        </w:rPr>
      </w:pPr>
      <w:r w:rsidRPr="0032517B">
        <w:rPr>
          <w:sz w:val="21"/>
          <w:szCs w:val="21"/>
        </w:rPr>
        <w:t>Fatos Nano</w:t>
      </w:r>
    </w:p>
    <w:p w:rsidR="002816E8" w:rsidRPr="00D26CFA" w:rsidRDefault="002816E8" w:rsidP="002816E8">
      <w:pPr>
        <w:pStyle w:val="Paragrafi0"/>
        <w:rPr>
          <w:sz w:val="28"/>
          <w:szCs w:val="21"/>
        </w:rPr>
      </w:pPr>
    </w:p>
    <w:p w:rsidR="002816E8" w:rsidRDefault="002816E8" w:rsidP="002816E8">
      <w:pPr>
        <w:pStyle w:val="Akti"/>
      </w:pPr>
      <w:r w:rsidRPr="0032517B">
        <w:t xml:space="preserve">MARRËVESHJE </w:t>
      </w:r>
    </w:p>
    <w:p w:rsidR="002816E8" w:rsidRDefault="002816E8" w:rsidP="002816E8">
      <w:pPr>
        <w:pStyle w:val="TitulliTitull"/>
        <w:rPr>
          <w:sz w:val="21"/>
          <w:szCs w:val="21"/>
        </w:rPr>
      </w:pPr>
      <w:r w:rsidRPr="0032517B">
        <w:rPr>
          <w:sz w:val="21"/>
          <w:szCs w:val="21"/>
        </w:rPr>
        <w:t xml:space="preserve">MBI BASHKËPUNIMIN TREGTAR DHE EKONOMIK NDËRMJET KËSHILLIT TË MINISTRAVE TË REPUBLIKËS SË SHQIPËRISË DHE KËSHILLIT TË MINISTRAVE </w:t>
      </w:r>
    </w:p>
    <w:p w:rsidR="002816E8" w:rsidRPr="0032517B" w:rsidRDefault="002816E8" w:rsidP="002816E8">
      <w:pPr>
        <w:pStyle w:val="TitulliTitull"/>
        <w:rPr>
          <w:sz w:val="21"/>
          <w:szCs w:val="21"/>
        </w:rPr>
      </w:pPr>
      <w:r w:rsidRPr="0032517B">
        <w:rPr>
          <w:sz w:val="21"/>
          <w:szCs w:val="21"/>
        </w:rPr>
        <w:t>TË SERBISË DHE MALIT TË ZI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Këshilli i  Ministrave i Republikës së Shqipërisë dhe Këshilli i Ministrave të Serbisë dhe Malit të Zi</w:t>
      </w:r>
      <w:r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më poshtë referuar si “Palë Kontraktuese”, 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503D7D">
        <w:rPr>
          <w:i/>
          <w:sz w:val="21"/>
          <w:szCs w:val="21"/>
        </w:rPr>
        <w:t>duke marrë</w:t>
      </w:r>
      <w:r w:rsidRPr="0032517B">
        <w:rPr>
          <w:sz w:val="21"/>
          <w:szCs w:val="21"/>
        </w:rPr>
        <w:t xml:space="preserve"> në konsideratë rëndësinë e marrëdhënieve tragtare dhe ekonomike midis Palëve Kontraktuese,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503D7D">
        <w:rPr>
          <w:i/>
          <w:sz w:val="21"/>
          <w:szCs w:val="21"/>
        </w:rPr>
        <w:t>të shtyrë</w:t>
      </w:r>
      <w:r w:rsidRPr="0032517B">
        <w:rPr>
          <w:sz w:val="21"/>
          <w:szCs w:val="21"/>
        </w:rPr>
        <w:t xml:space="preserve"> nga vullneti i përbashkët për zhvillimin e marrëdhënieve me interes të ndërsjellë dhe mirëkuptimit,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503D7D">
        <w:rPr>
          <w:i/>
          <w:sz w:val="21"/>
          <w:szCs w:val="21"/>
        </w:rPr>
        <w:t>duke kuptuar</w:t>
      </w:r>
      <w:r w:rsidRPr="0032517B">
        <w:rPr>
          <w:sz w:val="21"/>
          <w:szCs w:val="21"/>
        </w:rPr>
        <w:t xml:space="preserve"> nevojën e adoptimit të praktikave standarde të tregut ndërkombëtar dhe zgjerimin e marrë</w:t>
      </w:r>
      <w:r>
        <w:rPr>
          <w:sz w:val="21"/>
          <w:szCs w:val="21"/>
        </w:rPr>
        <w:t>dhënieve tregtare dhe ekonomike,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kanë rënë dakord si më poshtë:</w:t>
      </w:r>
    </w:p>
    <w:p w:rsidR="002816E8" w:rsidRPr="00D26CFA" w:rsidRDefault="002816E8" w:rsidP="002816E8">
      <w:pPr>
        <w:pStyle w:val="Paragrafi0"/>
        <w:rPr>
          <w:sz w:val="20"/>
          <w:szCs w:val="21"/>
        </w:rPr>
      </w:pPr>
    </w:p>
    <w:p w:rsidR="002816E8" w:rsidRPr="0032517B" w:rsidRDefault="002816E8" w:rsidP="002816E8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1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Palët Kontraktuese do të nxisin, mbështesin dhe lehtësojnë zhvillimin e më</w:t>
      </w:r>
      <w:r>
        <w:rPr>
          <w:sz w:val="21"/>
          <w:szCs w:val="21"/>
        </w:rPr>
        <w:t>tejshëm të bashkëpunimit tregtar</w:t>
      </w:r>
      <w:r w:rsidRPr="0032517B">
        <w:rPr>
          <w:sz w:val="21"/>
          <w:szCs w:val="21"/>
        </w:rPr>
        <w:t xml:space="preserve"> dhe ekonomik ndërmjet tyre në përputhje me dispozitat e kësaj Marrëveshjeje, ligjet e zbatueshme dhe normat e tyre.</w:t>
      </w:r>
    </w:p>
    <w:p w:rsidR="002816E8" w:rsidRPr="00D26CFA" w:rsidRDefault="002816E8" w:rsidP="002816E8">
      <w:pPr>
        <w:pStyle w:val="Paragrafi0"/>
        <w:ind w:firstLine="0"/>
        <w:rPr>
          <w:sz w:val="10"/>
          <w:szCs w:val="21"/>
        </w:rPr>
      </w:pPr>
    </w:p>
    <w:p w:rsidR="002816E8" w:rsidRPr="0032517B" w:rsidRDefault="002816E8" w:rsidP="002816E8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2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Palët Kontraktuese, brenda përgjegjësisë së tyre</w:t>
      </w:r>
      <w:r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do të bëjnë përpjekje për të siguruar kushte të qëndrueshme për zhvillimin e bashkëpunimit tregtar dhe ekon</w:t>
      </w:r>
      <w:r>
        <w:rPr>
          <w:sz w:val="21"/>
          <w:szCs w:val="21"/>
        </w:rPr>
        <w:t>omik ndërmjet tyre, duke u përqe</w:t>
      </w:r>
      <w:r w:rsidRPr="0032517B">
        <w:rPr>
          <w:sz w:val="21"/>
          <w:szCs w:val="21"/>
        </w:rPr>
        <w:t>ndruar në veçanti në bashkëpunimin ekonomik në fusha të tilla</w:t>
      </w:r>
      <w:r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si bankë, industri, teknikë, shkencë dhe teknologji.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3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Në lidhje me</w:t>
      </w:r>
      <w:r>
        <w:rPr>
          <w:sz w:val="21"/>
          <w:szCs w:val="21"/>
        </w:rPr>
        <w:t xml:space="preserve"> zhvillimin e bashkëpunimit treg</w:t>
      </w:r>
      <w:r w:rsidRPr="0032517B">
        <w:rPr>
          <w:sz w:val="21"/>
          <w:szCs w:val="21"/>
        </w:rPr>
        <w:t>tar dhe ekonomik, Palët Kontraktuese do të nxisin shkëmbimin e ndërsjellë të informacionit, veçanërisht lidhur me legjislacionin dhe programet ekonomike të tyre, si dhe çdo infor</w:t>
      </w:r>
      <w:r>
        <w:rPr>
          <w:sz w:val="21"/>
          <w:szCs w:val="21"/>
        </w:rPr>
        <w:t>macion tjetër me interes të ndë</w:t>
      </w:r>
      <w:r w:rsidRPr="0032517B">
        <w:rPr>
          <w:sz w:val="21"/>
          <w:szCs w:val="21"/>
        </w:rPr>
        <w:t>rsjellë.</w:t>
      </w:r>
    </w:p>
    <w:p w:rsidR="002816E8" w:rsidRDefault="002816E8" w:rsidP="002816E8">
      <w:pPr>
        <w:pStyle w:val="NeniNr"/>
        <w:keepNext w:val="0"/>
        <w:rPr>
          <w:sz w:val="21"/>
          <w:szCs w:val="21"/>
        </w:rPr>
      </w:pPr>
    </w:p>
    <w:p w:rsidR="002816E8" w:rsidRPr="0032517B" w:rsidRDefault="002816E8" w:rsidP="002816E8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lastRenderedPageBreak/>
        <w:t>Neni 4</w:t>
      </w:r>
    </w:p>
    <w:p w:rsidR="002816E8" w:rsidRPr="00254DF8" w:rsidRDefault="002816E8" w:rsidP="002816E8">
      <w:pPr>
        <w:pStyle w:val="Paragrafi0"/>
        <w:rPr>
          <w:sz w:val="12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1. Të gjitha pagesat për mallrat e tregtuara ndërmjet personave juridik</w:t>
      </w:r>
      <w:r>
        <w:rPr>
          <w:sz w:val="21"/>
          <w:szCs w:val="21"/>
        </w:rPr>
        <w:t>ë</w:t>
      </w:r>
      <w:r w:rsidRPr="0032517B">
        <w:rPr>
          <w:sz w:val="21"/>
          <w:szCs w:val="21"/>
        </w:rPr>
        <w:t xml:space="preserve"> dhe/ose fizik</w:t>
      </w:r>
      <w:r>
        <w:rPr>
          <w:sz w:val="21"/>
          <w:szCs w:val="21"/>
        </w:rPr>
        <w:t>ë</w:t>
      </w:r>
      <w:r w:rsidRPr="0032517B">
        <w:rPr>
          <w:sz w:val="21"/>
          <w:szCs w:val="21"/>
        </w:rPr>
        <w:t xml:space="preserve"> (këtu më poshtë të referuara si ente) të dyja Palë</w:t>
      </w:r>
      <w:r>
        <w:rPr>
          <w:sz w:val="21"/>
          <w:szCs w:val="21"/>
        </w:rPr>
        <w:t>t Kontraktuese do t’i</w:t>
      </w:r>
      <w:r w:rsidRPr="0032517B">
        <w:rPr>
          <w:sz w:val="21"/>
          <w:szCs w:val="21"/>
        </w:rPr>
        <w:t xml:space="preserve"> kryejnë në monedha lehtësisht të konvertueshme.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2. Në interes të lehtësimit të zh</w:t>
      </w:r>
      <w:r>
        <w:rPr>
          <w:sz w:val="21"/>
          <w:szCs w:val="21"/>
        </w:rPr>
        <w:t>villimit të bashkëpunimit tregta</w:t>
      </w:r>
      <w:r w:rsidRPr="0032517B">
        <w:rPr>
          <w:sz w:val="21"/>
          <w:szCs w:val="21"/>
        </w:rPr>
        <w:t xml:space="preserve">r dhe ekonomik, Palët Kontraktuese nuk do të pengojë shkëmbimin e mallrave midis enteve të tyre </w:t>
      </w:r>
      <w:r>
        <w:rPr>
          <w:sz w:val="21"/>
          <w:szCs w:val="21"/>
        </w:rPr>
        <w:t>në bazë të marrëveshjeve tregtar</w:t>
      </w:r>
      <w:r w:rsidRPr="0032517B">
        <w:rPr>
          <w:sz w:val="21"/>
          <w:szCs w:val="21"/>
        </w:rPr>
        <w:t>e me kompesim, barter apo kontrata të tjera, në përputhje me normat logjore të tyre.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5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Palët Kontraktuese</w:t>
      </w:r>
      <w:r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në përputhje me ligjet dhe normat e tyre respektive</w:t>
      </w:r>
      <w:r>
        <w:rPr>
          <w:sz w:val="21"/>
          <w:szCs w:val="21"/>
        </w:rPr>
        <w:t>, do t’i japin njëra-</w:t>
      </w:r>
      <w:r w:rsidRPr="0032517B">
        <w:rPr>
          <w:sz w:val="21"/>
          <w:szCs w:val="21"/>
        </w:rPr>
        <w:t>tjetrës ndihmë në organizimin</w:t>
      </w:r>
      <w:r>
        <w:rPr>
          <w:sz w:val="21"/>
          <w:szCs w:val="21"/>
        </w:rPr>
        <w:t xml:space="preserve"> e panaireve, ekspozitave të spe</w:t>
      </w:r>
      <w:r w:rsidRPr="0032517B">
        <w:rPr>
          <w:sz w:val="21"/>
          <w:szCs w:val="21"/>
        </w:rPr>
        <w:t>cializuara dhe aktiviteteve nxitëse.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6</w:t>
      </w:r>
    </w:p>
    <w:p w:rsidR="002816E8" w:rsidRPr="00254DF8" w:rsidRDefault="002816E8" w:rsidP="002816E8">
      <w:pPr>
        <w:pStyle w:val="Paragrafi0"/>
        <w:rPr>
          <w:sz w:val="16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1. Me qëllim zbatimin e objektivave të kësaj Marrëveshjeje, Palët Kontraktuese kanë rënë dakord që të ngrenë një k</w:t>
      </w:r>
      <w:r>
        <w:rPr>
          <w:sz w:val="21"/>
          <w:szCs w:val="21"/>
        </w:rPr>
        <w:t>omision të përbashkët shqiptaro-</w:t>
      </w:r>
      <w:r w:rsidRPr="0032517B">
        <w:rPr>
          <w:sz w:val="21"/>
          <w:szCs w:val="21"/>
        </w:rPr>
        <w:t>serbomalazez të përbërë nga përfaqësues të të dy</w:t>
      </w:r>
      <w:r>
        <w:rPr>
          <w:sz w:val="21"/>
          <w:szCs w:val="21"/>
        </w:rPr>
        <w:t>ja</w:t>
      </w:r>
      <w:r w:rsidRPr="0032517B">
        <w:rPr>
          <w:sz w:val="21"/>
          <w:szCs w:val="21"/>
        </w:rPr>
        <w:t xml:space="preserve"> Palëve Kontraktuese.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2.Komisioni i përbashkët do të takohet çdo vit, ose kur është e nevojshme, me kërkesë të ndonjërës Palë Kontrakt</w:t>
      </w:r>
      <w:r>
        <w:rPr>
          <w:sz w:val="21"/>
          <w:szCs w:val="21"/>
        </w:rPr>
        <w:t>uese, në mënyrë alternative në s</w:t>
      </w:r>
      <w:r w:rsidRPr="0032517B">
        <w:rPr>
          <w:sz w:val="21"/>
          <w:szCs w:val="21"/>
        </w:rPr>
        <w:t>htetet e secilës Palë Kontraktuese.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>
        <w:rPr>
          <w:sz w:val="21"/>
          <w:szCs w:val="21"/>
        </w:rPr>
        <w:t>3. Me s</w:t>
      </w:r>
      <w:r w:rsidRPr="0032517B">
        <w:rPr>
          <w:sz w:val="21"/>
          <w:szCs w:val="21"/>
        </w:rPr>
        <w:t>ynim nxitjen dhe zgjerimin e bashkëpunimit tregtar dhe ekonomik ndërmjet tyre, Ko</w:t>
      </w:r>
      <w:r>
        <w:rPr>
          <w:sz w:val="21"/>
          <w:szCs w:val="21"/>
        </w:rPr>
        <w:t>misioni i Përbashkët do të përqe</w:t>
      </w:r>
      <w:r w:rsidRPr="0032517B">
        <w:rPr>
          <w:sz w:val="21"/>
          <w:szCs w:val="21"/>
        </w:rPr>
        <w:t>ndrohet në sa më poshtë: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 xml:space="preserve">a) do të marrë parasysh rrugët dhe mënyrat </w:t>
      </w:r>
      <w:r>
        <w:rPr>
          <w:sz w:val="21"/>
          <w:szCs w:val="21"/>
        </w:rPr>
        <w:t xml:space="preserve"> </w:t>
      </w:r>
      <w:r w:rsidRPr="0032517B">
        <w:rPr>
          <w:sz w:val="21"/>
          <w:szCs w:val="21"/>
        </w:rPr>
        <w:t>për nxitjen  dhe zh</w:t>
      </w:r>
      <w:r>
        <w:rPr>
          <w:sz w:val="21"/>
          <w:szCs w:val="21"/>
        </w:rPr>
        <w:t>villimin e bashkëpunimit tregtar</w:t>
      </w:r>
      <w:r w:rsidRPr="0032517B">
        <w:rPr>
          <w:sz w:val="21"/>
          <w:szCs w:val="21"/>
        </w:rPr>
        <w:t xml:space="preserve"> dhe ekonomik ndërmjet Palëve Kontraktuese;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b) do të monitorojë progresin në zbatimin e marrëveshjeve dypalëshe të përfunduara ndërmjet tyre lidhur me bashkëpunimin tregtar dh</w:t>
      </w:r>
      <w:r>
        <w:rPr>
          <w:sz w:val="21"/>
          <w:szCs w:val="21"/>
        </w:rPr>
        <w:t>e ekonomik dhe do të rekomandojë</w:t>
      </w:r>
      <w:r w:rsidRPr="0032517B">
        <w:rPr>
          <w:sz w:val="21"/>
          <w:szCs w:val="21"/>
        </w:rPr>
        <w:t xml:space="preserve"> zgjidhje për probleme të cilat mund të kenë lindur nga zbatimi i këtyre marrëveshjeve;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c) do të identifikojë fushat për të kontribuar në zhvillimin e bashkëpunimit tregtar dhe ekonomik dhe do t</w:t>
      </w:r>
      <w:r>
        <w:rPr>
          <w:sz w:val="21"/>
          <w:szCs w:val="21"/>
        </w:rPr>
        <w:t>’</w:t>
      </w:r>
      <w:r w:rsidRPr="0032517B">
        <w:rPr>
          <w:sz w:val="21"/>
          <w:szCs w:val="21"/>
        </w:rPr>
        <w:t>i paraqesë ato tek organet kompetente të të dyja Palëve Kontraktuese;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d) do të indentifikojë problemet që vështirësojnë bashkëpunimin tregtar dhe ekonomik dypalësh dhe të rekomandojë masa për zgjidhjen e këtyre problemeve.</w:t>
      </w:r>
    </w:p>
    <w:p w:rsidR="002816E8" w:rsidRPr="002816E8" w:rsidRDefault="002816E8" w:rsidP="002816E8">
      <w:pPr>
        <w:pStyle w:val="Paragrafi0"/>
        <w:rPr>
          <w:sz w:val="21"/>
          <w:szCs w:val="21"/>
          <w:lang w:val="it-IT"/>
        </w:rPr>
      </w:pPr>
      <w:r w:rsidRPr="002816E8">
        <w:rPr>
          <w:sz w:val="21"/>
          <w:szCs w:val="21"/>
          <w:lang w:val="it-IT"/>
        </w:rPr>
        <w:t>4. Komisioni i përbashkët mund të miratojë normat e veta procedurale.</w:t>
      </w:r>
    </w:p>
    <w:p w:rsidR="002816E8" w:rsidRPr="002816E8" w:rsidRDefault="002816E8" w:rsidP="002816E8">
      <w:pPr>
        <w:pStyle w:val="Paragrafi0"/>
        <w:rPr>
          <w:sz w:val="21"/>
          <w:szCs w:val="21"/>
          <w:lang w:val="it-IT"/>
        </w:rPr>
      </w:pPr>
    </w:p>
    <w:p w:rsidR="002816E8" w:rsidRPr="002816E8" w:rsidRDefault="002816E8" w:rsidP="002816E8">
      <w:pPr>
        <w:pStyle w:val="NeniNr"/>
        <w:rPr>
          <w:sz w:val="21"/>
          <w:szCs w:val="21"/>
          <w:lang w:val="it-IT"/>
        </w:rPr>
      </w:pPr>
      <w:r w:rsidRPr="002816E8">
        <w:rPr>
          <w:sz w:val="21"/>
          <w:szCs w:val="21"/>
          <w:lang w:val="it-IT"/>
        </w:rPr>
        <w:t>Neni 7</w:t>
      </w:r>
    </w:p>
    <w:p w:rsidR="002816E8" w:rsidRPr="002816E8" w:rsidRDefault="002816E8" w:rsidP="002816E8">
      <w:pPr>
        <w:pStyle w:val="Paragrafi0"/>
        <w:rPr>
          <w:sz w:val="21"/>
          <w:szCs w:val="21"/>
          <w:lang w:val="it-IT"/>
        </w:rPr>
      </w:pPr>
    </w:p>
    <w:p w:rsidR="002816E8" w:rsidRPr="002816E8" w:rsidRDefault="002816E8" w:rsidP="002816E8">
      <w:pPr>
        <w:pStyle w:val="Paragrafi0"/>
        <w:rPr>
          <w:sz w:val="21"/>
          <w:szCs w:val="21"/>
          <w:lang w:val="it-IT"/>
        </w:rPr>
      </w:pPr>
      <w:r w:rsidRPr="002816E8">
        <w:rPr>
          <w:sz w:val="21"/>
          <w:szCs w:val="21"/>
          <w:lang w:val="it-IT"/>
        </w:rPr>
        <w:t>Kjo marrëveshje nuk do të cenojë marrëveshjet ndërkombëtare të nënshkruara dhe të zbatuara nga Palët Kontraktuese.</w:t>
      </w:r>
    </w:p>
    <w:p w:rsidR="002816E8" w:rsidRPr="002816E8" w:rsidRDefault="002816E8" w:rsidP="002816E8">
      <w:pPr>
        <w:pStyle w:val="Paragrafi0"/>
        <w:rPr>
          <w:sz w:val="10"/>
          <w:szCs w:val="21"/>
          <w:lang w:val="it-IT"/>
        </w:rPr>
      </w:pPr>
    </w:p>
    <w:p w:rsidR="002816E8" w:rsidRPr="0032517B" w:rsidRDefault="002816E8" w:rsidP="002816E8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8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Çdo mosmarrëveshje ndërmjet Palëve Kontraktuese</w:t>
      </w:r>
      <w:r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lidhur me interpretimin ose zbatimin e kësaj Marrëveshjeje</w:t>
      </w:r>
      <w:r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do të zgjidhet me konsultime apo bise</w:t>
      </w:r>
      <w:r>
        <w:rPr>
          <w:sz w:val="21"/>
          <w:szCs w:val="21"/>
        </w:rPr>
        <w:t>d</w:t>
      </w:r>
      <w:r w:rsidRPr="0032517B">
        <w:rPr>
          <w:sz w:val="21"/>
          <w:szCs w:val="21"/>
        </w:rPr>
        <w:t>ime nëpërmjet kanaleve diplomatike.</w:t>
      </w:r>
    </w:p>
    <w:p w:rsidR="002816E8" w:rsidRPr="0032517B" w:rsidRDefault="002816E8" w:rsidP="002816E8">
      <w:pPr>
        <w:pStyle w:val="NeniNr"/>
        <w:rPr>
          <w:sz w:val="21"/>
          <w:szCs w:val="21"/>
        </w:rPr>
      </w:pPr>
    </w:p>
    <w:p w:rsidR="002816E8" w:rsidRPr="0032517B" w:rsidRDefault="002816E8" w:rsidP="002816E8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9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1. Palët Kontraktuese do të kenë të drejtën të ndryshojnë çdo depozitë të kësaj Marrëveshjeje.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2</w:t>
      </w:r>
      <w:r>
        <w:rPr>
          <w:sz w:val="21"/>
          <w:szCs w:val="21"/>
        </w:rPr>
        <w:t>. Çdo ndryshim ose dhënie fund e</w:t>
      </w:r>
      <w:r w:rsidRPr="0032517B">
        <w:rPr>
          <w:sz w:val="21"/>
          <w:szCs w:val="21"/>
        </w:rPr>
        <w:t xml:space="preserve"> kësaj Marrëveshjeje nuk do të ndikojë në përmbushjen e detyrimeve që rrjedhin nga kontratat e përfunduara ndërmjet enteve ekonomike të Palëve Kontraktuese gjatë periudhës së vlefshmërisë së saj.</w:t>
      </w:r>
    </w:p>
    <w:p w:rsidR="002816E8" w:rsidRDefault="002816E8" w:rsidP="002816E8">
      <w:pPr>
        <w:pStyle w:val="NeniNr"/>
        <w:rPr>
          <w:sz w:val="21"/>
          <w:szCs w:val="21"/>
        </w:rPr>
      </w:pPr>
    </w:p>
    <w:p w:rsidR="002816E8" w:rsidRPr="0032517B" w:rsidRDefault="002816E8" w:rsidP="002816E8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10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 xml:space="preserve">Kjo Marrëveshje do të hyjë në fuqi 30 ditë nga dita e marrjes së njoftimeve të fundit të </w:t>
      </w:r>
      <w:r w:rsidRPr="0032517B">
        <w:rPr>
          <w:sz w:val="21"/>
          <w:szCs w:val="21"/>
        </w:rPr>
        <w:lastRenderedPageBreak/>
        <w:t>shkëmbyera nga Palët Kontraktuese që dëshmojnë se të gjitha kërkesat e brendshme ligjore për hyrjen në fuqi të saj janë përmbushur.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Kjo Marrëveshje do të jetë në fuqi për një periudhë 1 vjeçare e do të shtyhet automatikisht pë</w:t>
      </w:r>
      <w:r>
        <w:rPr>
          <w:sz w:val="21"/>
          <w:szCs w:val="21"/>
        </w:rPr>
        <w:t>r një periudhë të mëtejshme njëvjeçare, nëse njëra prej Palëve-K</w:t>
      </w:r>
      <w:r w:rsidRPr="0032517B">
        <w:rPr>
          <w:sz w:val="21"/>
          <w:szCs w:val="21"/>
        </w:rPr>
        <w:t>ontra</w:t>
      </w:r>
      <w:r>
        <w:rPr>
          <w:sz w:val="21"/>
          <w:szCs w:val="21"/>
        </w:rPr>
        <w:t>ktuese nuk njofton me shkrim Pal</w:t>
      </w:r>
      <w:r w:rsidRPr="0032517B">
        <w:rPr>
          <w:sz w:val="21"/>
          <w:szCs w:val="21"/>
        </w:rPr>
        <w:t>ën tjetër Kontraktuese se i jep fund kësaj Marrëveshjeje. Në këtë rast Marrëveshja pushon së qeni në fuqi tre muaj pas marrjes së këtij njoftimi.</w:t>
      </w:r>
    </w:p>
    <w:p w:rsidR="002816E8" w:rsidRPr="0032517B" w:rsidRDefault="002816E8" w:rsidP="002816E8">
      <w:pPr>
        <w:pStyle w:val="Paragrafi0"/>
        <w:rPr>
          <w:sz w:val="21"/>
          <w:szCs w:val="21"/>
        </w:rPr>
      </w:pPr>
      <w:r w:rsidRPr="0032517B">
        <w:rPr>
          <w:sz w:val="21"/>
          <w:szCs w:val="21"/>
        </w:rPr>
        <w:t>Bërë në Beograd, më 23 maj 2005 në dy origjinale në gjuhët shqip, serbisht dhe anglisht, me tekste njëlloj autentike. Në rast kon</w:t>
      </w:r>
      <w:r>
        <w:rPr>
          <w:sz w:val="21"/>
          <w:szCs w:val="21"/>
        </w:rPr>
        <w:t>t</w:t>
      </w:r>
      <w:r w:rsidRPr="0032517B">
        <w:rPr>
          <w:sz w:val="21"/>
          <w:szCs w:val="21"/>
        </w:rPr>
        <w:t>radikte në interpretim, teksti në gjuhën angleze do të mbizotërojë.</w:t>
      </w:r>
    </w:p>
    <w:sectPr w:rsidR="002816E8" w:rsidRPr="003251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16E8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A95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6E8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200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0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B99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85D21C-5848-4F42-9E6B-BB27C356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6E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2019-03-17T18:55:00Z</dcterms:created>
  <dcterms:modified xsi:type="dcterms:W3CDTF">2019-03-17T18:55:00Z</dcterms:modified>
</cp:coreProperties>
</file>