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2F50" w:rsidRPr="0032517B" w:rsidRDefault="00082F50" w:rsidP="00082F50">
      <w:pPr>
        <w:pStyle w:val="Akti"/>
        <w:rPr>
          <w:sz w:val="21"/>
          <w:szCs w:val="21"/>
        </w:rPr>
      </w:pPr>
      <w:bookmarkStart w:id="0" w:name="_GoBack"/>
      <w:bookmarkEnd w:id="0"/>
      <w:r w:rsidRPr="0032517B">
        <w:rPr>
          <w:sz w:val="21"/>
          <w:szCs w:val="21"/>
        </w:rPr>
        <w:t>VENDIM</w:t>
      </w:r>
    </w:p>
    <w:p w:rsidR="00082F50" w:rsidRPr="0032517B" w:rsidRDefault="00082F50" w:rsidP="00082F50">
      <w:pPr>
        <w:pStyle w:val="NumriData"/>
        <w:rPr>
          <w:sz w:val="21"/>
          <w:szCs w:val="21"/>
        </w:rPr>
      </w:pPr>
      <w:r w:rsidRPr="0032517B">
        <w:rPr>
          <w:sz w:val="21"/>
          <w:szCs w:val="21"/>
        </w:rPr>
        <w:t>Nr.484, datë 30.6.2005</w:t>
      </w:r>
    </w:p>
    <w:p w:rsidR="00082F50" w:rsidRPr="0032517B" w:rsidRDefault="00082F50" w:rsidP="00082F50">
      <w:pPr>
        <w:pStyle w:val="Paragrafi0"/>
        <w:rPr>
          <w:sz w:val="21"/>
          <w:szCs w:val="21"/>
          <w:lang w:val="sq-AL"/>
        </w:rPr>
      </w:pPr>
    </w:p>
    <w:p w:rsidR="00082F50" w:rsidRPr="0032517B" w:rsidRDefault="00082F50" w:rsidP="00082F50">
      <w:pPr>
        <w:pStyle w:val="Titulli0"/>
        <w:rPr>
          <w:sz w:val="21"/>
          <w:szCs w:val="21"/>
        </w:rPr>
      </w:pPr>
      <w:r w:rsidRPr="0032517B">
        <w:rPr>
          <w:sz w:val="21"/>
          <w:szCs w:val="21"/>
        </w:rPr>
        <w:t>PËR MIRATIMIN E LETËRPOLITIKAVE DHE TË PLANIT TË VEPRIMIT PËR KONTROLLIN E BRENDSHËM FINANCIAR, PUBLIK</w:t>
      </w:r>
    </w:p>
    <w:p w:rsidR="00082F50" w:rsidRPr="0032517B" w:rsidRDefault="00082F50" w:rsidP="00082F50">
      <w:pPr>
        <w:pStyle w:val="Paragrafi0"/>
        <w:rPr>
          <w:sz w:val="21"/>
          <w:szCs w:val="21"/>
          <w:lang w:val="sq-AL"/>
        </w:rPr>
      </w:pPr>
    </w:p>
    <w:p w:rsidR="00082F50" w:rsidRPr="0032517B" w:rsidRDefault="00082F50" w:rsidP="00082F50">
      <w:pPr>
        <w:pStyle w:val="Paragrafi0"/>
        <w:rPr>
          <w:sz w:val="21"/>
          <w:szCs w:val="21"/>
          <w:lang w:val="sq-AL"/>
        </w:rPr>
      </w:pPr>
      <w:r w:rsidRPr="0032517B">
        <w:rPr>
          <w:sz w:val="21"/>
          <w:szCs w:val="21"/>
          <w:lang w:val="sq-AL"/>
        </w:rPr>
        <w:t>Në mbështetje të nenit 100 të Kushtetutës dhe të shkronjës “a”, pika 2 të nenit 12 të ligjit nr.9009, datë 13.2.2003 “Për auditimin e brendshëm në sektorin publik”, me propozimin e Ministrit të Financave, Këshilli i Ministrave</w:t>
      </w:r>
    </w:p>
    <w:p w:rsidR="00082F50" w:rsidRPr="0032517B" w:rsidRDefault="00082F50" w:rsidP="00082F50">
      <w:pPr>
        <w:pStyle w:val="Paragrafi0"/>
        <w:rPr>
          <w:sz w:val="21"/>
          <w:szCs w:val="21"/>
          <w:lang w:val="sq-AL"/>
        </w:rPr>
      </w:pPr>
    </w:p>
    <w:p w:rsidR="00082F50" w:rsidRPr="00082F50" w:rsidRDefault="00082F50" w:rsidP="00082F50">
      <w:pPr>
        <w:pStyle w:val="VENDOSI0"/>
        <w:rPr>
          <w:sz w:val="21"/>
          <w:szCs w:val="21"/>
          <w:lang w:val="it-IT"/>
        </w:rPr>
      </w:pPr>
      <w:r w:rsidRPr="00082F50">
        <w:rPr>
          <w:sz w:val="21"/>
          <w:szCs w:val="21"/>
          <w:lang w:val="it-IT"/>
        </w:rPr>
        <w:t>VENDOSI:</w:t>
      </w:r>
    </w:p>
    <w:p w:rsidR="00082F50" w:rsidRPr="0032517B" w:rsidRDefault="00082F50" w:rsidP="00082F50">
      <w:pPr>
        <w:pStyle w:val="Paragrafi0"/>
        <w:rPr>
          <w:sz w:val="21"/>
          <w:szCs w:val="21"/>
          <w:lang w:val="sq-AL"/>
        </w:rPr>
      </w:pPr>
    </w:p>
    <w:p w:rsidR="00082F50" w:rsidRPr="0032517B" w:rsidRDefault="00082F50" w:rsidP="00082F50">
      <w:pPr>
        <w:pStyle w:val="Paragrafi0"/>
        <w:rPr>
          <w:sz w:val="21"/>
          <w:szCs w:val="21"/>
          <w:lang w:val="sq-AL"/>
        </w:rPr>
      </w:pPr>
      <w:r w:rsidRPr="0032517B">
        <w:rPr>
          <w:sz w:val="21"/>
          <w:szCs w:val="21"/>
          <w:lang w:val="sq-AL"/>
        </w:rPr>
        <w:t>1. Miratimin e letërpolitikave për kontrollin e brendshëm financiar, publik dhe të planit të veprimit për zbatimin e tyre.</w:t>
      </w:r>
    </w:p>
    <w:p w:rsidR="00082F50" w:rsidRPr="0032517B" w:rsidRDefault="00082F50" w:rsidP="00082F50">
      <w:pPr>
        <w:pStyle w:val="Paragrafi0"/>
        <w:rPr>
          <w:sz w:val="21"/>
          <w:szCs w:val="21"/>
          <w:lang w:val="sq-AL"/>
        </w:rPr>
      </w:pPr>
      <w:r w:rsidRPr="0032517B">
        <w:rPr>
          <w:sz w:val="21"/>
          <w:szCs w:val="21"/>
          <w:lang w:val="sq-AL"/>
        </w:rPr>
        <w:t>2. Ministritë përgjegjëse, sipas përcaktimeve të bëra në planin e veprimit, të paraqesin në Këshillin e Ministrave aktet ligjore për miratim.</w:t>
      </w:r>
    </w:p>
    <w:p w:rsidR="00082F50" w:rsidRPr="0032517B" w:rsidRDefault="00082F50" w:rsidP="00082F50">
      <w:pPr>
        <w:pStyle w:val="Paragrafi0"/>
        <w:rPr>
          <w:sz w:val="21"/>
          <w:szCs w:val="21"/>
          <w:lang w:val="sq-AL"/>
        </w:rPr>
      </w:pPr>
      <w:r w:rsidRPr="0032517B">
        <w:rPr>
          <w:sz w:val="21"/>
          <w:szCs w:val="21"/>
          <w:lang w:val="sq-AL"/>
        </w:rPr>
        <w:t>3. Ministri i Financave, brenda 30 ditëve nga hyrja në fuqi e këtij vendimi, t’i paraqesë Kryeministrit, propozimet për pozicionin, strukturën dhe përshkrimin funksional të Njësisë Qendrore të Harmonizimit të Metodologjisë.</w:t>
      </w:r>
    </w:p>
    <w:p w:rsidR="00082F50" w:rsidRPr="0032517B" w:rsidRDefault="00082F50" w:rsidP="00082F50">
      <w:pPr>
        <w:pStyle w:val="Paragrafi0"/>
        <w:rPr>
          <w:sz w:val="21"/>
          <w:szCs w:val="21"/>
          <w:lang w:val="sq-AL"/>
        </w:rPr>
      </w:pPr>
      <w:r w:rsidRPr="0032517B">
        <w:rPr>
          <w:sz w:val="21"/>
          <w:szCs w:val="21"/>
          <w:lang w:val="sq-AL"/>
        </w:rPr>
        <w:t>Ky vendim hyn në fuqi menjëherë.</w:t>
      </w:r>
    </w:p>
    <w:p w:rsidR="00082F50" w:rsidRPr="0032517B" w:rsidRDefault="00082F50" w:rsidP="00082F50">
      <w:pPr>
        <w:pStyle w:val="Paragrafi0"/>
        <w:rPr>
          <w:sz w:val="21"/>
          <w:szCs w:val="21"/>
          <w:lang w:val="sq-AL"/>
        </w:rPr>
      </w:pPr>
    </w:p>
    <w:p w:rsidR="00082F50" w:rsidRPr="00082F50" w:rsidRDefault="00082F50" w:rsidP="00082F50">
      <w:pPr>
        <w:pStyle w:val="Autoriteti"/>
        <w:rPr>
          <w:sz w:val="21"/>
          <w:szCs w:val="21"/>
          <w:lang w:val="it-IT"/>
        </w:rPr>
      </w:pPr>
      <w:r w:rsidRPr="00082F50">
        <w:rPr>
          <w:sz w:val="21"/>
          <w:szCs w:val="21"/>
          <w:lang w:val="it-IT"/>
        </w:rPr>
        <w:t xml:space="preserve">KRYEMINISTRI </w:t>
      </w:r>
    </w:p>
    <w:p w:rsidR="00082F50" w:rsidRPr="00082F50" w:rsidRDefault="00082F50" w:rsidP="00082F50">
      <w:pPr>
        <w:pStyle w:val="AutoritetiEmer"/>
        <w:rPr>
          <w:sz w:val="21"/>
          <w:szCs w:val="21"/>
          <w:lang w:val="it-IT"/>
        </w:rPr>
      </w:pPr>
      <w:r w:rsidRPr="00082F50">
        <w:rPr>
          <w:sz w:val="21"/>
          <w:szCs w:val="21"/>
          <w:lang w:val="it-IT"/>
        </w:rPr>
        <w:t>Fatos Nano</w:t>
      </w:r>
    </w:p>
    <w:p w:rsidR="00082F50" w:rsidRPr="0032517B" w:rsidRDefault="00082F50" w:rsidP="00082F50">
      <w:pPr>
        <w:pStyle w:val="Paragrafi0"/>
        <w:rPr>
          <w:sz w:val="21"/>
          <w:szCs w:val="21"/>
          <w:lang w:val="sq-AL"/>
        </w:rPr>
      </w:pPr>
    </w:p>
    <w:p w:rsidR="00082F50" w:rsidRPr="00082F50" w:rsidRDefault="00082F50" w:rsidP="00082F50">
      <w:pPr>
        <w:pStyle w:val="TitulliTitull"/>
        <w:rPr>
          <w:lang w:val="it-IT"/>
        </w:rPr>
      </w:pPr>
    </w:p>
    <w:p w:rsidR="00082F50" w:rsidRPr="00082F50" w:rsidRDefault="00082F50" w:rsidP="00082F50">
      <w:pPr>
        <w:pStyle w:val="TitulliTitull"/>
        <w:rPr>
          <w:lang w:val="it-IT"/>
        </w:rPr>
      </w:pPr>
    </w:p>
    <w:p w:rsidR="00082F50" w:rsidRPr="00082F50" w:rsidRDefault="00082F50" w:rsidP="00082F50">
      <w:pPr>
        <w:pStyle w:val="TitulliTitull"/>
        <w:rPr>
          <w:lang w:val="it-IT"/>
        </w:rPr>
      </w:pPr>
    </w:p>
    <w:p w:rsidR="00082F50" w:rsidRPr="00082F50" w:rsidRDefault="00082F50" w:rsidP="00082F50">
      <w:pPr>
        <w:pStyle w:val="TitulliTitull"/>
        <w:rPr>
          <w:lang w:val="it-IT"/>
        </w:rPr>
      </w:pPr>
    </w:p>
    <w:p w:rsidR="00082F50" w:rsidRPr="00082F50" w:rsidRDefault="00082F50" w:rsidP="00082F50">
      <w:pPr>
        <w:pStyle w:val="TitulliTitull"/>
        <w:rPr>
          <w:lang w:val="it-IT"/>
        </w:rPr>
      </w:pPr>
    </w:p>
    <w:p w:rsidR="00082F50" w:rsidRDefault="00082F50" w:rsidP="00082F50">
      <w:pPr>
        <w:pStyle w:val="Paragrafi0"/>
        <w:rPr>
          <w:lang w:val="sq-AL"/>
        </w:rPr>
      </w:pPr>
    </w:p>
    <w:p w:rsidR="00082F50" w:rsidRDefault="00082F50" w:rsidP="00082F50">
      <w:pPr>
        <w:pStyle w:val="Paragrafi0"/>
        <w:rPr>
          <w:lang w:val="sq-AL"/>
        </w:rPr>
      </w:pPr>
    </w:p>
    <w:p w:rsidR="00082F50" w:rsidRDefault="00082F50" w:rsidP="00082F50">
      <w:pPr>
        <w:pStyle w:val="Paragrafi0"/>
        <w:rPr>
          <w:lang w:val="sq-AL"/>
        </w:rPr>
      </w:pPr>
    </w:p>
    <w:p w:rsidR="00082F50" w:rsidRDefault="00082F50" w:rsidP="00082F50">
      <w:pPr>
        <w:pStyle w:val="Paragrafi0"/>
        <w:rPr>
          <w:lang w:val="sq-AL"/>
        </w:rPr>
      </w:pPr>
    </w:p>
    <w:p w:rsidR="00082F50" w:rsidRDefault="00082F50" w:rsidP="00082F50">
      <w:pPr>
        <w:pStyle w:val="Paragrafi0"/>
        <w:rPr>
          <w:lang w:val="sq-AL"/>
        </w:rPr>
      </w:pPr>
    </w:p>
    <w:p w:rsidR="00082F50" w:rsidRPr="00082F50" w:rsidRDefault="00082F50" w:rsidP="00082F50">
      <w:pPr>
        <w:pStyle w:val="TitulliTitull"/>
        <w:rPr>
          <w:lang w:val="it-IT"/>
        </w:rPr>
      </w:pPr>
      <w:r w:rsidRPr="00082F50">
        <w:rPr>
          <w:lang w:val="it-IT"/>
        </w:rPr>
        <w:lastRenderedPageBreak/>
        <w:t>Letërpolitikat për kontrollin e brendshëm financiar publik</w:t>
      </w:r>
    </w:p>
    <w:p w:rsidR="00082F50" w:rsidRDefault="00082F50" w:rsidP="00082F50">
      <w:pPr>
        <w:pStyle w:val="TitulliTitull"/>
        <w:rPr>
          <w:lang w:val="sq-AL"/>
        </w:rPr>
      </w:pPr>
    </w:p>
    <w:p w:rsidR="00082F50" w:rsidRDefault="006C2C9D" w:rsidP="00082F50">
      <w:pPr>
        <w:pStyle w:val="Figure"/>
      </w:pPr>
      <w:r w:rsidRPr="00DA26C4">
        <w:rPr>
          <w:noProof/>
          <w:lang w:val="en-GB" w:eastAsia="en-GB"/>
        </w:rPr>
        <w:drawing>
          <wp:inline distT="0" distB="0" distL="0" distR="0">
            <wp:extent cx="5619750" cy="7934325"/>
            <wp:effectExtent l="0" t="0" r="0" b="9525"/>
            <wp:docPr id="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793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F50" w:rsidRDefault="006C2C9D" w:rsidP="00082F50">
      <w:pPr>
        <w:pStyle w:val="Figure"/>
      </w:pPr>
      <w:r w:rsidRPr="00DA26C4">
        <w:rPr>
          <w:noProof/>
          <w:lang w:val="en-GB" w:eastAsia="en-GB"/>
        </w:rPr>
        <w:lastRenderedPageBreak/>
        <w:drawing>
          <wp:inline distT="0" distB="0" distL="0" distR="0">
            <wp:extent cx="5705475" cy="8086725"/>
            <wp:effectExtent l="0" t="0" r="9525" b="9525"/>
            <wp:docPr id="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808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F50" w:rsidRDefault="006C2C9D" w:rsidP="00082F50">
      <w:pPr>
        <w:pStyle w:val="Figure"/>
      </w:pPr>
      <w:r w:rsidRPr="00DA26C4">
        <w:rPr>
          <w:noProof/>
          <w:lang w:val="en-GB" w:eastAsia="en-GB"/>
        </w:rPr>
        <w:lastRenderedPageBreak/>
        <w:drawing>
          <wp:inline distT="0" distB="0" distL="0" distR="0">
            <wp:extent cx="5676900" cy="7800975"/>
            <wp:effectExtent l="0" t="0" r="0" b="9525"/>
            <wp:docPr id="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780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F50" w:rsidRDefault="00082F50" w:rsidP="00082F50">
      <w:pPr>
        <w:pStyle w:val="Figure"/>
      </w:pPr>
    </w:p>
    <w:p w:rsidR="00082F50" w:rsidRDefault="006C2C9D" w:rsidP="00082F50">
      <w:pPr>
        <w:pStyle w:val="Figure"/>
        <w:rPr>
          <w:noProof/>
        </w:rPr>
      </w:pPr>
      <w:r w:rsidRPr="00DA26C4">
        <w:rPr>
          <w:noProof/>
          <w:lang w:val="en-GB" w:eastAsia="en-GB"/>
        </w:rPr>
        <w:drawing>
          <wp:inline distT="0" distB="0" distL="0" distR="0">
            <wp:extent cx="5676900" cy="7791450"/>
            <wp:effectExtent l="0" t="0" r="0" b="0"/>
            <wp:docPr id="4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779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F50" w:rsidRDefault="00082F50" w:rsidP="00082F50">
      <w:pPr>
        <w:pStyle w:val="Figure"/>
        <w:rPr>
          <w:noProof/>
        </w:rPr>
      </w:pPr>
    </w:p>
    <w:p w:rsidR="00082F50" w:rsidRDefault="00082F50" w:rsidP="00082F50">
      <w:pPr>
        <w:pStyle w:val="Figure"/>
        <w:rPr>
          <w:noProof/>
        </w:rPr>
      </w:pPr>
    </w:p>
    <w:p w:rsidR="00082F50" w:rsidRDefault="00082F50" w:rsidP="00082F50">
      <w:pPr>
        <w:pStyle w:val="Figure"/>
        <w:rPr>
          <w:noProof/>
        </w:rPr>
      </w:pPr>
    </w:p>
    <w:p w:rsidR="00082F50" w:rsidRDefault="00082F50" w:rsidP="00082F50">
      <w:pPr>
        <w:pStyle w:val="Figure"/>
        <w:rPr>
          <w:noProof/>
        </w:rPr>
      </w:pPr>
    </w:p>
    <w:p w:rsidR="00082F50" w:rsidRDefault="00082F50" w:rsidP="00082F50">
      <w:pPr>
        <w:pStyle w:val="Figure"/>
        <w:rPr>
          <w:noProof/>
        </w:rPr>
      </w:pPr>
    </w:p>
    <w:p w:rsidR="00082F50" w:rsidRDefault="006C2C9D" w:rsidP="00082F50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686425" cy="830580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830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F50" w:rsidRDefault="006C2C9D" w:rsidP="00082F50">
      <w:pPr>
        <w:pStyle w:val="Figure"/>
        <w:rPr>
          <w:noProof/>
        </w:rPr>
      </w:pPr>
      <w:r w:rsidRPr="00DA26C4">
        <w:rPr>
          <w:noProof/>
          <w:lang w:val="en-GB" w:eastAsia="en-GB"/>
        </w:rPr>
        <w:drawing>
          <wp:inline distT="0" distB="0" distL="0" distR="0">
            <wp:extent cx="5581650" cy="8096250"/>
            <wp:effectExtent l="0" t="0" r="0" b="0"/>
            <wp:docPr id="6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809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F50" w:rsidRDefault="00082F50" w:rsidP="00082F50">
      <w:pPr>
        <w:pStyle w:val="Figure"/>
        <w:rPr>
          <w:noProof/>
        </w:rPr>
      </w:pPr>
    </w:p>
    <w:p w:rsidR="00082F50" w:rsidRDefault="00082F50" w:rsidP="00082F50">
      <w:pPr>
        <w:pStyle w:val="Figure"/>
        <w:rPr>
          <w:noProof/>
        </w:rPr>
      </w:pPr>
    </w:p>
    <w:p w:rsidR="00082F50" w:rsidRDefault="00082F50" w:rsidP="00082F50">
      <w:pPr>
        <w:pStyle w:val="Figure"/>
        <w:rPr>
          <w:noProof/>
        </w:rPr>
      </w:pPr>
    </w:p>
    <w:p w:rsidR="00082F50" w:rsidRDefault="006C2C9D" w:rsidP="00082F50">
      <w:pPr>
        <w:pStyle w:val="Figure"/>
        <w:rPr>
          <w:noProof/>
        </w:rPr>
      </w:pPr>
      <w:r w:rsidRPr="00DA26C4">
        <w:rPr>
          <w:noProof/>
          <w:lang w:val="en-GB" w:eastAsia="en-GB"/>
        </w:rPr>
        <w:drawing>
          <wp:inline distT="0" distB="0" distL="0" distR="0">
            <wp:extent cx="5715000" cy="8001000"/>
            <wp:effectExtent l="0" t="0" r="0" b="0"/>
            <wp:docPr id="7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F50" w:rsidRDefault="00082F50" w:rsidP="00082F50">
      <w:pPr>
        <w:pStyle w:val="Figure"/>
        <w:rPr>
          <w:noProof/>
        </w:rPr>
      </w:pPr>
    </w:p>
    <w:p w:rsidR="00082F50" w:rsidRDefault="00082F50" w:rsidP="00082F50">
      <w:pPr>
        <w:pStyle w:val="Figure"/>
        <w:rPr>
          <w:noProof/>
        </w:rPr>
      </w:pPr>
    </w:p>
    <w:p w:rsidR="00082F50" w:rsidRDefault="00082F50" w:rsidP="00082F50">
      <w:pPr>
        <w:pStyle w:val="Figure"/>
        <w:rPr>
          <w:noProof/>
        </w:rPr>
      </w:pPr>
    </w:p>
    <w:p w:rsidR="00082F50" w:rsidRDefault="00082F50" w:rsidP="00082F50">
      <w:pPr>
        <w:pStyle w:val="Figure"/>
        <w:rPr>
          <w:noProof/>
        </w:rPr>
      </w:pPr>
    </w:p>
    <w:p w:rsidR="00082F50" w:rsidRDefault="006C2C9D" w:rsidP="00082F50">
      <w:pPr>
        <w:pStyle w:val="Figure"/>
        <w:rPr>
          <w:noProof/>
        </w:rPr>
      </w:pPr>
      <w:r w:rsidRPr="00DA26C4">
        <w:rPr>
          <w:noProof/>
          <w:lang w:val="en-GB" w:eastAsia="en-GB"/>
        </w:rPr>
        <w:drawing>
          <wp:inline distT="0" distB="0" distL="0" distR="0">
            <wp:extent cx="5657850" cy="7915275"/>
            <wp:effectExtent l="0" t="0" r="0" b="9525"/>
            <wp:docPr id="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F50" w:rsidRDefault="00082F50" w:rsidP="00082F50">
      <w:pPr>
        <w:pStyle w:val="Figure"/>
      </w:pPr>
    </w:p>
    <w:p w:rsidR="00082F50" w:rsidRDefault="00082F50" w:rsidP="00082F50">
      <w:pPr>
        <w:pStyle w:val="Figure"/>
      </w:pPr>
    </w:p>
    <w:p w:rsidR="00082F50" w:rsidRDefault="006C2C9D" w:rsidP="00082F50">
      <w:pPr>
        <w:pStyle w:val="Figure"/>
      </w:pPr>
      <w:r w:rsidRPr="00DA26C4">
        <w:rPr>
          <w:noProof/>
          <w:lang w:val="en-GB" w:eastAsia="en-GB"/>
        </w:rPr>
        <w:drawing>
          <wp:inline distT="0" distB="0" distL="0" distR="0">
            <wp:extent cx="5743575" cy="8220075"/>
            <wp:effectExtent l="0" t="0" r="9525" b="9525"/>
            <wp:docPr id="9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F50" w:rsidRPr="00DA26C4" w:rsidRDefault="006C2C9D" w:rsidP="00082F50">
      <w:pPr>
        <w:pStyle w:val="Figure"/>
        <w:rPr>
          <w:noProof/>
        </w:rPr>
      </w:pPr>
      <w:r w:rsidRPr="00DA26C4">
        <w:rPr>
          <w:noProof/>
          <w:lang w:val="en-GB" w:eastAsia="en-GB"/>
        </w:rPr>
        <w:drawing>
          <wp:inline distT="0" distB="0" distL="0" distR="0">
            <wp:extent cx="5743575" cy="7820025"/>
            <wp:effectExtent l="0" t="0" r="9525" b="9525"/>
            <wp:docPr id="10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782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F50" w:rsidRDefault="00082F50" w:rsidP="00082F50">
      <w:pPr>
        <w:pStyle w:val="Figure"/>
      </w:pPr>
    </w:p>
    <w:p w:rsidR="00082F50" w:rsidRDefault="00082F50" w:rsidP="00082F50">
      <w:pPr>
        <w:pStyle w:val="Figure"/>
      </w:pPr>
    </w:p>
    <w:p w:rsidR="00082F50" w:rsidRDefault="00082F50" w:rsidP="00082F50">
      <w:pPr>
        <w:pStyle w:val="Figure"/>
      </w:pPr>
    </w:p>
    <w:p w:rsidR="00082F50" w:rsidRDefault="00082F50" w:rsidP="00082F50">
      <w:pPr>
        <w:pStyle w:val="Figure"/>
      </w:pPr>
    </w:p>
    <w:p w:rsidR="00082F50" w:rsidRDefault="00082F50" w:rsidP="00082F50">
      <w:pPr>
        <w:pStyle w:val="Figure"/>
      </w:pPr>
    </w:p>
    <w:p w:rsidR="00082F50" w:rsidRDefault="006C2C9D" w:rsidP="00082F50">
      <w:pPr>
        <w:pStyle w:val="Figure"/>
      </w:pPr>
      <w:r w:rsidRPr="00DA26C4">
        <w:rPr>
          <w:noProof/>
          <w:lang w:val="en-GB" w:eastAsia="en-GB"/>
        </w:rPr>
        <w:drawing>
          <wp:inline distT="0" distB="0" distL="0" distR="0">
            <wp:extent cx="5686425" cy="8020050"/>
            <wp:effectExtent l="0" t="0" r="9525" b="0"/>
            <wp:docPr id="11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802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F50" w:rsidRDefault="006C2C9D" w:rsidP="00082F50">
      <w:pPr>
        <w:pStyle w:val="Figure"/>
      </w:pPr>
      <w:r w:rsidRPr="00DA26C4">
        <w:rPr>
          <w:noProof/>
          <w:lang w:val="en-GB" w:eastAsia="en-GB"/>
        </w:rPr>
        <w:drawing>
          <wp:inline distT="0" distB="0" distL="0" distR="0">
            <wp:extent cx="5743575" cy="8058150"/>
            <wp:effectExtent l="0" t="0" r="9525" b="0"/>
            <wp:docPr id="12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805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82F50" w:rsidRPr="00000189">
        <w:rPr>
          <w:noProof/>
        </w:rPr>
        <w:t xml:space="preserve"> </w:t>
      </w:r>
      <w:r w:rsidRPr="00DA26C4">
        <w:rPr>
          <w:noProof/>
          <w:lang w:val="en-GB" w:eastAsia="en-GB"/>
        </w:rPr>
        <w:drawing>
          <wp:inline distT="0" distB="0" distL="0" distR="0">
            <wp:extent cx="5724525" cy="8220075"/>
            <wp:effectExtent l="0" t="0" r="9525" b="9525"/>
            <wp:docPr id="1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F50" w:rsidRDefault="006C2C9D" w:rsidP="00082F50">
      <w:pPr>
        <w:pStyle w:val="Figure"/>
      </w:pPr>
      <w:r w:rsidRPr="00DA26C4">
        <w:rPr>
          <w:noProof/>
          <w:lang w:val="en-GB" w:eastAsia="en-GB"/>
        </w:rPr>
        <w:drawing>
          <wp:inline distT="0" distB="0" distL="0" distR="0">
            <wp:extent cx="5667375" cy="7915275"/>
            <wp:effectExtent l="0" t="0" r="9525" b="9525"/>
            <wp:docPr id="14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F50" w:rsidRDefault="006C2C9D" w:rsidP="00082F50">
      <w:pPr>
        <w:pStyle w:val="Figure"/>
      </w:pPr>
      <w:r w:rsidRPr="00DA26C4">
        <w:rPr>
          <w:noProof/>
          <w:lang w:val="en-GB" w:eastAsia="en-GB"/>
        </w:rPr>
        <w:drawing>
          <wp:inline distT="0" distB="0" distL="0" distR="0">
            <wp:extent cx="5772150" cy="7543800"/>
            <wp:effectExtent l="0" t="0" r="0" b="0"/>
            <wp:docPr id="15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754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F50" w:rsidRDefault="006C2C9D" w:rsidP="00082F50">
      <w:pPr>
        <w:pStyle w:val="Figure"/>
      </w:pPr>
      <w:r w:rsidRPr="00DA26C4">
        <w:rPr>
          <w:noProof/>
          <w:lang w:val="en-GB" w:eastAsia="en-GB"/>
        </w:rPr>
        <w:drawing>
          <wp:inline distT="0" distB="0" distL="0" distR="0">
            <wp:extent cx="5724525" cy="7934325"/>
            <wp:effectExtent l="0" t="0" r="9525" b="9525"/>
            <wp:docPr id="16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93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F50" w:rsidRDefault="006C2C9D" w:rsidP="00082F50">
      <w:pPr>
        <w:pStyle w:val="Figure"/>
      </w:pPr>
      <w:r w:rsidRPr="00DA26C4">
        <w:rPr>
          <w:noProof/>
          <w:lang w:val="en-GB" w:eastAsia="en-GB"/>
        </w:rPr>
        <w:drawing>
          <wp:inline distT="0" distB="0" distL="0" distR="0">
            <wp:extent cx="5715000" cy="7400925"/>
            <wp:effectExtent l="0" t="0" r="0" b="9525"/>
            <wp:docPr id="17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40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F50" w:rsidRDefault="00082F50" w:rsidP="00082F50">
      <w:pPr>
        <w:pStyle w:val="Figure"/>
      </w:pPr>
    </w:p>
    <w:p w:rsidR="00082F50" w:rsidRDefault="006C2C9D" w:rsidP="00082F50">
      <w:pPr>
        <w:pStyle w:val="Figure"/>
      </w:pPr>
      <w:r w:rsidRPr="00DA26C4">
        <w:rPr>
          <w:noProof/>
          <w:lang w:val="en-GB" w:eastAsia="en-GB"/>
        </w:rPr>
        <w:drawing>
          <wp:inline distT="0" distB="0" distL="0" distR="0">
            <wp:extent cx="5695950" cy="7724775"/>
            <wp:effectExtent l="0" t="0" r="0" b="9525"/>
            <wp:docPr id="1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772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F50" w:rsidRDefault="00082F50" w:rsidP="00082F50">
      <w:pPr>
        <w:pStyle w:val="Figure"/>
      </w:pPr>
    </w:p>
    <w:p w:rsidR="00082F50" w:rsidRDefault="00082F50" w:rsidP="00082F50">
      <w:pPr>
        <w:pStyle w:val="Figure"/>
      </w:pPr>
    </w:p>
    <w:p w:rsidR="00082F50" w:rsidRDefault="00082F50" w:rsidP="00082F50">
      <w:pPr>
        <w:pStyle w:val="Figure"/>
      </w:pPr>
    </w:p>
    <w:p w:rsidR="00082F50" w:rsidRDefault="00082F50" w:rsidP="00082F50">
      <w:pPr>
        <w:pStyle w:val="Figure"/>
      </w:pPr>
    </w:p>
    <w:p w:rsidR="00082F50" w:rsidRDefault="00082F50" w:rsidP="00082F50">
      <w:pPr>
        <w:pStyle w:val="Figure"/>
      </w:pPr>
    </w:p>
    <w:p w:rsidR="00082F50" w:rsidRDefault="006C2C9D" w:rsidP="00082F50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610225" cy="7972425"/>
            <wp:effectExtent l="0" t="0" r="9525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797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F50" w:rsidRDefault="006C2C9D" w:rsidP="00082F50">
      <w:pPr>
        <w:pStyle w:val="Figure"/>
        <w:rPr>
          <w:noProof/>
        </w:rPr>
      </w:pPr>
      <w:r w:rsidRPr="00DA26C4">
        <w:rPr>
          <w:noProof/>
          <w:lang w:val="en-GB" w:eastAsia="en-GB"/>
        </w:rPr>
        <w:drawing>
          <wp:inline distT="0" distB="0" distL="0" distR="0">
            <wp:extent cx="5781675" cy="7839075"/>
            <wp:effectExtent l="0" t="0" r="9525" b="9525"/>
            <wp:docPr id="20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783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82F50" w:rsidRPr="00000189">
        <w:rPr>
          <w:noProof/>
        </w:rPr>
        <w:t xml:space="preserve"> </w:t>
      </w:r>
      <w:r w:rsidRPr="00DA26C4">
        <w:rPr>
          <w:noProof/>
          <w:lang w:val="en-GB" w:eastAsia="en-GB"/>
        </w:rPr>
        <w:drawing>
          <wp:inline distT="0" distB="0" distL="0" distR="0">
            <wp:extent cx="5686425" cy="4933950"/>
            <wp:effectExtent l="0" t="0" r="9525" b="0"/>
            <wp:docPr id="21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493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F50" w:rsidRDefault="00082F50" w:rsidP="00082F50">
      <w:pPr>
        <w:pStyle w:val="Figure"/>
        <w:rPr>
          <w:noProof/>
        </w:rPr>
      </w:pPr>
    </w:p>
    <w:p w:rsidR="00082F50" w:rsidRDefault="00082F50" w:rsidP="00082F50">
      <w:pPr>
        <w:pStyle w:val="Figure"/>
        <w:rPr>
          <w:noProof/>
        </w:rPr>
      </w:pPr>
    </w:p>
    <w:p w:rsidR="00082F50" w:rsidRDefault="00082F50" w:rsidP="00082F50">
      <w:pPr>
        <w:pStyle w:val="Figure"/>
        <w:rPr>
          <w:noProof/>
        </w:rPr>
      </w:pPr>
    </w:p>
    <w:p w:rsidR="00082F50" w:rsidRDefault="00082F50" w:rsidP="00082F50">
      <w:pPr>
        <w:pStyle w:val="Figure"/>
        <w:rPr>
          <w:noProof/>
        </w:rPr>
      </w:pPr>
    </w:p>
    <w:p w:rsidR="00082F50" w:rsidRDefault="00082F50" w:rsidP="00082F50">
      <w:pPr>
        <w:pStyle w:val="Figure"/>
        <w:rPr>
          <w:noProof/>
        </w:rPr>
      </w:pPr>
    </w:p>
    <w:p w:rsidR="00082F50" w:rsidRDefault="00082F50" w:rsidP="00082F50">
      <w:pPr>
        <w:pStyle w:val="Figure"/>
        <w:rPr>
          <w:noProof/>
        </w:rPr>
      </w:pPr>
    </w:p>
    <w:p w:rsidR="00082F50" w:rsidRDefault="00082F50" w:rsidP="00082F50">
      <w:pPr>
        <w:pStyle w:val="Figure"/>
        <w:rPr>
          <w:noProof/>
        </w:rPr>
      </w:pPr>
    </w:p>
    <w:p w:rsidR="00082F50" w:rsidRDefault="00082F50" w:rsidP="00082F50">
      <w:pPr>
        <w:pStyle w:val="Figure"/>
        <w:rPr>
          <w:noProof/>
        </w:rPr>
      </w:pPr>
    </w:p>
    <w:p w:rsidR="00082F50" w:rsidRDefault="00082F50" w:rsidP="00082F50">
      <w:pPr>
        <w:pStyle w:val="Figure"/>
        <w:rPr>
          <w:noProof/>
        </w:rPr>
      </w:pPr>
    </w:p>
    <w:p w:rsidR="00082F50" w:rsidRDefault="00082F50" w:rsidP="00082F50">
      <w:pPr>
        <w:pStyle w:val="Figure"/>
        <w:rPr>
          <w:noProof/>
        </w:rPr>
      </w:pPr>
    </w:p>
    <w:p w:rsidR="00082F50" w:rsidRDefault="006C2C9D" w:rsidP="00082F50">
      <w:pPr>
        <w:pStyle w:val="Figure"/>
        <w:rPr>
          <w:noProof/>
        </w:rPr>
      </w:pPr>
      <w:r w:rsidRPr="00DA26C4">
        <w:rPr>
          <w:noProof/>
          <w:lang w:val="en-GB" w:eastAsia="en-GB"/>
        </w:rPr>
        <w:drawing>
          <wp:inline distT="0" distB="0" distL="0" distR="0">
            <wp:extent cx="5629275" cy="7448550"/>
            <wp:effectExtent l="0" t="0" r="9525" b="0"/>
            <wp:docPr id="22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744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F50" w:rsidRDefault="00082F50" w:rsidP="00082F50">
      <w:pPr>
        <w:pStyle w:val="Figure"/>
        <w:rPr>
          <w:noProof/>
        </w:rPr>
      </w:pPr>
    </w:p>
    <w:p w:rsidR="00082F50" w:rsidRDefault="006C2C9D" w:rsidP="00082F50">
      <w:pPr>
        <w:pStyle w:val="Figure"/>
      </w:pPr>
      <w:r w:rsidRPr="00DA26C4">
        <w:rPr>
          <w:noProof/>
          <w:lang w:val="en-GB" w:eastAsia="en-GB"/>
        </w:rPr>
        <w:drawing>
          <wp:inline distT="0" distB="0" distL="0" distR="0">
            <wp:extent cx="5495925" cy="7934325"/>
            <wp:effectExtent l="0" t="0" r="9525" b="9525"/>
            <wp:docPr id="2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793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F50" w:rsidRDefault="006C2C9D" w:rsidP="00082F50">
      <w:pPr>
        <w:pStyle w:val="Figure"/>
      </w:pPr>
      <w:r w:rsidRPr="00DA26C4">
        <w:rPr>
          <w:noProof/>
          <w:lang w:val="en-GB" w:eastAsia="en-GB"/>
        </w:rPr>
        <w:drawing>
          <wp:inline distT="0" distB="0" distL="0" distR="0">
            <wp:extent cx="5600700" cy="7734300"/>
            <wp:effectExtent l="0" t="0" r="0" b="0"/>
            <wp:docPr id="24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73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F50" w:rsidRDefault="006C2C9D" w:rsidP="00082F50">
      <w:pPr>
        <w:pStyle w:val="Figure"/>
      </w:pPr>
      <w:r w:rsidRPr="00DA26C4">
        <w:rPr>
          <w:noProof/>
          <w:lang w:val="en-GB" w:eastAsia="en-GB"/>
        </w:rPr>
        <w:drawing>
          <wp:inline distT="0" distB="0" distL="0" distR="0">
            <wp:extent cx="5638800" cy="8029575"/>
            <wp:effectExtent l="0" t="0" r="0" b="9525"/>
            <wp:docPr id="25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802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F50" w:rsidRDefault="006C2C9D" w:rsidP="00082F50">
      <w:pPr>
        <w:pStyle w:val="Figure"/>
        <w:rPr>
          <w:noProof/>
        </w:rPr>
      </w:pPr>
      <w:r w:rsidRPr="00DA26C4">
        <w:rPr>
          <w:noProof/>
          <w:lang w:val="en-GB" w:eastAsia="en-GB"/>
        </w:rPr>
        <w:drawing>
          <wp:inline distT="0" distB="0" distL="0" distR="0">
            <wp:extent cx="5676900" cy="4438650"/>
            <wp:effectExtent l="0" t="0" r="0" b="0"/>
            <wp:docPr id="26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43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F50" w:rsidRDefault="00082F50" w:rsidP="00082F50">
      <w:pPr>
        <w:pStyle w:val="Figure"/>
      </w:pPr>
    </w:p>
    <w:p w:rsidR="00082F50" w:rsidRDefault="006C2C9D" w:rsidP="00082F50">
      <w:pPr>
        <w:pStyle w:val="Figure"/>
      </w:pPr>
      <w:r w:rsidRPr="00DA26C4">
        <w:rPr>
          <w:noProof/>
          <w:lang w:val="en-GB" w:eastAsia="en-GB"/>
        </w:rPr>
        <w:drawing>
          <wp:inline distT="0" distB="0" distL="0" distR="0">
            <wp:extent cx="5495925" cy="4048125"/>
            <wp:effectExtent l="0" t="0" r="9525" b="9525"/>
            <wp:docPr id="27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404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F50" w:rsidRDefault="006C2C9D" w:rsidP="00082F50">
      <w:pPr>
        <w:pStyle w:val="Figure"/>
      </w:pPr>
      <w:r w:rsidRPr="00DA26C4">
        <w:rPr>
          <w:noProof/>
          <w:lang w:val="en-GB" w:eastAsia="en-GB"/>
        </w:rPr>
        <w:drawing>
          <wp:inline distT="0" distB="0" distL="0" distR="0">
            <wp:extent cx="5667375" cy="6257925"/>
            <wp:effectExtent l="0" t="0" r="9525" b="9525"/>
            <wp:docPr id="28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625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F50" w:rsidRDefault="00082F50" w:rsidP="00082F50">
      <w:pPr>
        <w:pStyle w:val="Figure"/>
      </w:pPr>
    </w:p>
    <w:p w:rsidR="00082F50" w:rsidRDefault="00082F50" w:rsidP="00082F50">
      <w:pPr>
        <w:pStyle w:val="Figure"/>
      </w:pPr>
    </w:p>
    <w:p w:rsidR="00082F50" w:rsidRDefault="00082F50" w:rsidP="00082F50">
      <w:pPr>
        <w:pStyle w:val="Figure"/>
      </w:pPr>
    </w:p>
    <w:p w:rsidR="00082F50" w:rsidRDefault="00082F50" w:rsidP="00082F50">
      <w:pPr>
        <w:pStyle w:val="Figure"/>
      </w:pPr>
    </w:p>
    <w:p w:rsidR="00082F50" w:rsidRDefault="00082F50" w:rsidP="00082F50">
      <w:pPr>
        <w:pStyle w:val="Figure"/>
      </w:pPr>
    </w:p>
    <w:p w:rsidR="00082F50" w:rsidRDefault="00082F50" w:rsidP="00082F50">
      <w:pPr>
        <w:pStyle w:val="Figure"/>
      </w:pPr>
    </w:p>
    <w:p w:rsidR="00082F50" w:rsidRDefault="00082F50" w:rsidP="00082F50">
      <w:pPr>
        <w:pStyle w:val="Figure"/>
      </w:pPr>
    </w:p>
    <w:p w:rsidR="00082F50" w:rsidRDefault="00082F50" w:rsidP="00082F50">
      <w:pPr>
        <w:pStyle w:val="Figure"/>
      </w:pPr>
    </w:p>
    <w:p w:rsidR="00082F50" w:rsidRDefault="00082F50" w:rsidP="00082F50">
      <w:pPr>
        <w:pStyle w:val="Figure"/>
      </w:pPr>
    </w:p>
    <w:p w:rsidR="00082F50" w:rsidRDefault="00082F50" w:rsidP="00082F50">
      <w:pPr>
        <w:pStyle w:val="Figure"/>
      </w:pPr>
    </w:p>
    <w:p w:rsidR="00082F50" w:rsidRDefault="00082F50" w:rsidP="00082F50">
      <w:pPr>
        <w:pStyle w:val="Figure"/>
      </w:pPr>
    </w:p>
    <w:p w:rsidR="00082F50" w:rsidRDefault="00082F50" w:rsidP="00082F50">
      <w:pPr>
        <w:pStyle w:val="Figure"/>
      </w:pPr>
    </w:p>
    <w:p w:rsidR="00082F50" w:rsidRDefault="00082F50" w:rsidP="00082F50">
      <w:pPr>
        <w:pStyle w:val="Figure"/>
      </w:pPr>
    </w:p>
    <w:p w:rsidR="00082F50" w:rsidRDefault="00082F50" w:rsidP="00082F50">
      <w:pPr>
        <w:pStyle w:val="Figure"/>
      </w:pPr>
    </w:p>
    <w:p w:rsidR="00082F50" w:rsidRDefault="006C2C9D" w:rsidP="00082F50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629275" cy="8134350"/>
            <wp:effectExtent l="0" t="0" r="952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F50" w:rsidRDefault="00082F50" w:rsidP="00082F50">
      <w:pPr>
        <w:pStyle w:val="Figure"/>
      </w:pPr>
    </w:p>
    <w:p w:rsidR="00082F50" w:rsidRDefault="006C2C9D" w:rsidP="00082F50">
      <w:pPr>
        <w:pStyle w:val="Figure"/>
      </w:pPr>
      <w:r w:rsidRPr="00DA26C4">
        <w:rPr>
          <w:noProof/>
          <w:lang w:val="en-GB" w:eastAsia="en-GB"/>
        </w:rPr>
        <w:drawing>
          <wp:inline distT="0" distB="0" distL="0" distR="0">
            <wp:extent cx="5629275" cy="7886700"/>
            <wp:effectExtent l="0" t="0" r="9525" b="0"/>
            <wp:docPr id="30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F50" w:rsidRDefault="00082F50" w:rsidP="00082F50">
      <w:pPr>
        <w:pStyle w:val="Figure"/>
      </w:pPr>
    </w:p>
    <w:p w:rsidR="00082F50" w:rsidRDefault="006C2C9D" w:rsidP="00082F50">
      <w:pPr>
        <w:pStyle w:val="Figure"/>
      </w:pPr>
      <w:r w:rsidRPr="00DA26C4">
        <w:rPr>
          <w:noProof/>
          <w:lang w:val="en-GB" w:eastAsia="en-GB"/>
        </w:rPr>
        <w:drawing>
          <wp:inline distT="0" distB="0" distL="0" distR="0">
            <wp:extent cx="5753100" cy="6048375"/>
            <wp:effectExtent l="0" t="0" r="0" b="9525"/>
            <wp:docPr id="31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04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F50" w:rsidRDefault="00082F50" w:rsidP="00082F50">
      <w:pPr>
        <w:pStyle w:val="Figure"/>
      </w:pPr>
    </w:p>
    <w:p w:rsidR="00082F50" w:rsidRDefault="00082F50" w:rsidP="00082F50">
      <w:pPr>
        <w:pStyle w:val="Figure"/>
      </w:pPr>
    </w:p>
    <w:p w:rsidR="00082F50" w:rsidRDefault="00082F50" w:rsidP="00082F50">
      <w:pPr>
        <w:pStyle w:val="Figure"/>
      </w:pPr>
    </w:p>
    <w:p w:rsidR="00082F50" w:rsidRDefault="006C2C9D" w:rsidP="00082F50">
      <w:pPr>
        <w:pStyle w:val="Figure"/>
      </w:pPr>
      <w:r w:rsidRPr="006127D3">
        <w:rPr>
          <w:noProof/>
          <w:lang w:val="en-GB" w:eastAsia="en-GB"/>
        </w:rPr>
        <w:drawing>
          <wp:inline distT="0" distB="0" distL="0" distR="0">
            <wp:extent cx="5950585" cy="4087495"/>
            <wp:effectExtent l="0" t="0" r="0" b="8255"/>
            <wp:docPr id="35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0585" cy="408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F50" w:rsidRDefault="006C2C9D" w:rsidP="00082F50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911215" cy="3573145"/>
            <wp:effectExtent l="0" t="0" r="0" b="8255"/>
            <wp:docPr id="34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215" cy="357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F50" w:rsidRDefault="00082F50" w:rsidP="00082F50">
      <w:pPr>
        <w:pStyle w:val="Figure"/>
      </w:pPr>
    </w:p>
    <w:p w:rsidR="00082F50" w:rsidRDefault="00082F50" w:rsidP="00082F50">
      <w:pPr>
        <w:pStyle w:val="Figure"/>
      </w:pPr>
    </w:p>
    <w:p w:rsidR="00082F50" w:rsidRDefault="00082F50" w:rsidP="00082F50">
      <w:pPr>
        <w:pStyle w:val="Figure"/>
      </w:pPr>
    </w:p>
    <w:p w:rsidR="00082F50" w:rsidRDefault="006C2C9D" w:rsidP="00082F50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975350" cy="4043680"/>
            <wp:effectExtent l="0" t="0" r="6350" b="0"/>
            <wp:docPr id="33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0" cy="404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F50" w:rsidRDefault="006C2C9D" w:rsidP="00082F50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920740" cy="3783330"/>
            <wp:effectExtent l="0" t="0" r="3810" b="7620"/>
            <wp:docPr id="32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0740" cy="378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82F50" w:rsidSect="00082F50">
      <w:footerReference w:type="even" r:id="rId42"/>
      <w:footerReference w:type="default" r:id="rId43"/>
      <w:pgSz w:w="11907" w:h="16840" w:code="9"/>
      <w:pgMar w:top="1418" w:right="1418" w:bottom="1418" w:left="1418" w:header="1304" w:footer="1134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C2C9D">
      <w:r>
        <w:separator/>
      </w:r>
    </w:p>
  </w:endnote>
  <w:endnote w:type="continuationSeparator" w:id="0">
    <w:p w:rsidR="00000000" w:rsidRDefault="006C2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2F50" w:rsidRPr="00D30317" w:rsidRDefault="00082F50">
    <w:pPr>
      <w:pStyle w:val="Footer"/>
      <w:rPr>
        <w:rFonts w:ascii="CG Times" w:hAnsi="CG Times"/>
        <w:sz w:val="22"/>
        <w:szCs w:val="22"/>
      </w:rPr>
    </w:pPr>
    <w:r w:rsidRPr="00D30317">
      <w:rPr>
        <w:rFonts w:ascii="CG Times" w:hAnsi="CG Times"/>
        <w:sz w:val="22"/>
        <w:szCs w:val="22"/>
      </w:rPr>
      <w:fldChar w:fldCharType="begin"/>
    </w:r>
    <w:r w:rsidRPr="00D30317">
      <w:rPr>
        <w:rFonts w:ascii="CG Times" w:hAnsi="CG Times"/>
        <w:sz w:val="22"/>
        <w:szCs w:val="22"/>
      </w:rPr>
      <w:instrText xml:space="preserve"> PAGE   \* MERGEFORMAT </w:instrText>
    </w:r>
    <w:r w:rsidRPr="00D30317">
      <w:rPr>
        <w:rFonts w:ascii="CG Times" w:hAnsi="CG Times"/>
        <w:sz w:val="22"/>
        <w:szCs w:val="22"/>
      </w:rPr>
      <w:fldChar w:fldCharType="separate"/>
    </w:r>
    <w:r>
      <w:rPr>
        <w:rFonts w:ascii="CG Times" w:hAnsi="CG Times"/>
        <w:noProof/>
        <w:sz w:val="22"/>
        <w:szCs w:val="22"/>
      </w:rPr>
      <w:t>38</w:t>
    </w:r>
    <w:r w:rsidRPr="00D30317">
      <w:rPr>
        <w:rFonts w:ascii="CG Times" w:hAnsi="CG Times"/>
        <w:sz w:val="22"/>
        <w:szCs w:val="22"/>
      </w:rPr>
      <w:fldChar w:fldCharType="end"/>
    </w:r>
  </w:p>
  <w:p w:rsidR="00082F50" w:rsidRDefault="00082F5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2F50" w:rsidRPr="00D30317" w:rsidRDefault="00082F50">
    <w:pPr>
      <w:pStyle w:val="Footer"/>
      <w:jc w:val="right"/>
      <w:rPr>
        <w:rFonts w:ascii="CG Times" w:hAnsi="CG Times"/>
        <w:sz w:val="22"/>
        <w:szCs w:val="22"/>
      </w:rPr>
    </w:pPr>
    <w:r w:rsidRPr="00D30317">
      <w:rPr>
        <w:rFonts w:ascii="CG Times" w:hAnsi="CG Times"/>
        <w:sz w:val="22"/>
        <w:szCs w:val="22"/>
      </w:rPr>
      <w:fldChar w:fldCharType="begin"/>
    </w:r>
    <w:r w:rsidRPr="00D30317">
      <w:rPr>
        <w:rFonts w:ascii="CG Times" w:hAnsi="CG Times"/>
        <w:sz w:val="22"/>
        <w:szCs w:val="22"/>
      </w:rPr>
      <w:instrText xml:space="preserve"> PAGE   \* MERGEFORMAT </w:instrText>
    </w:r>
    <w:r w:rsidRPr="00D30317">
      <w:rPr>
        <w:rFonts w:ascii="CG Times" w:hAnsi="CG Times"/>
        <w:sz w:val="22"/>
        <w:szCs w:val="22"/>
      </w:rPr>
      <w:fldChar w:fldCharType="separate"/>
    </w:r>
    <w:r w:rsidR="006C2C9D">
      <w:rPr>
        <w:rFonts w:ascii="CG Times" w:hAnsi="CG Times"/>
        <w:noProof/>
        <w:sz w:val="22"/>
        <w:szCs w:val="22"/>
      </w:rPr>
      <w:t>5</w:t>
    </w:r>
    <w:r w:rsidRPr="00D30317">
      <w:rPr>
        <w:rFonts w:ascii="CG Times" w:hAnsi="CG Times"/>
        <w:sz w:val="22"/>
        <w:szCs w:val="22"/>
      </w:rPr>
      <w:fldChar w:fldCharType="end"/>
    </w:r>
  </w:p>
  <w:p w:rsidR="00082F50" w:rsidRDefault="00082F5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C2C9D">
      <w:r>
        <w:separator/>
      </w:r>
    </w:p>
  </w:footnote>
  <w:footnote w:type="continuationSeparator" w:id="0">
    <w:p w:rsidR="00000000" w:rsidRDefault="006C2C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82F50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2F50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200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2C9D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0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B99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0FB1391-D859-43E9-856C-A1F07AE35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2F5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Footer">
    <w:name w:val="footer"/>
    <w:basedOn w:val="Normal"/>
    <w:link w:val="FooterChar"/>
    <w:rsid w:val="00082F5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82F50"/>
    <w:rPr>
      <w:sz w:val="24"/>
      <w:szCs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footer" Target="footer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footer" Target="footer2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20" Type="http://schemas.openxmlformats.org/officeDocument/2006/relationships/image" Target="media/image14.png"/><Relationship Id="rId41" Type="http://schemas.openxmlformats.org/officeDocument/2006/relationships/image" Target="media/image3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2019-03-17T18:57:00Z</dcterms:created>
  <dcterms:modified xsi:type="dcterms:W3CDTF">2019-03-17T18:57:00Z</dcterms:modified>
</cp:coreProperties>
</file>